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F33AE8" w14:textId="77777777" w:rsidR="009C0F65" w:rsidRPr="009C0F65" w:rsidRDefault="009C0F65">
      <w:pPr>
        <w:rPr>
          <w:rFonts w:ascii="Calibri" w:hAnsi="Calibri"/>
          <w:vanish/>
          <w:color w:val="FF0000"/>
          <w:sz w:val="16"/>
        </w:rPr>
      </w:pPr>
      <w:r w:rsidRPr="009C0F65">
        <w:rPr>
          <w:rFonts w:ascii="Calibri" w:hAnsi="Calibri"/>
          <w:b/>
          <w:vanish/>
          <w:color w:val="FF0000"/>
          <w:sz w:val="16"/>
        </w:rPr>
        <w:t>F11</w:t>
      </w:r>
      <w:r w:rsidRPr="009C0F65">
        <w:rPr>
          <w:rFonts w:ascii="Calibri" w:hAnsi="Calibri"/>
          <w:vanish/>
          <w:color w:val="FF0000"/>
          <w:sz w:val="16"/>
        </w:rPr>
        <w:t xml:space="preserve">  pour avancer sur les zones clé, dans le document et dans son en-tête. </w:t>
      </w:r>
      <w:r w:rsidRPr="009C0F65">
        <w:rPr>
          <w:rFonts w:ascii="Calibri" w:hAnsi="Calibri"/>
          <w:vanish/>
          <w:color w:val="FF0000"/>
          <w:sz w:val="16"/>
        </w:rPr>
        <w:tab/>
      </w:r>
      <w:r w:rsidRPr="009C0F65">
        <w:rPr>
          <w:rFonts w:ascii="Calibri" w:hAnsi="Calibri"/>
          <w:vanish/>
          <w:color w:val="FF0000"/>
          <w:sz w:val="16"/>
        </w:rPr>
        <w:tab/>
      </w:r>
      <w:r w:rsidRPr="009C0F65">
        <w:rPr>
          <w:rFonts w:ascii="Calibri" w:hAnsi="Calibri"/>
          <w:b/>
          <w:vanish/>
          <w:color w:val="FF0000"/>
          <w:sz w:val="16"/>
        </w:rPr>
        <w:t>MAJ + F11</w:t>
      </w:r>
      <w:r w:rsidRPr="009C0F65">
        <w:rPr>
          <w:rFonts w:ascii="Calibri" w:hAnsi="Calibri"/>
          <w:vanish/>
          <w:color w:val="FF0000"/>
          <w:sz w:val="16"/>
        </w:rPr>
        <w:t xml:space="preserve">  pour remonter sur ces zones clé</w:t>
      </w:r>
    </w:p>
    <w:p w14:paraId="79F33AE9" w14:textId="77777777" w:rsidR="009C0F65" w:rsidRPr="009C0F65" w:rsidRDefault="009C0F65">
      <w:pPr>
        <w:rPr>
          <w:rFonts w:ascii="Calibri" w:hAnsi="Calibri"/>
          <w:b/>
          <w:vanish/>
          <w:color w:val="0000FF"/>
          <w:sz w:val="16"/>
        </w:rPr>
      </w:pPr>
      <w:r w:rsidRPr="009C0F65">
        <w:rPr>
          <w:rFonts w:ascii="Calibri" w:hAnsi="Calibri"/>
          <w:b/>
          <w:vanish/>
          <w:color w:val="0000FF"/>
          <w:sz w:val="16"/>
        </w:rPr>
        <w:t>Pensez à mettre à jour la REFERENCE et le TITRE (ainsi que le numéro d'ANNEXE pour les annexes) dans l'en-tête du document.</w:t>
      </w:r>
    </w:p>
    <w:p w14:paraId="79F33AEA" w14:textId="77777777" w:rsidR="009C0F65" w:rsidRPr="009C0F65" w:rsidRDefault="009C0F65">
      <w:pPr>
        <w:rPr>
          <w:rFonts w:ascii="Calibri" w:hAnsi="Calibri"/>
          <w:vanish/>
          <w:color w:val="008000"/>
          <w:sz w:val="16"/>
        </w:rPr>
      </w:pPr>
      <w:r w:rsidRPr="009C0F65">
        <w:rPr>
          <w:rFonts w:ascii="Calibri" w:hAnsi="Calibri"/>
          <w:b/>
          <w:vanish/>
          <w:color w:val="008000"/>
          <w:sz w:val="16"/>
        </w:rPr>
        <w:t>Bouton " ¶ "</w:t>
      </w:r>
      <w:r w:rsidRPr="009C0F65">
        <w:rPr>
          <w:rFonts w:ascii="Calibri" w:hAnsi="Calibri"/>
          <w:vanish/>
          <w:color w:val="008000"/>
          <w:sz w:val="16"/>
        </w:rPr>
        <w:t xml:space="preserve">  pour Afficher ou Masquer ces commentaires</w:t>
      </w:r>
    </w:p>
    <w:p w14:paraId="79F33AED" w14:textId="77777777" w:rsidR="009C0F65" w:rsidRPr="009C0F65" w:rsidRDefault="009C0F65">
      <w:pPr>
        <w:pStyle w:val="Texte"/>
        <w:rPr>
          <w:rFonts w:ascii="Calibri" w:hAnsi="Calibri"/>
        </w:rPr>
      </w:pPr>
    </w:p>
    <w:p w14:paraId="79F33AEE" w14:textId="36B19267" w:rsidR="009C0F65" w:rsidRDefault="009C0F65">
      <w:pPr>
        <w:pStyle w:val="Texte"/>
        <w:rPr>
          <w:rFonts w:ascii="Calibri" w:hAnsi="Calibri"/>
        </w:rPr>
      </w:pPr>
    </w:p>
    <w:p w14:paraId="554A4AA4" w14:textId="77777777" w:rsidR="009F1BA6" w:rsidRPr="009C0F65" w:rsidRDefault="009F1BA6">
      <w:pPr>
        <w:pStyle w:val="Texte"/>
        <w:rPr>
          <w:rFonts w:ascii="Calibri" w:hAnsi="Calibri"/>
        </w:rPr>
      </w:pPr>
    </w:p>
    <w:p w14:paraId="79F33B69" w14:textId="73E187C6" w:rsidR="009C0F65" w:rsidRPr="00CA3EBE" w:rsidRDefault="009C0F65">
      <w:pPr>
        <w:rPr>
          <w:rFonts w:ascii="Calibri" w:hAnsi="Calibri"/>
          <w:b/>
          <w:bCs/>
          <w:vanish/>
          <w:color w:val="0000FF"/>
          <w:sz w:val="16"/>
        </w:rPr>
      </w:pPr>
      <w:r w:rsidRPr="00CA3EBE">
        <w:rPr>
          <w:rFonts w:ascii="Calibri" w:hAnsi="Calibri"/>
          <w:b/>
          <w:bCs/>
          <w:vanish/>
          <w:color w:val="0000FF"/>
          <w:sz w:val="16"/>
        </w:rPr>
        <w:t>SAISIR LE DOCUMENT A PARTIR DE CE POINT</w:t>
      </w:r>
    </w:p>
    <w:p w14:paraId="79F33B81" w14:textId="09877138" w:rsidR="009C0F65" w:rsidRPr="009C0F65" w:rsidRDefault="009C0F65">
      <w:pPr>
        <w:pStyle w:val="Titre1"/>
        <w:rPr>
          <w:rFonts w:ascii="Calibri" w:hAnsi="Calibri"/>
        </w:rPr>
      </w:pPr>
      <w:bookmarkStart w:id="0" w:name="_Toc71638437"/>
      <w:r w:rsidRPr="009C0F65">
        <w:rPr>
          <w:rFonts w:ascii="Calibri" w:hAnsi="Calibri"/>
        </w:rPr>
        <w:t>Terminologie et sigles utilisés</w:t>
      </w:r>
      <w:bookmarkEnd w:id="0"/>
    </w:p>
    <w:tbl>
      <w:tblPr>
        <w:tblW w:w="0" w:type="auto"/>
        <w:tblLayout w:type="fixed"/>
        <w:tblCellMar>
          <w:left w:w="70" w:type="dxa"/>
          <w:right w:w="70" w:type="dxa"/>
        </w:tblCellMar>
        <w:tblLook w:val="0000" w:firstRow="0" w:lastRow="0" w:firstColumn="0" w:lastColumn="0" w:noHBand="0" w:noVBand="0"/>
      </w:tblPr>
      <w:tblGrid>
        <w:gridCol w:w="779"/>
        <w:gridCol w:w="8222"/>
      </w:tblGrid>
      <w:tr w:rsidR="008B4B6F" w:rsidRPr="009C0F65" w14:paraId="68AD1ECB" w14:textId="77777777" w:rsidTr="001C1F0C">
        <w:tc>
          <w:tcPr>
            <w:tcW w:w="779" w:type="dxa"/>
          </w:tcPr>
          <w:p w14:paraId="27A299D4" w14:textId="253E8CF7" w:rsidR="008B4B6F" w:rsidRPr="00853A28" w:rsidRDefault="008B4B6F" w:rsidP="008B4B6F">
            <w:pPr>
              <w:pStyle w:val="Texte"/>
              <w:rPr>
                <w:rFonts w:ascii="Calibri" w:hAnsi="Calibri" w:cs="Calibri"/>
              </w:rPr>
            </w:pPr>
            <w:r w:rsidRPr="00853A28">
              <w:rPr>
                <w:rFonts w:ascii="Calibri" w:hAnsi="Calibri" w:cs="Calibri"/>
              </w:rPr>
              <w:t xml:space="preserve">AIS  </w:t>
            </w:r>
          </w:p>
        </w:tc>
        <w:tc>
          <w:tcPr>
            <w:tcW w:w="8222" w:type="dxa"/>
          </w:tcPr>
          <w:p w14:paraId="23F427F1" w14:textId="422FAB97" w:rsidR="008B4B6F" w:rsidRPr="00853A28" w:rsidRDefault="008B4B6F" w:rsidP="008B4B6F">
            <w:pPr>
              <w:pStyle w:val="Texte"/>
              <w:rPr>
                <w:rFonts w:ascii="Calibri" w:hAnsi="Calibri" w:cs="Calibri"/>
              </w:rPr>
            </w:pPr>
            <w:proofErr w:type="spellStart"/>
            <w:r w:rsidRPr="00853A28">
              <w:rPr>
                <w:rFonts w:ascii="Calibri" w:hAnsi="Calibri" w:cs="Calibri"/>
              </w:rPr>
              <w:t>Automatic</w:t>
            </w:r>
            <w:proofErr w:type="spellEnd"/>
            <w:r w:rsidRPr="00853A28">
              <w:rPr>
                <w:rFonts w:ascii="Calibri" w:hAnsi="Calibri" w:cs="Calibri"/>
              </w:rPr>
              <w:t xml:space="preserve"> Identification System (transpondeurs pour bateaux)</w:t>
            </w:r>
          </w:p>
        </w:tc>
      </w:tr>
      <w:tr w:rsidR="008B4B6F" w:rsidRPr="009C0F65" w14:paraId="0E89FDD3" w14:textId="77777777" w:rsidTr="001C1F0C">
        <w:tc>
          <w:tcPr>
            <w:tcW w:w="779" w:type="dxa"/>
          </w:tcPr>
          <w:p w14:paraId="54832E35" w14:textId="7A09855E" w:rsidR="008B4B6F" w:rsidRPr="00853A28" w:rsidRDefault="008B4B6F" w:rsidP="008B4B6F">
            <w:pPr>
              <w:pStyle w:val="Texte"/>
              <w:rPr>
                <w:rFonts w:ascii="Calibri" w:hAnsi="Calibri" w:cs="Calibri"/>
              </w:rPr>
            </w:pPr>
            <w:r w:rsidRPr="00853A28">
              <w:rPr>
                <w:rFonts w:ascii="Calibri" w:hAnsi="Calibri" w:cs="Calibri"/>
              </w:rPr>
              <w:t xml:space="preserve">ALSR  </w:t>
            </w:r>
          </w:p>
        </w:tc>
        <w:tc>
          <w:tcPr>
            <w:tcW w:w="8222" w:type="dxa"/>
          </w:tcPr>
          <w:p w14:paraId="479086A3" w14:textId="0959220E" w:rsidR="008B4B6F" w:rsidRPr="00853A28" w:rsidRDefault="008B4B6F" w:rsidP="008B4B6F">
            <w:pPr>
              <w:pStyle w:val="Texte"/>
              <w:rPr>
                <w:rFonts w:ascii="Calibri" w:hAnsi="Calibri" w:cs="Calibri"/>
              </w:rPr>
            </w:pPr>
            <w:r w:rsidRPr="00853A28">
              <w:rPr>
                <w:rFonts w:ascii="Calibri" w:hAnsi="Calibri" w:cs="Calibri"/>
              </w:rPr>
              <w:t xml:space="preserve">Avion Léger de Surveillance et de Reconnaissance </w:t>
            </w:r>
          </w:p>
        </w:tc>
      </w:tr>
      <w:tr w:rsidR="008B4B6F" w:rsidRPr="0042355A" w14:paraId="2D5B78C4" w14:textId="77777777" w:rsidTr="00BB1C7F">
        <w:tc>
          <w:tcPr>
            <w:tcW w:w="779" w:type="dxa"/>
          </w:tcPr>
          <w:p w14:paraId="15260A8F" w14:textId="3401F9ED" w:rsidR="008B4B6F" w:rsidRPr="00853A28" w:rsidRDefault="00C06BEB" w:rsidP="008B4B6F">
            <w:pPr>
              <w:pStyle w:val="Texte"/>
              <w:rPr>
                <w:rFonts w:ascii="Calibri" w:hAnsi="Calibri" w:cs="Calibri"/>
              </w:rPr>
            </w:pPr>
            <w:r>
              <w:rPr>
                <w:rFonts w:ascii="Calibri" w:hAnsi="Calibri" w:cs="Calibri"/>
              </w:rPr>
              <w:t>APCO</w:t>
            </w:r>
            <w:r w:rsidR="008B4B6F" w:rsidRPr="00853A28">
              <w:rPr>
                <w:rFonts w:ascii="Calibri" w:hAnsi="Calibri" w:cs="Calibri"/>
              </w:rPr>
              <w:t xml:space="preserve"> </w:t>
            </w:r>
          </w:p>
        </w:tc>
        <w:tc>
          <w:tcPr>
            <w:tcW w:w="8222" w:type="dxa"/>
          </w:tcPr>
          <w:p w14:paraId="6F6FC167" w14:textId="385450FE" w:rsidR="008B4B6F" w:rsidRPr="006925F0" w:rsidRDefault="00C06BEB" w:rsidP="008B4B6F">
            <w:pPr>
              <w:pStyle w:val="Texte"/>
              <w:rPr>
                <w:rFonts w:ascii="Calibri" w:hAnsi="Calibri" w:cs="Calibri"/>
                <w:lang w:val="en-US"/>
              </w:rPr>
            </w:pPr>
            <w:r w:rsidRPr="006925F0">
              <w:rPr>
                <w:rFonts w:ascii="Calibri" w:hAnsi="Calibri" w:cs="Calibri"/>
                <w:lang w:val="en-US"/>
              </w:rPr>
              <w:t>A</w:t>
            </w:r>
            <w:r>
              <w:rPr>
                <w:rFonts w:ascii="Calibri" w:hAnsi="Calibri" w:cs="Calibri"/>
                <w:lang w:val="en-US"/>
              </w:rPr>
              <w:t>ssociation</w:t>
            </w:r>
            <w:r w:rsidRPr="006925F0">
              <w:rPr>
                <w:rFonts w:ascii="Calibri" w:hAnsi="Calibri" w:cs="Calibri"/>
                <w:lang w:val="en-US"/>
              </w:rPr>
              <w:t xml:space="preserve"> </w:t>
            </w:r>
            <w:r>
              <w:rPr>
                <w:rFonts w:ascii="Calibri" w:hAnsi="Calibri" w:cs="Calibri"/>
                <w:lang w:val="en-US"/>
              </w:rPr>
              <w:t>of</w:t>
            </w:r>
            <w:r w:rsidRPr="006925F0">
              <w:rPr>
                <w:rFonts w:ascii="Calibri" w:hAnsi="Calibri" w:cs="Calibri"/>
                <w:lang w:val="en-US"/>
              </w:rPr>
              <w:t xml:space="preserve"> </w:t>
            </w:r>
            <w:r>
              <w:rPr>
                <w:rFonts w:ascii="Calibri" w:hAnsi="Calibri" w:cs="Calibri"/>
                <w:lang w:val="en-US"/>
              </w:rPr>
              <w:t>Public-safety</w:t>
            </w:r>
            <w:r w:rsidRPr="006925F0">
              <w:rPr>
                <w:rFonts w:ascii="Calibri" w:hAnsi="Calibri" w:cs="Calibri"/>
                <w:lang w:val="en-US"/>
              </w:rPr>
              <w:t xml:space="preserve"> </w:t>
            </w:r>
            <w:r>
              <w:rPr>
                <w:rFonts w:ascii="Calibri" w:hAnsi="Calibri" w:cs="Calibri"/>
                <w:lang w:val="en-US"/>
              </w:rPr>
              <w:t>Communications</w:t>
            </w:r>
            <w:r w:rsidRPr="006925F0">
              <w:rPr>
                <w:rFonts w:ascii="Calibri" w:hAnsi="Calibri" w:cs="Calibri"/>
                <w:lang w:val="en-US"/>
              </w:rPr>
              <w:t xml:space="preserve"> </w:t>
            </w:r>
            <w:r>
              <w:rPr>
                <w:rFonts w:ascii="Calibri" w:hAnsi="Calibri" w:cs="Calibri"/>
                <w:lang w:val="en-US"/>
              </w:rPr>
              <w:t>Officials-international (P25 = Project 25)</w:t>
            </w:r>
            <w:r w:rsidRPr="006925F0">
              <w:rPr>
                <w:rFonts w:ascii="Calibri" w:hAnsi="Calibri" w:cs="Calibri"/>
                <w:lang w:val="en-US"/>
              </w:rPr>
              <w:t xml:space="preserve"> </w:t>
            </w:r>
          </w:p>
        </w:tc>
      </w:tr>
      <w:tr w:rsidR="00C06BEB" w:rsidRPr="009C0F65" w14:paraId="0C6E00C2" w14:textId="77777777" w:rsidTr="00BB1C7F">
        <w:tc>
          <w:tcPr>
            <w:tcW w:w="779" w:type="dxa"/>
          </w:tcPr>
          <w:p w14:paraId="2934C3DB" w14:textId="15B3FACA" w:rsidR="00C06BEB" w:rsidRPr="00853A28" w:rsidRDefault="00C06BEB" w:rsidP="00C06BEB">
            <w:pPr>
              <w:pStyle w:val="Texte"/>
              <w:rPr>
                <w:rFonts w:ascii="Calibri" w:hAnsi="Calibri" w:cs="Calibri"/>
              </w:rPr>
            </w:pPr>
            <w:r w:rsidRPr="00853A28">
              <w:rPr>
                <w:rFonts w:ascii="Calibri" w:hAnsi="Calibri" w:cs="Calibri"/>
              </w:rPr>
              <w:t xml:space="preserve">BB  </w:t>
            </w:r>
          </w:p>
        </w:tc>
        <w:tc>
          <w:tcPr>
            <w:tcW w:w="8222" w:type="dxa"/>
          </w:tcPr>
          <w:p w14:paraId="684A7B6D" w14:textId="34A8DB0B" w:rsidR="00C06BEB" w:rsidRPr="00853A28" w:rsidRDefault="00C06BEB" w:rsidP="00C06BEB">
            <w:pPr>
              <w:pStyle w:val="Texte"/>
              <w:rPr>
                <w:rFonts w:ascii="Calibri" w:hAnsi="Calibri" w:cs="Calibri"/>
              </w:rPr>
            </w:pPr>
            <w:r w:rsidRPr="00853A28">
              <w:rPr>
                <w:rFonts w:ascii="Calibri" w:hAnsi="Calibri" w:cs="Calibri"/>
              </w:rPr>
              <w:t>Bande Basse</w:t>
            </w:r>
          </w:p>
        </w:tc>
      </w:tr>
      <w:tr w:rsidR="00C06BEB" w:rsidRPr="009C0F65" w14:paraId="5084B97A" w14:textId="77777777" w:rsidTr="00BB1C7F">
        <w:tc>
          <w:tcPr>
            <w:tcW w:w="779" w:type="dxa"/>
          </w:tcPr>
          <w:p w14:paraId="0714B2EE" w14:textId="4CE80FA9" w:rsidR="00C06BEB" w:rsidRPr="00853A28" w:rsidRDefault="00C06BEB" w:rsidP="00C06BEB">
            <w:pPr>
              <w:pStyle w:val="Texte"/>
              <w:rPr>
                <w:rFonts w:ascii="Calibri" w:hAnsi="Calibri" w:cs="Calibri"/>
              </w:rPr>
            </w:pPr>
            <w:r w:rsidRPr="00853A28">
              <w:rPr>
                <w:rFonts w:ascii="Calibri" w:hAnsi="Calibri" w:cs="Calibri"/>
              </w:rPr>
              <w:t xml:space="preserve">BH  </w:t>
            </w:r>
          </w:p>
        </w:tc>
        <w:tc>
          <w:tcPr>
            <w:tcW w:w="8222" w:type="dxa"/>
          </w:tcPr>
          <w:p w14:paraId="40211739" w14:textId="7DAD97FD" w:rsidR="00C06BEB" w:rsidRPr="00853A28" w:rsidRDefault="00C06BEB" w:rsidP="00C06BEB">
            <w:pPr>
              <w:pStyle w:val="Texte"/>
              <w:rPr>
                <w:rFonts w:ascii="Calibri" w:hAnsi="Calibri" w:cs="Calibri"/>
              </w:rPr>
            </w:pPr>
            <w:r w:rsidRPr="00853A28">
              <w:rPr>
                <w:rFonts w:ascii="Calibri" w:hAnsi="Calibri" w:cs="Calibri"/>
              </w:rPr>
              <w:t>Bande Haute</w:t>
            </w:r>
          </w:p>
        </w:tc>
      </w:tr>
      <w:tr w:rsidR="00C06BEB" w:rsidRPr="009C0F65" w14:paraId="03A8F8EA" w14:textId="77777777" w:rsidTr="00BB1C7F">
        <w:tc>
          <w:tcPr>
            <w:tcW w:w="779" w:type="dxa"/>
          </w:tcPr>
          <w:p w14:paraId="0ECC5A03" w14:textId="07ACBDB3" w:rsidR="00C06BEB" w:rsidRPr="00853A28" w:rsidRDefault="00C06BEB" w:rsidP="00C06BEB">
            <w:pPr>
              <w:pStyle w:val="Texte"/>
              <w:rPr>
                <w:rFonts w:ascii="Calibri" w:hAnsi="Calibri" w:cs="Calibri"/>
              </w:rPr>
            </w:pPr>
            <w:r w:rsidRPr="00853A28">
              <w:rPr>
                <w:rFonts w:ascii="Calibri" w:hAnsi="Calibri" w:cs="Calibri"/>
              </w:rPr>
              <w:t xml:space="preserve">CE  </w:t>
            </w:r>
          </w:p>
        </w:tc>
        <w:tc>
          <w:tcPr>
            <w:tcW w:w="8222" w:type="dxa"/>
          </w:tcPr>
          <w:p w14:paraId="50A5CCA7" w14:textId="08F62804" w:rsidR="00C06BEB" w:rsidRPr="00853A28" w:rsidRDefault="00C06BEB" w:rsidP="00C06BEB">
            <w:pPr>
              <w:pStyle w:val="Texte"/>
              <w:rPr>
                <w:rFonts w:ascii="Calibri" w:hAnsi="Calibri" w:cs="Calibri"/>
              </w:rPr>
            </w:pPr>
            <w:r w:rsidRPr="00853A28">
              <w:rPr>
                <w:rFonts w:ascii="Calibri" w:hAnsi="Calibri" w:cs="Calibri"/>
              </w:rPr>
              <w:t xml:space="preserve">Capteur Embarqué </w:t>
            </w:r>
          </w:p>
        </w:tc>
      </w:tr>
      <w:tr w:rsidR="00C06BEB" w:rsidRPr="009C0F65" w14:paraId="53F89FCE" w14:textId="77777777" w:rsidTr="00BB1C7F">
        <w:tc>
          <w:tcPr>
            <w:tcW w:w="779" w:type="dxa"/>
          </w:tcPr>
          <w:p w14:paraId="6AB93355" w14:textId="02EFB919" w:rsidR="00C06BEB" w:rsidRPr="00853A28" w:rsidRDefault="00C06BEB" w:rsidP="00C06BEB">
            <w:pPr>
              <w:pStyle w:val="Texte"/>
              <w:rPr>
                <w:rFonts w:ascii="Calibri" w:hAnsi="Calibri" w:cs="Calibri"/>
              </w:rPr>
            </w:pPr>
            <w:r w:rsidRPr="00853A28">
              <w:rPr>
                <w:rFonts w:ascii="Calibri" w:hAnsi="Calibri" w:cs="Calibri"/>
              </w:rPr>
              <w:t xml:space="preserve">CER  </w:t>
            </w:r>
          </w:p>
        </w:tc>
        <w:tc>
          <w:tcPr>
            <w:tcW w:w="8222" w:type="dxa"/>
          </w:tcPr>
          <w:p w14:paraId="5DF325A9" w14:textId="419C9CD8" w:rsidR="00C06BEB" w:rsidRPr="00853A28" w:rsidRDefault="00C06BEB" w:rsidP="00C06BEB">
            <w:pPr>
              <w:pStyle w:val="Texte"/>
              <w:rPr>
                <w:rFonts w:ascii="Calibri" w:hAnsi="Calibri" w:cs="Calibri"/>
              </w:rPr>
            </w:pPr>
            <w:r w:rsidRPr="00853A28">
              <w:rPr>
                <w:rFonts w:ascii="Calibri" w:hAnsi="Calibri" w:cs="Calibri"/>
              </w:rPr>
              <w:t xml:space="preserve">Centre d’Essais Radio </w:t>
            </w:r>
          </w:p>
        </w:tc>
      </w:tr>
      <w:tr w:rsidR="00C06BEB" w:rsidRPr="009C0F65" w14:paraId="2DD9D80F" w14:textId="77777777" w:rsidTr="004C66A2">
        <w:tc>
          <w:tcPr>
            <w:tcW w:w="779" w:type="dxa"/>
          </w:tcPr>
          <w:p w14:paraId="31DDB0E8" w14:textId="3039DD1E" w:rsidR="00C06BEB" w:rsidRPr="00853A28" w:rsidRDefault="00C06BEB" w:rsidP="00C06BEB">
            <w:pPr>
              <w:pStyle w:val="Texte"/>
              <w:rPr>
                <w:rFonts w:ascii="Calibri" w:hAnsi="Calibri" w:cs="Calibri"/>
              </w:rPr>
            </w:pPr>
            <w:r>
              <w:rPr>
                <w:rFonts w:ascii="Calibri" w:hAnsi="Calibri" w:cs="Calibri"/>
              </w:rPr>
              <w:t>DMR</w:t>
            </w:r>
            <w:r w:rsidRPr="00853A28">
              <w:rPr>
                <w:rFonts w:ascii="Calibri" w:hAnsi="Calibri" w:cs="Calibri"/>
              </w:rPr>
              <w:t xml:space="preserve"> </w:t>
            </w:r>
          </w:p>
        </w:tc>
        <w:tc>
          <w:tcPr>
            <w:tcW w:w="8222" w:type="dxa"/>
          </w:tcPr>
          <w:p w14:paraId="20D887AE" w14:textId="36E49FCA" w:rsidR="00C06BEB" w:rsidRPr="00853A28" w:rsidRDefault="00C06BEB" w:rsidP="00C06BEB">
            <w:pPr>
              <w:pStyle w:val="Texte"/>
              <w:rPr>
                <w:rFonts w:ascii="Calibri" w:hAnsi="Calibri" w:cs="Calibri"/>
              </w:rPr>
            </w:pPr>
            <w:r>
              <w:rPr>
                <w:rFonts w:ascii="Calibri" w:hAnsi="Calibri" w:cs="Calibri"/>
              </w:rPr>
              <w:t>Digital Mobile Radio</w:t>
            </w:r>
          </w:p>
        </w:tc>
      </w:tr>
      <w:tr w:rsidR="00C06BEB" w:rsidRPr="009C0F65" w14:paraId="555922D9" w14:textId="77777777" w:rsidTr="00F53F18">
        <w:tc>
          <w:tcPr>
            <w:tcW w:w="779" w:type="dxa"/>
          </w:tcPr>
          <w:p w14:paraId="57D2585D" w14:textId="7BD2E4B1" w:rsidR="00C06BEB" w:rsidRPr="00853A28" w:rsidRDefault="00C06BEB" w:rsidP="00C06BEB">
            <w:pPr>
              <w:pStyle w:val="Texte"/>
              <w:rPr>
                <w:rFonts w:ascii="Calibri" w:hAnsi="Calibri" w:cs="Calibri"/>
              </w:rPr>
            </w:pPr>
            <w:proofErr w:type="spellStart"/>
            <w:proofErr w:type="gramStart"/>
            <w:r>
              <w:rPr>
                <w:rFonts w:ascii="Calibri" w:hAnsi="Calibri" w:cs="Calibri"/>
              </w:rPr>
              <w:t>dPMR</w:t>
            </w:r>
            <w:proofErr w:type="spellEnd"/>
            <w:proofErr w:type="gramEnd"/>
            <w:r w:rsidRPr="00853A28">
              <w:rPr>
                <w:rFonts w:ascii="Calibri" w:hAnsi="Calibri" w:cs="Calibri"/>
              </w:rPr>
              <w:t xml:space="preserve"> </w:t>
            </w:r>
          </w:p>
        </w:tc>
        <w:tc>
          <w:tcPr>
            <w:tcW w:w="8222" w:type="dxa"/>
          </w:tcPr>
          <w:p w14:paraId="3B94C512" w14:textId="649C521C" w:rsidR="00C06BEB" w:rsidRPr="00853A28" w:rsidRDefault="00C06BEB" w:rsidP="00C06BEB">
            <w:pPr>
              <w:pStyle w:val="Texte"/>
              <w:rPr>
                <w:rFonts w:ascii="Calibri" w:hAnsi="Calibri" w:cs="Calibri"/>
              </w:rPr>
            </w:pPr>
            <w:r>
              <w:rPr>
                <w:rFonts w:ascii="Calibri" w:hAnsi="Calibri" w:cs="Calibri"/>
              </w:rPr>
              <w:t xml:space="preserve">Digital </w:t>
            </w:r>
            <w:proofErr w:type="spellStart"/>
            <w:r>
              <w:rPr>
                <w:rFonts w:ascii="Calibri" w:hAnsi="Calibri" w:cs="Calibri"/>
              </w:rPr>
              <w:t>Private</w:t>
            </w:r>
            <w:proofErr w:type="spellEnd"/>
            <w:r>
              <w:rPr>
                <w:rFonts w:ascii="Calibri" w:hAnsi="Calibri" w:cs="Calibri"/>
              </w:rPr>
              <w:t xml:space="preserve"> Mobile Radio </w:t>
            </w:r>
          </w:p>
        </w:tc>
      </w:tr>
      <w:tr w:rsidR="00C06BEB" w:rsidRPr="00CE150D" w14:paraId="54109D50" w14:textId="77777777" w:rsidTr="007D663F">
        <w:tc>
          <w:tcPr>
            <w:tcW w:w="779" w:type="dxa"/>
          </w:tcPr>
          <w:p w14:paraId="0A125E3F" w14:textId="5C06E718" w:rsidR="00C06BEB" w:rsidRPr="00853A28" w:rsidRDefault="00C06BEB" w:rsidP="00C06BEB">
            <w:pPr>
              <w:pStyle w:val="Texte"/>
              <w:rPr>
                <w:rFonts w:ascii="Calibri" w:hAnsi="Calibri" w:cs="Calibri"/>
              </w:rPr>
            </w:pPr>
            <w:r w:rsidRPr="00853A28">
              <w:rPr>
                <w:rFonts w:ascii="Calibri" w:hAnsi="Calibri" w:cs="Calibri"/>
              </w:rPr>
              <w:t xml:space="preserve">EVF  </w:t>
            </w:r>
          </w:p>
        </w:tc>
        <w:tc>
          <w:tcPr>
            <w:tcW w:w="8222" w:type="dxa"/>
          </w:tcPr>
          <w:p w14:paraId="7DB6420B" w14:textId="0FDC6547" w:rsidR="00C06BEB" w:rsidRPr="00853A28" w:rsidRDefault="00C06BEB" w:rsidP="00C06BEB">
            <w:pPr>
              <w:pStyle w:val="Texte"/>
              <w:rPr>
                <w:rFonts w:ascii="Calibri" w:hAnsi="Calibri" w:cs="Calibri"/>
              </w:rPr>
            </w:pPr>
            <w:proofErr w:type="spellStart"/>
            <w:r w:rsidRPr="00853A28">
              <w:rPr>
                <w:rFonts w:ascii="Calibri" w:hAnsi="Calibri" w:cs="Calibri"/>
              </w:rPr>
              <w:t>EVasion</w:t>
            </w:r>
            <w:proofErr w:type="spellEnd"/>
            <w:r w:rsidRPr="00853A28">
              <w:rPr>
                <w:rFonts w:ascii="Calibri" w:hAnsi="Calibri" w:cs="Calibri"/>
              </w:rPr>
              <w:t xml:space="preserve"> de Fréquences</w:t>
            </w:r>
          </w:p>
        </w:tc>
      </w:tr>
      <w:tr w:rsidR="00C06BEB" w:rsidRPr="00CE150D" w14:paraId="4C20C3A0" w14:textId="77777777" w:rsidTr="007D663F">
        <w:tc>
          <w:tcPr>
            <w:tcW w:w="779" w:type="dxa"/>
          </w:tcPr>
          <w:p w14:paraId="1C6FEB4B" w14:textId="15261B4E" w:rsidR="00C06BEB" w:rsidRPr="00853A28" w:rsidRDefault="00C06BEB" w:rsidP="00C06BEB">
            <w:pPr>
              <w:pStyle w:val="Texte"/>
              <w:rPr>
                <w:rFonts w:ascii="Calibri" w:hAnsi="Calibri" w:cs="Calibri"/>
              </w:rPr>
            </w:pPr>
            <w:r w:rsidRPr="00853A28">
              <w:rPr>
                <w:rFonts w:ascii="Calibri" w:hAnsi="Calibri" w:cs="Calibri"/>
              </w:rPr>
              <w:t xml:space="preserve">FM  </w:t>
            </w:r>
          </w:p>
        </w:tc>
        <w:tc>
          <w:tcPr>
            <w:tcW w:w="8222" w:type="dxa"/>
          </w:tcPr>
          <w:p w14:paraId="0CA25EF0" w14:textId="71F22FE3" w:rsidR="00C06BEB" w:rsidRPr="00853A28" w:rsidRDefault="00C06BEB" w:rsidP="00C06BEB">
            <w:pPr>
              <w:pStyle w:val="Texte"/>
              <w:rPr>
                <w:rFonts w:ascii="Calibri" w:hAnsi="Calibri" w:cs="Calibri"/>
              </w:rPr>
            </w:pPr>
            <w:proofErr w:type="spellStart"/>
            <w:r w:rsidRPr="00853A28">
              <w:rPr>
                <w:rFonts w:ascii="Calibri" w:hAnsi="Calibri" w:cs="Calibri"/>
              </w:rPr>
              <w:t>Fixed</w:t>
            </w:r>
            <w:proofErr w:type="spellEnd"/>
            <w:r w:rsidRPr="00853A28">
              <w:rPr>
                <w:rFonts w:ascii="Calibri" w:hAnsi="Calibri" w:cs="Calibri"/>
              </w:rPr>
              <w:t xml:space="preserve"> Modulation </w:t>
            </w:r>
          </w:p>
        </w:tc>
      </w:tr>
      <w:tr w:rsidR="00C06BEB" w:rsidRPr="007D663F" w14:paraId="2F7BDC33" w14:textId="77777777" w:rsidTr="00CA3EBE">
        <w:tc>
          <w:tcPr>
            <w:tcW w:w="779" w:type="dxa"/>
          </w:tcPr>
          <w:p w14:paraId="06948ECC" w14:textId="73240C46" w:rsidR="00C06BEB" w:rsidRPr="00853A28" w:rsidRDefault="00C06BEB" w:rsidP="00C06BEB">
            <w:pPr>
              <w:pStyle w:val="Texte"/>
              <w:rPr>
                <w:rFonts w:ascii="Calibri" w:hAnsi="Calibri" w:cs="Calibri"/>
              </w:rPr>
            </w:pPr>
            <w:r w:rsidRPr="00853A28">
              <w:rPr>
                <w:rFonts w:ascii="Calibri" w:hAnsi="Calibri" w:cs="Calibri"/>
              </w:rPr>
              <w:t xml:space="preserve">FH  </w:t>
            </w:r>
          </w:p>
        </w:tc>
        <w:tc>
          <w:tcPr>
            <w:tcW w:w="8222" w:type="dxa"/>
          </w:tcPr>
          <w:p w14:paraId="0C36DAFD" w14:textId="686D61B3" w:rsidR="00C06BEB" w:rsidRPr="00853A28" w:rsidRDefault="00C06BEB" w:rsidP="00C06BEB">
            <w:pPr>
              <w:pStyle w:val="Texte"/>
              <w:rPr>
                <w:rFonts w:ascii="Calibri" w:hAnsi="Calibri" w:cs="Calibri"/>
              </w:rPr>
            </w:pPr>
            <w:r w:rsidRPr="00853A28">
              <w:rPr>
                <w:rFonts w:ascii="Calibri" w:hAnsi="Calibri" w:cs="Calibri"/>
              </w:rPr>
              <w:t xml:space="preserve">FlashHawk </w:t>
            </w:r>
          </w:p>
        </w:tc>
      </w:tr>
      <w:tr w:rsidR="00C06BEB" w:rsidRPr="007D663F" w14:paraId="5DD71D4E" w14:textId="77777777" w:rsidTr="00824D05">
        <w:tc>
          <w:tcPr>
            <w:tcW w:w="779" w:type="dxa"/>
          </w:tcPr>
          <w:p w14:paraId="07A2DCE6" w14:textId="4749F4E1" w:rsidR="00C06BEB" w:rsidRPr="00853A28" w:rsidRDefault="00C06BEB" w:rsidP="00C06BEB">
            <w:pPr>
              <w:pStyle w:val="Texte"/>
              <w:rPr>
                <w:rFonts w:ascii="Calibri" w:hAnsi="Calibri" w:cs="Calibri"/>
              </w:rPr>
            </w:pPr>
            <w:r w:rsidRPr="00853A28">
              <w:rPr>
                <w:rFonts w:ascii="Calibri" w:hAnsi="Calibri" w:cs="Calibri"/>
              </w:rPr>
              <w:t>F</w:t>
            </w:r>
            <w:r>
              <w:rPr>
                <w:rFonts w:ascii="Calibri" w:hAnsi="Calibri" w:cs="Calibri"/>
              </w:rPr>
              <w:t>FT</w:t>
            </w:r>
            <w:r w:rsidRPr="00853A28">
              <w:rPr>
                <w:rFonts w:ascii="Calibri" w:hAnsi="Calibri" w:cs="Calibri"/>
              </w:rPr>
              <w:t xml:space="preserve">  </w:t>
            </w:r>
          </w:p>
        </w:tc>
        <w:tc>
          <w:tcPr>
            <w:tcW w:w="8222" w:type="dxa"/>
          </w:tcPr>
          <w:p w14:paraId="0E012AE4" w14:textId="7B44484E" w:rsidR="00C06BEB" w:rsidRPr="00853A28" w:rsidRDefault="00C06BEB" w:rsidP="00C06BEB">
            <w:pPr>
              <w:pStyle w:val="Texte"/>
              <w:rPr>
                <w:rFonts w:ascii="Calibri" w:hAnsi="Calibri" w:cs="Calibri"/>
              </w:rPr>
            </w:pPr>
            <w:r>
              <w:rPr>
                <w:rFonts w:ascii="Calibri" w:hAnsi="Calibri" w:cs="Calibri"/>
              </w:rPr>
              <w:t>Transformée de Fourier</w:t>
            </w:r>
            <w:r w:rsidRPr="00853A28">
              <w:rPr>
                <w:rFonts w:ascii="Calibri" w:hAnsi="Calibri" w:cs="Calibri"/>
              </w:rPr>
              <w:t xml:space="preserve"> </w:t>
            </w:r>
          </w:p>
        </w:tc>
      </w:tr>
      <w:tr w:rsidR="00C06BEB" w:rsidRPr="007D663F" w14:paraId="675CF205" w14:textId="77777777" w:rsidTr="00465631">
        <w:tc>
          <w:tcPr>
            <w:tcW w:w="779" w:type="dxa"/>
          </w:tcPr>
          <w:p w14:paraId="244C4BBF" w14:textId="0596E01C" w:rsidR="00C06BEB" w:rsidRPr="00853A28" w:rsidRDefault="00C06BEB" w:rsidP="00C06BEB">
            <w:pPr>
              <w:pStyle w:val="Texte"/>
              <w:rPr>
                <w:rFonts w:ascii="Calibri" w:hAnsi="Calibri" w:cs="Calibri"/>
              </w:rPr>
            </w:pPr>
            <w:r w:rsidRPr="00853A28">
              <w:rPr>
                <w:rFonts w:ascii="Calibri" w:hAnsi="Calibri" w:cs="Calibri"/>
              </w:rPr>
              <w:t xml:space="preserve">GNSS  </w:t>
            </w:r>
          </w:p>
        </w:tc>
        <w:tc>
          <w:tcPr>
            <w:tcW w:w="8222" w:type="dxa"/>
          </w:tcPr>
          <w:p w14:paraId="1E02AABE" w14:textId="08204ABF" w:rsidR="00C06BEB" w:rsidRPr="00853A28" w:rsidRDefault="00C06BEB" w:rsidP="00C06BEB">
            <w:pPr>
              <w:pStyle w:val="Texte"/>
              <w:rPr>
                <w:rFonts w:ascii="Calibri" w:hAnsi="Calibri" w:cs="Calibri"/>
              </w:rPr>
            </w:pPr>
            <w:r w:rsidRPr="00853A28">
              <w:rPr>
                <w:rFonts w:ascii="Calibri" w:hAnsi="Calibri" w:cs="Calibri"/>
              </w:rPr>
              <w:t>Global Navigation Satellite System</w:t>
            </w:r>
          </w:p>
        </w:tc>
      </w:tr>
      <w:tr w:rsidR="00C06BEB" w:rsidRPr="007D663F" w14:paraId="7CAAED05" w14:textId="77777777" w:rsidTr="00465631">
        <w:tc>
          <w:tcPr>
            <w:tcW w:w="779" w:type="dxa"/>
          </w:tcPr>
          <w:p w14:paraId="0127A1AD" w14:textId="59E03A2E" w:rsidR="00C06BEB" w:rsidRPr="00853A28" w:rsidRDefault="00C06BEB" w:rsidP="00C06BEB">
            <w:pPr>
              <w:pStyle w:val="Texte"/>
              <w:rPr>
                <w:rFonts w:ascii="Calibri" w:hAnsi="Calibri" w:cs="Calibri"/>
              </w:rPr>
            </w:pPr>
            <w:r>
              <w:rPr>
                <w:rFonts w:ascii="Calibri" w:hAnsi="Calibri" w:cs="Calibri"/>
              </w:rPr>
              <w:t>GPS</w:t>
            </w:r>
            <w:r w:rsidRPr="00853A28">
              <w:rPr>
                <w:rFonts w:ascii="Calibri" w:hAnsi="Calibri" w:cs="Calibri"/>
              </w:rPr>
              <w:t xml:space="preserve"> </w:t>
            </w:r>
          </w:p>
        </w:tc>
        <w:tc>
          <w:tcPr>
            <w:tcW w:w="8222" w:type="dxa"/>
          </w:tcPr>
          <w:p w14:paraId="68721C0C" w14:textId="0A24EAC7" w:rsidR="00C06BEB" w:rsidRPr="00853A28" w:rsidRDefault="00C06BEB" w:rsidP="00C06BEB">
            <w:pPr>
              <w:pStyle w:val="Texte"/>
              <w:rPr>
                <w:rFonts w:ascii="Calibri" w:hAnsi="Calibri" w:cs="Calibri"/>
              </w:rPr>
            </w:pPr>
            <w:r>
              <w:rPr>
                <w:rFonts w:ascii="Calibri" w:hAnsi="Calibri" w:cs="Calibri"/>
              </w:rPr>
              <w:t xml:space="preserve">Global </w:t>
            </w:r>
            <w:proofErr w:type="spellStart"/>
            <w:r>
              <w:rPr>
                <w:rFonts w:ascii="Calibri" w:hAnsi="Calibri" w:cs="Calibri"/>
              </w:rPr>
              <w:t>Positioning</w:t>
            </w:r>
            <w:proofErr w:type="spellEnd"/>
            <w:r>
              <w:rPr>
                <w:rFonts w:ascii="Calibri" w:hAnsi="Calibri" w:cs="Calibri"/>
              </w:rPr>
              <w:t xml:space="preserve"> System</w:t>
            </w:r>
            <w:r w:rsidRPr="00853A28">
              <w:rPr>
                <w:rFonts w:ascii="Calibri" w:hAnsi="Calibri" w:cs="Calibri"/>
              </w:rPr>
              <w:t xml:space="preserve"> </w:t>
            </w:r>
          </w:p>
        </w:tc>
      </w:tr>
      <w:tr w:rsidR="00C06BEB" w:rsidRPr="007D663F" w14:paraId="3D3B5322" w14:textId="77777777" w:rsidTr="009340F3">
        <w:tc>
          <w:tcPr>
            <w:tcW w:w="779" w:type="dxa"/>
          </w:tcPr>
          <w:p w14:paraId="2C541C74" w14:textId="454F95A1" w:rsidR="00C06BEB" w:rsidRPr="00853A28" w:rsidRDefault="00C06BEB" w:rsidP="00C06BEB">
            <w:pPr>
              <w:pStyle w:val="Texte"/>
              <w:rPr>
                <w:rFonts w:ascii="Calibri" w:hAnsi="Calibri" w:cs="Calibri"/>
              </w:rPr>
            </w:pPr>
            <w:r w:rsidRPr="00853A28">
              <w:rPr>
                <w:rFonts w:ascii="Calibri" w:hAnsi="Calibri" w:cs="Calibri"/>
              </w:rPr>
              <w:t xml:space="preserve">IHM  </w:t>
            </w:r>
          </w:p>
        </w:tc>
        <w:tc>
          <w:tcPr>
            <w:tcW w:w="8222" w:type="dxa"/>
          </w:tcPr>
          <w:p w14:paraId="31D46BE1" w14:textId="192C2A51" w:rsidR="00C06BEB" w:rsidRPr="00853A28" w:rsidRDefault="00C06BEB" w:rsidP="00C06BEB">
            <w:pPr>
              <w:pStyle w:val="Texte"/>
              <w:rPr>
                <w:rFonts w:ascii="Calibri" w:hAnsi="Calibri" w:cs="Calibri"/>
              </w:rPr>
            </w:pPr>
            <w:r w:rsidRPr="00853A28">
              <w:rPr>
                <w:rFonts w:ascii="Calibri" w:hAnsi="Calibri" w:cs="Calibri"/>
              </w:rPr>
              <w:t xml:space="preserve">Interface Homme Machine </w:t>
            </w:r>
          </w:p>
        </w:tc>
      </w:tr>
      <w:tr w:rsidR="00C06BEB" w:rsidRPr="007D663F" w14:paraId="38274398" w14:textId="77777777" w:rsidTr="00784BED">
        <w:tc>
          <w:tcPr>
            <w:tcW w:w="779" w:type="dxa"/>
          </w:tcPr>
          <w:p w14:paraId="31C832D1" w14:textId="4E601D52" w:rsidR="00C06BEB" w:rsidRPr="00853A28" w:rsidRDefault="00C06BEB" w:rsidP="00C06BEB">
            <w:pPr>
              <w:pStyle w:val="Texte"/>
              <w:rPr>
                <w:rFonts w:ascii="Calibri" w:hAnsi="Calibri" w:cs="Calibri"/>
              </w:rPr>
            </w:pPr>
            <w:r w:rsidRPr="00853A28">
              <w:rPr>
                <w:rFonts w:ascii="Calibri" w:hAnsi="Calibri" w:cs="Calibri"/>
              </w:rPr>
              <w:t xml:space="preserve">INS  </w:t>
            </w:r>
          </w:p>
        </w:tc>
        <w:tc>
          <w:tcPr>
            <w:tcW w:w="8222" w:type="dxa"/>
          </w:tcPr>
          <w:p w14:paraId="68524B7F" w14:textId="5851BFF5" w:rsidR="00C06BEB" w:rsidRPr="00853A28" w:rsidRDefault="00C06BEB" w:rsidP="00C06BEB">
            <w:pPr>
              <w:pStyle w:val="Texte"/>
              <w:rPr>
                <w:rFonts w:ascii="Calibri" w:hAnsi="Calibri" w:cs="Calibri"/>
              </w:rPr>
            </w:pPr>
            <w:proofErr w:type="spellStart"/>
            <w:r w:rsidRPr="00853A28">
              <w:rPr>
                <w:rFonts w:ascii="Calibri" w:hAnsi="Calibri" w:cs="Calibri"/>
              </w:rPr>
              <w:t>Inertial</w:t>
            </w:r>
            <w:proofErr w:type="spellEnd"/>
            <w:r w:rsidRPr="00853A28">
              <w:rPr>
                <w:rFonts w:ascii="Calibri" w:hAnsi="Calibri" w:cs="Calibri"/>
              </w:rPr>
              <w:t xml:space="preserve"> Navigation System</w:t>
            </w:r>
          </w:p>
        </w:tc>
      </w:tr>
      <w:tr w:rsidR="00C06BEB" w:rsidRPr="007D663F" w14:paraId="779EC00B" w14:textId="77777777" w:rsidTr="00B72583">
        <w:tc>
          <w:tcPr>
            <w:tcW w:w="779" w:type="dxa"/>
          </w:tcPr>
          <w:p w14:paraId="1A7E415F" w14:textId="533E0CCB" w:rsidR="00C06BEB" w:rsidRPr="00853A28" w:rsidRDefault="00C06BEB" w:rsidP="00C06BEB">
            <w:pPr>
              <w:pStyle w:val="Texte"/>
              <w:rPr>
                <w:rFonts w:ascii="Calibri" w:hAnsi="Calibri" w:cs="Calibri"/>
              </w:rPr>
            </w:pPr>
            <w:r w:rsidRPr="00853A28">
              <w:rPr>
                <w:rFonts w:ascii="Calibri" w:hAnsi="Calibri" w:cs="Calibri"/>
              </w:rPr>
              <w:t xml:space="preserve">IR  </w:t>
            </w:r>
          </w:p>
        </w:tc>
        <w:tc>
          <w:tcPr>
            <w:tcW w:w="8222" w:type="dxa"/>
          </w:tcPr>
          <w:p w14:paraId="789E9A9F" w14:textId="0E7DAC14" w:rsidR="00C06BEB" w:rsidRPr="00853A28" w:rsidRDefault="00C06BEB" w:rsidP="00C06BEB">
            <w:pPr>
              <w:pStyle w:val="Texte"/>
              <w:rPr>
                <w:rFonts w:ascii="Calibri" w:hAnsi="Calibri" w:cs="Calibri"/>
              </w:rPr>
            </w:pPr>
            <w:r w:rsidRPr="00853A28">
              <w:rPr>
                <w:rFonts w:ascii="Calibri" w:hAnsi="Calibri" w:cs="Calibri"/>
              </w:rPr>
              <w:t>Infra-Rouge</w:t>
            </w:r>
          </w:p>
        </w:tc>
      </w:tr>
      <w:tr w:rsidR="00C06BEB" w:rsidRPr="007D663F" w14:paraId="34AFC3E1" w14:textId="77777777" w:rsidTr="00B12481">
        <w:tc>
          <w:tcPr>
            <w:tcW w:w="779" w:type="dxa"/>
          </w:tcPr>
          <w:p w14:paraId="6EECD2D3" w14:textId="063F3710" w:rsidR="00C06BEB" w:rsidRPr="00853A28" w:rsidRDefault="00C06BEB" w:rsidP="00C06BEB">
            <w:pPr>
              <w:pStyle w:val="Texte"/>
              <w:rPr>
                <w:rFonts w:ascii="Calibri" w:hAnsi="Calibri" w:cs="Calibri"/>
              </w:rPr>
            </w:pPr>
            <w:r w:rsidRPr="00853A28">
              <w:rPr>
                <w:rFonts w:ascii="Calibri" w:hAnsi="Calibri" w:cs="Calibri"/>
              </w:rPr>
              <w:t xml:space="preserve">ISR  </w:t>
            </w:r>
          </w:p>
        </w:tc>
        <w:tc>
          <w:tcPr>
            <w:tcW w:w="8222" w:type="dxa"/>
          </w:tcPr>
          <w:p w14:paraId="0E60DA9F" w14:textId="42301257" w:rsidR="00C06BEB" w:rsidRPr="00853A28" w:rsidRDefault="00C06BEB" w:rsidP="00C06BEB">
            <w:pPr>
              <w:pStyle w:val="Texte"/>
              <w:rPr>
                <w:rFonts w:ascii="Calibri" w:hAnsi="Calibri" w:cs="Calibri"/>
              </w:rPr>
            </w:pPr>
            <w:r w:rsidRPr="00853A28">
              <w:rPr>
                <w:rFonts w:ascii="Calibri" w:hAnsi="Calibri" w:cs="Calibri"/>
              </w:rPr>
              <w:t>Intelligence Surveillance Reconnaissance</w:t>
            </w:r>
          </w:p>
        </w:tc>
      </w:tr>
      <w:tr w:rsidR="00C06BEB" w:rsidRPr="007D663F" w14:paraId="1C957D12" w14:textId="77777777" w:rsidTr="000760F7">
        <w:tc>
          <w:tcPr>
            <w:tcW w:w="779" w:type="dxa"/>
          </w:tcPr>
          <w:p w14:paraId="73EEC0E8" w14:textId="493C6FEB" w:rsidR="00C06BEB" w:rsidRPr="00853A28" w:rsidRDefault="00C06BEB" w:rsidP="00C06BEB">
            <w:pPr>
              <w:pStyle w:val="Texte"/>
              <w:rPr>
                <w:rFonts w:ascii="Calibri" w:hAnsi="Calibri" w:cs="Calibri"/>
              </w:rPr>
            </w:pPr>
            <w:r w:rsidRPr="00853A28">
              <w:rPr>
                <w:rFonts w:ascii="Calibri" w:hAnsi="Calibri" w:cs="Calibri"/>
              </w:rPr>
              <w:t xml:space="preserve">LDD  </w:t>
            </w:r>
          </w:p>
        </w:tc>
        <w:tc>
          <w:tcPr>
            <w:tcW w:w="8222" w:type="dxa"/>
          </w:tcPr>
          <w:p w14:paraId="296B8336" w14:textId="2E9E5BD2" w:rsidR="00C06BEB" w:rsidRPr="00853A28" w:rsidRDefault="00C06BEB" w:rsidP="00C06BEB">
            <w:pPr>
              <w:pStyle w:val="Texte"/>
              <w:rPr>
                <w:rFonts w:ascii="Calibri" w:hAnsi="Calibri" w:cs="Calibri"/>
              </w:rPr>
            </w:pPr>
            <w:r w:rsidRPr="00853A28">
              <w:rPr>
                <w:rFonts w:ascii="Calibri" w:hAnsi="Calibri" w:cs="Calibri"/>
              </w:rPr>
              <w:t xml:space="preserve">Liaison </w:t>
            </w:r>
            <w:r w:rsidR="005D4AEE">
              <w:rPr>
                <w:rFonts w:ascii="Calibri" w:hAnsi="Calibri" w:cs="Calibri"/>
              </w:rPr>
              <w:t>D</w:t>
            </w:r>
            <w:r w:rsidRPr="00853A28">
              <w:rPr>
                <w:rFonts w:ascii="Calibri" w:hAnsi="Calibri" w:cs="Calibri"/>
              </w:rPr>
              <w:t>e Données</w:t>
            </w:r>
          </w:p>
        </w:tc>
      </w:tr>
      <w:tr w:rsidR="00C06BEB" w:rsidRPr="00853A28" w14:paraId="1F1FE4D8" w14:textId="77777777" w:rsidTr="00630919">
        <w:tc>
          <w:tcPr>
            <w:tcW w:w="779" w:type="dxa"/>
          </w:tcPr>
          <w:p w14:paraId="3EBA7E25" w14:textId="1255D88C" w:rsidR="00C06BEB" w:rsidRPr="00853A28" w:rsidRDefault="005D4AEE" w:rsidP="00C06BEB">
            <w:pPr>
              <w:pStyle w:val="Texte"/>
              <w:rPr>
                <w:rFonts w:ascii="Calibri" w:hAnsi="Calibri" w:cs="Calibri"/>
              </w:rPr>
            </w:pPr>
            <w:r>
              <w:rPr>
                <w:rFonts w:ascii="Calibri" w:hAnsi="Calibri" w:cs="Calibri"/>
              </w:rPr>
              <w:t>MNT</w:t>
            </w:r>
            <w:r w:rsidR="00C06BEB" w:rsidRPr="00853A28">
              <w:rPr>
                <w:rFonts w:ascii="Calibri" w:hAnsi="Calibri" w:cs="Calibri"/>
              </w:rPr>
              <w:t xml:space="preserve"> </w:t>
            </w:r>
          </w:p>
        </w:tc>
        <w:tc>
          <w:tcPr>
            <w:tcW w:w="8222" w:type="dxa"/>
          </w:tcPr>
          <w:p w14:paraId="13863805" w14:textId="14640BA4" w:rsidR="00C06BEB" w:rsidRPr="00853A28" w:rsidRDefault="005D4AEE" w:rsidP="00C06BEB">
            <w:pPr>
              <w:pStyle w:val="Texte"/>
              <w:rPr>
                <w:rFonts w:ascii="Calibri" w:hAnsi="Calibri" w:cs="Calibri"/>
              </w:rPr>
            </w:pPr>
            <w:r>
              <w:rPr>
                <w:rFonts w:ascii="Calibri" w:hAnsi="Calibri" w:cs="Calibri"/>
              </w:rPr>
              <w:t xml:space="preserve">Modèle Numérique de Terrain </w:t>
            </w:r>
          </w:p>
        </w:tc>
      </w:tr>
      <w:tr w:rsidR="005D4AEE" w:rsidRPr="00853A28" w14:paraId="2DD7B6D3" w14:textId="77777777" w:rsidTr="00953B74">
        <w:tc>
          <w:tcPr>
            <w:tcW w:w="779" w:type="dxa"/>
          </w:tcPr>
          <w:p w14:paraId="3C044D8A" w14:textId="19912767" w:rsidR="005D4AEE" w:rsidRPr="00853A28" w:rsidRDefault="005D4AEE" w:rsidP="005D4AEE">
            <w:pPr>
              <w:pStyle w:val="Texte"/>
              <w:rPr>
                <w:rFonts w:ascii="Calibri" w:hAnsi="Calibri" w:cs="Calibri"/>
              </w:rPr>
            </w:pPr>
            <w:r w:rsidRPr="00853A28">
              <w:rPr>
                <w:rFonts w:ascii="Calibri" w:hAnsi="Calibri" w:cs="Calibri"/>
              </w:rPr>
              <w:t xml:space="preserve">NA  </w:t>
            </w:r>
          </w:p>
        </w:tc>
        <w:tc>
          <w:tcPr>
            <w:tcW w:w="8222" w:type="dxa"/>
          </w:tcPr>
          <w:p w14:paraId="0C1F74FD" w14:textId="77A356F2" w:rsidR="005D4AEE" w:rsidRPr="00853A28" w:rsidRDefault="005D4AEE" w:rsidP="005D4AEE">
            <w:pPr>
              <w:pStyle w:val="Texte"/>
              <w:rPr>
                <w:rFonts w:ascii="Calibri" w:hAnsi="Calibri" w:cs="Calibri"/>
              </w:rPr>
            </w:pPr>
            <w:r w:rsidRPr="00853A28">
              <w:rPr>
                <w:rFonts w:ascii="Calibri" w:hAnsi="Calibri" w:cs="Calibri"/>
              </w:rPr>
              <w:t>Non Applicable</w:t>
            </w:r>
          </w:p>
        </w:tc>
      </w:tr>
      <w:tr w:rsidR="005D4AEE" w:rsidRPr="00853A28" w14:paraId="025EE2C3" w14:textId="77777777" w:rsidTr="006C29D0">
        <w:tc>
          <w:tcPr>
            <w:tcW w:w="779" w:type="dxa"/>
          </w:tcPr>
          <w:p w14:paraId="647437F3" w14:textId="1D5EE18D" w:rsidR="005D4AEE" w:rsidRPr="00853A28" w:rsidRDefault="005D4AEE" w:rsidP="005D4AEE">
            <w:pPr>
              <w:pStyle w:val="Texte"/>
              <w:rPr>
                <w:rFonts w:ascii="Calibri" w:hAnsi="Calibri" w:cs="Calibri"/>
              </w:rPr>
            </w:pPr>
            <w:r w:rsidRPr="00853A28">
              <w:rPr>
                <w:rFonts w:ascii="Calibri" w:hAnsi="Calibri" w:cs="Calibri"/>
              </w:rPr>
              <w:t xml:space="preserve">OER  </w:t>
            </w:r>
          </w:p>
        </w:tc>
        <w:tc>
          <w:tcPr>
            <w:tcW w:w="8222" w:type="dxa"/>
          </w:tcPr>
          <w:p w14:paraId="599348DB" w14:textId="773D496B" w:rsidR="005D4AEE" w:rsidRPr="00853A28" w:rsidRDefault="005D4AEE" w:rsidP="005D4AEE">
            <w:pPr>
              <w:pStyle w:val="Texte"/>
              <w:rPr>
                <w:rFonts w:ascii="Calibri" w:hAnsi="Calibri" w:cs="Calibri"/>
              </w:rPr>
            </w:pPr>
            <w:r w:rsidRPr="00853A28">
              <w:rPr>
                <w:rFonts w:ascii="Calibri" w:hAnsi="Calibri" w:cs="Calibri"/>
              </w:rPr>
              <w:t xml:space="preserve">Opération d’Expérimentation Réactive </w:t>
            </w:r>
          </w:p>
        </w:tc>
      </w:tr>
      <w:tr w:rsidR="005D4AEE" w:rsidRPr="00853A28" w14:paraId="1025D537" w14:textId="77777777" w:rsidTr="006C29D0">
        <w:tc>
          <w:tcPr>
            <w:tcW w:w="779" w:type="dxa"/>
          </w:tcPr>
          <w:p w14:paraId="20AB62C6" w14:textId="199BF927" w:rsidR="005D4AEE" w:rsidRPr="00853A28" w:rsidRDefault="005D4AEE" w:rsidP="005D4AEE">
            <w:pPr>
              <w:pStyle w:val="Texte"/>
              <w:rPr>
                <w:rFonts w:ascii="Calibri" w:hAnsi="Calibri" w:cs="Calibri"/>
              </w:rPr>
            </w:pPr>
            <w:r>
              <w:rPr>
                <w:rFonts w:ascii="Calibri" w:hAnsi="Calibri" w:cs="Calibri"/>
              </w:rPr>
              <w:t>PMR</w:t>
            </w:r>
            <w:r w:rsidRPr="00853A28">
              <w:rPr>
                <w:rFonts w:ascii="Calibri" w:hAnsi="Calibri" w:cs="Calibri"/>
              </w:rPr>
              <w:t xml:space="preserve">  </w:t>
            </w:r>
          </w:p>
        </w:tc>
        <w:tc>
          <w:tcPr>
            <w:tcW w:w="8222" w:type="dxa"/>
          </w:tcPr>
          <w:p w14:paraId="69F8FD99" w14:textId="3A766F9F" w:rsidR="005D4AEE" w:rsidRPr="00853A28" w:rsidRDefault="005D4AEE" w:rsidP="005D4AEE">
            <w:pPr>
              <w:pStyle w:val="Texte"/>
              <w:rPr>
                <w:rFonts w:ascii="Calibri" w:hAnsi="Calibri" w:cs="Calibri"/>
              </w:rPr>
            </w:pPr>
            <w:r>
              <w:rPr>
                <w:rFonts w:ascii="Calibri" w:hAnsi="Calibri" w:cs="Calibri"/>
              </w:rPr>
              <w:t xml:space="preserve">Professional Mobile Radio </w:t>
            </w:r>
          </w:p>
        </w:tc>
      </w:tr>
      <w:tr w:rsidR="005D4AEE" w:rsidRPr="00853A28" w14:paraId="3CB7AFC6" w14:textId="77777777" w:rsidTr="00E00BA7">
        <w:tc>
          <w:tcPr>
            <w:tcW w:w="779" w:type="dxa"/>
          </w:tcPr>
          <w:p w14:paraId="78725079" w14:textId="12E9708A" w:rsidR="005D4AEE" w:rsidRPr="00853A28" w:rsidRDefault="005D4AEE" w:rsidP="005D4AEE">
            <w:pPr>
              <w:pStyle w:val="Texte"/>
              <w:rPr>
                <w:rFonts w:ascii="Calibri" w:hAnsi="Calibri" w:cs="Calibri"/>
              </w:rPr>
            </w:pPr>
            <w:r w:rsidRPr="00853A28">
              <w:rPr>
                <w:rFonts w:ascii="Calibri" w:hAnsi="Calibri" w:cs="Calibri"/>
              </w:rPr>
              <w:t xml:space="preserve">RA  </w:t>
            </w:r>
          </w:p>
        </w:tc>
        <w:tc>
          <w:tcPr>
            <w:tcW w:w="8222" w:type="dxa"/>
          </w:tcPr>
          <w:p w14:paraId="54863BF9" w14:textId="2E667F88" w:rsidR="005D4AEE" w:rsidRPr="00853A28" w:rsidRDefault="005D4AEE" w:rsidP="005D4AEE">
            <w:pPr>
              <w:pStyle w:val="Texte"/>
              <w:rPr>
                <w:rFonts w:ascii="Calibri" w:hAnsi="Calibri" w:cs="Calibri"/>
              </w:rPr>
            </w:pPr>
            <w:r w:rsidRPr="00853A28">
              <w:rPr>
                <w:rFonts w:ascii="Calibri" w:hAnsi="Calibri" w:cs="Calibri"/>
              </w:rPr>
              <w:t>Réseau Antennaire</w:t>
            </w:r>
          </w:p>
        </w:tc>
      </w:tr>
      <w:tr w:rsidR="005D4AEE" w:rsidRPr="00853A28" w14:paraId="31823BDB" w14:textId="77777777" w:rsidTr="00AD486C">
        <w:tc>
          <w:tcPr>
            <w:tcW w:w="779" w:type="dxa"/>
          </w:tcPr>
          <w:p w14:paraId="0282B848" w14:textId="3DA38587" w:rsidR="005D4AEE" w:rsidRPr="00853A28" w:rsidRDefault="005D4AEE" w:rsidP="005D4AEE">
            <w:pPr>
              <w:pStyle w:val="Texte"/>
              <w:rPr>
                <w:rFonts w:ascii="Calibri" w:hAnsi="Calibri" w:cs="Calibri"/>
              </w:rPr>
            </w:pPr>
            <w:r w:rsidRPr="00853A28">
              <w:rPr>
                <w:rFonts w:ascii="Calibri" w:hAnsi="Calibri" w:cs="Calibri"/>
              </w:rPr>
              <w:t xml:space="preserve">ROEM  </w:t>
            </w:r>
          </w:p>
        </w:tc>
        <w:tc>
          <w:tcPr>
            <w:tcW w:w="8222" w:type="dxa"/>
          </w:tcPr>
          <w:p w14:paraId="6BE45448" w14:textId="390A1D69" w:rsidR="005D4AEE" w:rsidRPr="00853A28" w:rsidRDefault="005D4AEE" w:rsidP="005D4AEE">
            <w:pPr>
              <w:pStyle w:val="Texte"/>
              <w:rPr>
                <w:rFonts w:ascii="Calibri" w:hAnsi="Calibri" w:cs="Calibri"/>
              </w:rPr>
            </w:pPr>
            <w:r w:rsidRPr="00853A28">
              <w:rPr>
                <w:rFonts w:ascii="Calibri" w:hAnsi="Calibri" w:cs="Calibri"/>
              </w:rPr>
              <w:t xml:space="preserve">Renseignement d’Origine Electro-Magnétique </w:t>
            </w:r>
          </w:p>
        </w:tc>
      </w:tr>
      <w:tr w:rsidR="005D4AEE" w:rsidRPr="00853A28" w14:paraId="233C891B" w14:textId="77777777" w:rsidTr="00BE5B99">
        <w:tc>
          <w:tcPr>
            <w:tcW w:w="779" w:type="dxa"/>
          </w:tcPr>
          <w:p w14:paraId="27B9EA4F" w14:textId="0B6149CE" w:rsidR="005D4AEE" w:rsidRPr="00853A28" w:rsidRDefault="005D4AEE" w:rsidP="005D4AEE">
            <w:pPr>
              <w:pStyle w:val="Texte"/>
              <w:rPr>
                <w:rFonts w:ascii="Calibri" w:hAnsi="Calibri" w:cs="Calibri"/>
              </w:rPr>
            </w:pPr>
            <w:r w:rsidRPr="00853A28">
              <w:rPr>
                <w:rFonts w:ascii="Calibri" w:hAnsi="Calibri" w:cs="Calibri"/>
              </w:rPr>
              <w:t xml:space="preserve">SDT  </w:t>
            </w:r>
          </w:p>
        </w:tc>
        <w:tc>
          <w:tcPr>
            <w:tcW w:w="8222" w:type="dxa"/>
          </w:tcPr>
          <w:p w14:paraId="225EA068" w14:textId="04BED6F3" w:rsidR="005D4AEE" w:rsidRPr="00853A28" w:rsidRDefault="005D4AEE" w:rsidP="005D4AEE">
            <w:pPr>
              <w:pStyle w:val="Texte"/>
              <w:rPr>
                <w:rFonts w:ascii="Calibri" w:hAnsi="Calibri" w:cs="Calibri"/>
              </w:rPr>
            </w:pPr>
            <w:r w:rsidRPr="00853A28">
              <w:rPr>
                <w:rFonts w:ascii="Calibri" w:hAnsi="Calibri" w:cs="Calibri"/>
              </w:rPr>
              <w:t>Système de Drone Tactique</w:t>
            </w:r>
          </w:p>
        </w:tc>
      </w:tr>
      <w:tr w:rsidR="005D4AEE" w:rsidRPr="00853A28" w14:paraId="7D8867A3" w14:textId="77777777" w:rsidTr="00C06BEB">
        <w:tc>
          <w:tcPr>
            <w:tcW w:w="779" w:type="dxa"/>
          </w:tcPr>
          <w:p w14:paraId="24C21125" w14:textId="209FA4B2" w:rsidR="005D4AEE" w:rsidRPr="00853A28" w:rsidRDefault="005D4AEE" w:rsidP="005D4AEE">
            <w:pPr>
              <w:pStyle w:val="Texte"/>
              <w:rPr>
                <w:rFonts w:ascii="Calibri" w:hAnsi="Calibri" w:cs="Calibri"/>
              </w:rPr>
            </w:pPr>
            <w:r>
              <w:rPr>
                <w:rFonts w:ascii="Calibri" w:hAnsi="Calibri" w:cs="Calibri"/>
              </w:rPr>
              <w:t>SNR</w:t>
            </w:r>
            <w:r w:rsidRPr="00853A28">
              <w:rPr>
                <w:rFonts w:ascii="Calibri" w:hAnsi="Calibri" w:cs="Calibri"/>
              </w:rPr>
              <w:t xml:space="preserve">  </w:t>
            </w:r>
          </w:p>
        </w:tc>
        <w:tc>
          <w:tcPr>
            <w:tcW w:w="8222" w:type="dxa"/>
          </w:tcPr>
          <w:p w14:paraId="4418913B" w14:textId="25F40580" w:rsidR="005D4AEE" w:rsidRPr="00853A28" w:rsidRDefault="005D4AEE" w:rsidP="005D4AEE">
            <w:pPr>
              <w:pStyle w:val="Texte"/>
              <w:rPr>
                <w:rFonts w:ascii="Calibri" w:hAnsi="Calibri" w:cs="Calibri"/>
              </w:rPr>
            </w:pPr>
            <w:r>
              <w:rPr>
                <w:rFonts w:ascii="Calibri" w:hAnsi="Calibri" w:cs="Calibri"/>
              </w:rPr>
              <w:t xml:space="preserve">Signal to Noise Ratio (Rapport Signal à Bruit) </w:t>
            </w:r>
            <w:r w:rsidRPr="00853A28">
              <w:rPr>
                <w:rFonts w:ascii="Calibri" w:hAnsi="Calibri" w:cs="Calibri"/>
              </w:rPr>
              <w:t xml:space="preserve"> </w:t>
            </w:r>
          </w:p>
        </w:tc>
      </w:tr>
      <w:tr w:rsidR="005D4AEE" w:rsidRPr="00853A28" w14:paraId="5B3999D2" w14:textId="77777777" w:rsidTr="005D4AEE">
        <w:tc>
          <w:tcPr>
            <w:tcW w:w="779" w:type="dxa"/>
          </w:tcPr>
          <w:p w14:paraId="55378C33" w14:textId="3EB755EE" w:rsidR="005D4AEE" w:rsidRPr="00853A28" w:rsidRDefault="005D4AEE" w:rsidP="005D4AEE">
            <w:pPr>
              <w:pStyle w:val="Texte"/>
              <w:rPr>
                <w:rFonts w:ascii="Calibri" w:hAnsi="Calibri" w:cs="Calibri"/>
              </w:rPr>
            </w:pPr>
            <w:r>
              <w:rPr>
                <w:rFonts w:ascii="Calibri" w:hAnsi="Calibri" w:cs="Calibri"/>
              </w:rPr>
              <w:t>UTC</w:t>
            </w:r>
            <w:r w:rsidRPr="00853A28">
              <w:rPr>
                <w:rFonts w:ascii="Calibri" w:hAnsi="Calibri" w:cs="Calibri"/>
              </w:rPr>
              <w:t xml:space="preserve"> </w:t>
            </w:r>
          </w:p>
        </w:tc>
        <w:tc>
          <w:tcPr>
            <w:tcW w:w="8222" w:type="dxa"/>
          </w:tcPr>
          <w:p w14:paraId="4F0A5A5E" w14:textId="34352609" w:rsidR="005D4AEE" w:rsidRPr="00853A28" w:rsidRDefault="005D4AEE" w:rsidP="005D4AEE">
            <w:pPr>
              <w:pStyle w:val="Texte"/>
              <w:rPr>
                <w:rFonts w:ascii="Calibri" w:hAnsi="Calibri" w:cs="Calibri"/>
              </w:rPr>
            </w:pPr>
            <w:r>
              <w:rPr>
                <w:rFonts w:ascii="Calibri" w:hAnsi="Calibri" w:cs="Calibri"/>
              </w:rPr>
              <w:t xml:space="preserve">Universal Time </w:t>
            </w:r>
            <w:proofErr w:type="spellStart"/>
            <w:r>
              <w:rPr>
                <w:rFonts w:ascii="Calibri" w:hAnsi="Calibri" w:cs="Calibri"/>
              </w:rPr>
              <w:t>Coordinated</w:t>
            </w:r>
            <w:proofErr w:type="spellEnd"/>
            <w:r>
              <w:rPr>
                <w:rFonts w:ascii="Calibri" w:hAnsi="Calibri" w:cs="Calibri"/>
              </w:rPr>
              <w:t xml:space="preserve">  </w:t>
            </w:r>
            <w:r w:rsidRPr="00853A28">
              <w:rPr>
                <w:rFonts w:ascii="Calibri" w:hAnsi="Calibri" w:cs="Calibri"/>
              </w:rPr>
              <w:t xml:space="preserve"> </w:t>
            </w:r>
          </w:p>
        </w:tc>
      </w:tr>
    </w:tbl>
    <w:p w14:paraId="6823A4DE" w14:textId="77777777" w:rsidR="00630919" w:rsidRDefault="00630919" w:rsidP="006925F0">
      <w:pPr>
        <w:pStyle w:val="Titre1"/>
        <w:numPr>
          <w:ilvl w:val="0"/>
          <w:numId w:val="0"/>
        </w:numPr>
        <w:rPr>
          <w:rFonts w:ascii="Calibri" w:hAnsi="Calibri"/>
        </w:rPr>
      </w:pPr>
    </w:p>
    <w:p w14:paraId="4DC0FA4D" w14:textId="57BB6CFE" w:rsidR="00CF4FA7" w:rsidRPr="006925F0" w:rsidRDefault="009C0F65">
      <w:pPr>
        <w:pStyle w:val="Titre1"/>
        <w:rPr>
          <w:rFonts w:ascii="Calibri" w:hAnsi="Calibri"/>
          <w:lang w:val="en-US"/>
        </w:rPr>
      </w:pPr>
      <w:r w:rsidRPr="006925F0">
        <w:rPr>
          <w:rFonts w:ascii="Calibri" w:hAnsi="Calibri"/>
          <w:lang w:val="en-US"/>
        </w:rPr>
        <w:br w:type="page"/>
      </w:r>
      <w:bookmarkStart w:id="1" w:name="_Toc71638438"/>
      <w:r w:rsidR="00083C3B" w:rsidRPr="006925F0">
        <w:rPr>
          <w:rFonts w:ascii="Calibri" w:hAnsi="Calibri"/>
          <w:lang w:val="en-US"/>
        </w:rPr>
        <w:lastRenderedPageBreak/>
        <w:t>INTRODUCTION</w:t>
      </w:r>
      <w:bookmarkEnd w:id="1"/>
      <w:r w:rsidR="00083C3B" w:rsidRPr="006925F0">
        <w:rPr>
          <w:rFonts w:ascii="Calibri" w:hAnsi="Calibri"/>
          <w:lang w:val="en-US"/>
        </w:rPr>
        <w:t xml:space="preserve"> </w:t>
      </w:r>
    </w:p>
    <w:p w14:paraId="0A743199" w14:textId="7D8D1D79" w:rsidR="00622273" w:rsidRPr="00AE4AE7" w:rsidRDefault="00622273" w:rsidP="00622273">
      <w:pPr>
        <w:pStyle w:val="Texte"/>
        <w:rPr>
          <w:rFonts w:ascii="Calibri" w:hAnsi="Calibri"/>
        </w:rPr>
      </w:pPr>
      <w:r w:rsidRPr="00AE4AE7">
        <w:rPr>
          <w:rFonts w:ascii="Calibri" w:hAnsi="Calibri" w:cstheme="minorHAnsi"/>
        </w:rPr>
        <w:t xml:space="preserve">L’objectif de l’Opération d’Etude Réactive FlashHawk est de caractériser la nouvelle charge ROEM aéroportée développée par AVANTIX fruit du PEA ECLAIR. Les plateformes cibles pour la France </w:t>
      </w:r>
      <w:r w:rsidR="00CE6637" w:rsidRPr="00AE4AE7">
        <w:rPr>
          <w:rFonts w:ascii="Calibri" w:hAnsi="Calibri" w:cstheme="minorHAnsi"/>
        </w:rPr>
        <w:t>mentionnées lors de la réunion de lancement de l’OER pour</w:t>
      </w:r>
      <w:r w:rsidRPr="00AE4AE7">
        <w:rPr>
          <w:rFonts w:ascii="Calibri" w:hAnsi="Calibri" w:cstheme="minorHAnsi"/>
        </w:rPr>
        <w:t xml:space="preserve"> cette charge sont :</w:t>
      </w:r>
    </w:p>
    <w:p w14:paraId="269F7EC5" w14:textId="29B0A039" w:rsidR="00622273" w:rsidRPr="00AE4AE7" w:rsidRDefault="00622273" w:rsidP="00622273">
      <w:pPr>
        <w:pStyle w:val="Texte"/>
        <w:rPr>
          <w:rFonts w:ascii="Calibri" w:hAnsi="Calibri" w:cstheme="minorHAnsi"/>
        </w:rPr>
      </w:pPr>
      <w:r w:rsidRPr="00AE4AE7">
        <w:rPr>
          <w:rFonts w:ascii="Calibri" w:hAnsi="Calibri" w:cstheme="minorHAnsi"/>
        </w:rPr>
        <w:t>•</w:t>
      </w:r>
      <w:r w:rsidRPr="00AE4AE7">
        <w:rPr>
          <w:rFonts w:ascii="Calibri" w:hAnsi="Calibri" w:cstheme="minorHAnsi"/>
        </w:rPr>
        <w:tab/>
      </w:r>
      <w:r w:rsidR="00AE4AE7" w:rsidRPr="00AE4AE7">
        <w:rPr>
          <w:rFonts w:ascii="Calibri" w:hAnsi="Calibri" w:cstheme="minorHAnsi"/>
        </w:rPr>
        <w:t>l</w:t>
      </w:r>
      <w:r w:rsidRPr="00AE4AE7">
        <w:rPr>
          <w:rFonts w:ascii="Calibri" w:hAnsi="Calibri" w:cstheme="minorHAnsi"/>
        </w:rPr>
        <w:t>e dr</w:t>
      </w:r>
      <w:r w:rsidR="00630919" w:rsidRPr="00AE4AE7">
        <w:rPr>
          <w:rFonts w:ascii="Calibri" w:hAnsi="Calibri" w:cstheme="minorHAnsi"/>
        </w:rPr>
        <w:t>o</w:t>
      </w:r>
      <w:r w:rsidRPr="00AE4AE7">
        <w:rPr>
          <w:rFonts w:ascii="Calibri" w:hAnsi="Calibri" w:cstheme="minorHAnsi"/>
        </w:rPr>
        <w:t>ne SDT de l’Armée de Terre</w:t>
      </w:r>
    </w:p>
    <w:p w14:paraId="4FCF0A48" w14:textId="24AC728C" w:rsidR="00622273" w:rsidRPr="00AE4AE7" w:rsidRDefault="003B5BC2" w:rsidP="00622273">
      <w:pPr>
        <w:pStyle w:val="Texte"/>
        <w:jc w:val="center"/>
        <w:rPr>
          <w:rFonts w:ascii="Calibri" w:hAnsi="Calibri" w:cstheme="minorHAnsi"/>
        </w:rPr>
      </w:pPr>
      <w:r>
        <w:rPr>
          <w:rFonts w:ascii="Calibri" w:hAnsi="Calibri" w:cstheme="minorHAnsi"/>
          <w:noProof/>
        </w:rPr>
        <mc:AlternateContent>
          <mc:Choice Requires="wps">
            <w:drawing>
              <wp:anchor distT="0" distB="0" distL="114300" distR="114300" simplePos="0" relativeHeight="251816960" behindDoc="0" locked="0" layoutInCell="1" allowOverlap="1" wp14:anchorId="7A9DC81E" wp14:editId="4935DA24">
                <wp:simplePos x="0" y="0"/>
                <wp:positionH relativeFrom="column">
                  <wp:posOffset>4387850</wp:posOffset>
                </wp:positionH>
                <wp:positionV relativeFrom="paragraph">
                  <wp:posOffset>1317625</wp:posOffset>
                </wp:positionV>
                <wp:extent cx="1143000" cy="259080"/>
                <wp:effectExtent l="0" t="0" r="0" b="7620"/>
                <wp:wrapNone/>
                <wp:docPr id="172" name="Zone de texte 172"/>
                <wp:cNvGraphicFramePr/>
                <a:graphic xmlns:a="http://schemas.openxmlformats.org/drawingml/2006/main">
                  <a:graphicData uri="http://schemas.microsoft.com/office/word/2010/wordprocessingShape">
                    <wps:wsp>
                      <wps:cNvSpPr txBox="1"/>
                      <wps:spPr>
                        <a:xfrm>
                          <a:off x="0" y="0"/>
                          <a:ext cx="1143000" cy="259080"/>
                        </a:xfrm>
                        <a:prstGeom prst="rect">
                          <a:avLst/>
                        </a:prstGeom>
                        <a:solidFill>
                          <a:schemeClr val="lt1"/>
                        </a:solidFill>
                        <a:ln w="6350">
                          <a:noFill/>
                        </a:ln>
                      </wps:spPr>
                      <wps:txbx>
                        <w:txbxContent>
                          <w:p w14:paraId="0E919212" w14:textId="40092446" w:rsidR="0042355A" w:rsidRPr="003B5BC2" w:rsidRDefault="0042355A">
                            <w:pPr>
                              <w:rPr>
                                <w:rFonts w:ascii="Calibri" w:hAnsi="Calibri"/>
                                <w:b/>
                                <w:bCs/>
                                <w:i/>
                                <w:iCs/>
                              </w:rPr>
                            </w:pPr>
                            <w:r w:rsidRPr="003B5BC2">
                              <w:rPr>
                                <w:rFonts w:ascii="Calibri" w:hAnsi="Calibri"/>
                                <w:b/>
                                <w:bCs/>
                                <w:i/>
                                <w:iCs/>
                              </w:rPr>
                              <w:t>Fig</w:t>
                            </w:r>
                            <w:r>
                              <w:rPr>
                                <w:rFonts w:ascii="Calibri" w:hAnsi="Calibri"/>
                                <w:b/>
                                <w:bCs/>
                                <w:i/>
                                <w:iCs/>
                              </w:rPr>
                              <w:t>.</w:t>
                            </w:r>
                            <w:r w:rsidRPr="003B5BC2">
                              <w:rPr>
                                <w:rFonts w:ascii="Calibri" w:hAnsi="Calibri"/>
                                <w:b/>
                                <w:bCs/>
                                <w:i/>
                                <w:iCs/>
                              </w:rPr>
                              <w:t>1 – Drone SDT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9DC81E" id="_x0000_t202" coordsize="21600,21600" o:spt="202" path="m,l,21600r21600,l21600,xe">
                <v:stroke joinstyle="miter"/>
                <v:path gradientshapeok="t" o:connecttype="rect"/>
              </v:shapetype>
              <v:shape id="Zone de texte 172" o:spid="_x0000_s1026" type="#_x0000_t202" style="position:absolute;left:0;text-align:left;margin-left:345.5pt;margin-top:103.75pt;width:90pt;height:20.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" fillcolor="white [3201]" stroked="f" strokeweight=".5pt">
                <v:textbox>
                  <w:txbxContent>
                    <w:p w14:paraId="0E919212" w14:textId="40092446" w:rsidR="0042355A" w:rsidRPr="003B5BC2" w:rsidRDefault="0042355A">
                      <w:pPr>
                        <w:rPr>
                          <w:rFonts w:ascii="Calibri" w:hAnsi="Calibri"/>
                          <w:b/>
                          <w:bCs/>
                          <w:i/>
                          <w:iCs/>
                        </w:rPr>
                      </w:pPr>
                      <w:r w:rsidRPr="003B5BC2">
                        <w:rPr>
                          <w:rFonts w:ascii="Calibri" w:hAnsi="Calibri"/>
                          <w:b/>
                          <w:bCs/>
                          <w:i/>
                          <w:iCs/>
                        </w:rPr>
                        <w:t>Fig</w:t>
                      </w:r>
                      <w:r>
                        <w:rPr>
                          <w:rFonts w:ascii="Calibri" w:hAnsi="Calibri"/>
                          <w:b/>
                          <w:bCs/>
                          <w:i/>
                          <w:iCs/>
                        </w:rPr>
                        <w:t>.</w:t>
                      </w:r>
                      <w:r w:rsidRPr="003B5BC2">
                        <w:rPr>
                          <w:rFonts w:ascii="Calibri" w:hAnsi="Calibri"/>
                          <w:b/>
                          <w:bCs/>
                          <w:i/>
                          <w:iCs/>
                        </w:rPr>
                        <w:t>1 – Drone SDT</w:t>
                      </w:r>
                    </w:p>
                  </w:txbxContent>
                </v:textbox>
              </v:shape>
            </w:pict>
          </mc:Fallback>
        </mc:AlternateContent>
      </w:r>
      <w:r w:rsidR="00622273" w:rsidRPr="00AE4AE7">
        <w:rPr>
          <w:rFonts w:ascii="Calibri" w:hAnsi="Calibri" w:cstheme="minorHAnsi"/>
          <w:noProof/>
        </w:rPr>
        <w:drawing>
          <wp:inline distT="0" distB="0" distL="0" distR="0" wp14:anchorId="5C8B5461" wp14:editId="2064B108">
            <wp:extent cx="2590800" cy="159067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a:extLst>
                        <a:ext uri="{28A0092B-C50C-407E-A947-70E740481C1C}">
                          <a14:useLocalDpi xmlns:a14="http://schemas.microsoft.com/office/drawing/2010/main" val="0"/>
                        </a:ext>
                      </a:extLst>
                    </a:blip>
                    <a:stretch>
                      <a:fillRect/>
                    </a:stretch>
                  </pic:blipFill>
                  <pic:spPr>
                    <a:xfrm>
                      <a:off x="0" y="0"/>
                      <a:ext cx="2590800" cy="1590675"/>
                    </a:xfrm>
                    <a:prstGeom prst="rect">
                      <a:avLst/>
                    </a:prstGeom>
                  </pic:spPr>
                </pic:pic>
              </a:graphicData>
            </a:graphic>
          </wp:inline>
        </w:drawing>
      </w:r>
    </w:p>
    <w:p w14:paraId="54CA4745" w14:textId="3971E185" w:rsidR="00622273" w:rsidRPr="00AE4AE7" w:rsidRDefault="00622273" w:rsidP="00622273">
      <w:pPr>
        <w:pStyle w:val="Texte"/>
        <w:rPr>
          <w:rFonts w:ascii="Calibri" w:hAnsi="Calibri" w:cstheme="minorHAnsi"/>
        </w:rPr>
      </w:pPr>
      <w:r w:rsidRPr="00AE4AE7">
        <w:rPr>
          <w:rFonts w:ascii="Calibri" w:hAnsi="Calibri" w:cstheme="minorHAnsi"/>
        </w:rPr>
        <w:t>•</w:t>
      </w:r>
      <w:r w:rsidRPr="00AE4AE7">
        <w:rPr>
          <w:rFonts w:ascii="Calibri" w:hAnsi="Calibri" w:cstheme="minorHAnsi"/>
        </w:rPr>
        <w:tab/>
      </w:r>
      <w:r w:rsidR="00AE4AE7" w:rsidRPr="00AE4AE7">
        <w:rPr>
          <w:rFonts w:ascii="Calibri" w:hAnsi="Calibri" w:cstheme="minorHAnsi"/>
        </w:rPr>
        <w:t>l</w:t>
      </w:r>
      <w:r w:rsidRPr="00AE4AE7">
        <w:rPr>
          <w:rFonts w:ascii="Calibri" w:hAnsi="Calibri" w:cstheme="minorHAnsi"/>
        </w:rPr>
        <w:t>’ALSR de l’Armée de l’Air</w:t>
      </w:r>
    </w:p>
    <w:p w14:paraId="6F1CF71C" w14:textId="48472E9A" w:rsidR="00622273" w:rsidRPr="00AE4AE7" w:rsidRDefault="003B5BC2" w:rsidP="00622273">
      <w:pPr>
        <w:pStyle w:val="Texte"/>
        <w:jc w:val="center"/>
        <w:rPr>
          <w:rFonts w:ascii="Calibri" w:hAnsi="Calibri" w:cstheme="minorHAnsi"/>
        </w:rPr>
      </w:pPr>
      <w:r>
        <w:rPr>
          <w:rFonts w:ascii="Calibri" w:hAnsi="Calibri" w:cstheme="minorHAnsi"/>
          <w:noProof/>
        </w:rPr>
        <mc:AlternateContent>
          <mc:Choice Requires="wps">
            <w:drawing>
              <wp:anchor distT="0" distB="0" distL="114300" distR="114300" simplePos="0" relativeHeight="251819008" behindDoc="0" locked="0" layoutInCell="1" allowOverlap="1" wp14:anchorId="6A4F0619" wp14:editId="5AA3E041">
                <wp:simplePos x="0" y="0"/>
                <wp:positionH relativeFrom="column">
                  <wp:posOffset>4456430</wp:posOffset>
                </wp:positionH>
                <wp:positionV relativeFrom="paragraph">
                  <wp:posOffset>1246505</wp:posOffset>
                </wp:positionV>
                <wp:extent cx="1143000" cy="259080"/>
                <wp:effectExtent l="0" t="0" r="0" b="7620"/>
                <wp:wrapNone/>
                <wp:docPr id="193" name="Zone de texte 193"/>
                <wp:cNvGraphicFramePr/>
                <a:graphic xmlns:a="http://schemas.openxmlformats.org/drawingml/2006/main">
                  <a:graphicData uri="http://schemas.microsoft.com/office/word/2010/wordprocessingShape">
                    <wps:wsp>
                      <wps:cNvSpPr txBox="1"/>
                      <wps:spPr>
                        <a:xfrm>
                          <a:off x="0" y="0"/>
                          <a:ext cx="1143000" cy="259080"/>
                        </a:xfrm>
                        <a:prstGeom prst="rect">
                          <a:avLst/>
                        </a:prstGeom>
                        <a:solidFill>
                          <a:schemeClr val="lt1"/>
                        </a:solidFill>
                        <a:ln w="6350">
                          <a:noFill/>
                        </a:ln>
                      </wps:spPr>
                      <wps:txbx>
                        <w:txbxContent>
                          <w:p w14:paraId="75CBFDAA" w14:textId="39C178E8"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.2</w:t>
                            </w:r>
                            <w:r w:rsidRPr="003B5BC2">
                              <w:rPr>
                                <w:rFonts w:ascii="Calibri" w:hAnsi="Calibri"/>
                                <w:b/>
                                <w:bCs/>
                                <w:i/>
                                <w:iCs/>
                              </w:rPr>
                              <w:t xml:space="preserve"> – </w:t>
                            </w:r>
                            <w:r>
                              <w:rPr>
                                <w:rFonts w:ascii="Calibri" w:hAnsi="Calibri"/>
                                <w:b/>
                                <w:bCs/>
                                <w:i/>
                                <w:iCs/>
                              </w:rPr>
                              <w:t>avion ALSR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F0619" id="Zone de texte 193" o:spid="_x0000_s1027" type="#_x0000_t202" style="position:absolute;left:0;text-align:left;margin-left:350.9pt;margin-top:98.15pt;width:90pt;height:20.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" fillcolor="white [3201]" stroked="f" strokeweight=".5pt">
                <v:textbox>
                  <w:txbxContent>
                    <w:p w14:paraId="75CBFDAA" w14:textId="39C178E8"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.2</w:t>
                      </w:r>
                      <w:r w:rsidRPr="003B5BC2">
                        <w:rPr>
                          <w:rFonts w:ascii="Calibri" w:hAnsi="Calibri"/>
                          <w:b/>
                          <w:bCs/>
                          <w:i/>
                          <w:iCs/>
                        </w:rPr>
                        <w:t xml:space="preserve"> – </w:t>
                      </w:r>
                      <w:r>
                        <w:rPr>
                          <w:rFonts w:ascii="Calibri" w:hAnsi="Calibri"/>
                          <w:b/>
                          <w:bCs/>
                          <w:i/>
                          <w:iCs/>
                        </w:rPr>
                        <w:t>avion ALSR</w:t>
                      </w:r>
                    </w:p>
                  </w:txbxContent>
                </v:textbox>
              </v:shape>
            </w:pict>
          </mc:Fallback>
        </mc:AlternateContent>
      </w:r>
      <w:r w:rsidR="00622273" w:rsidRPr="00AE4AE7">
        <w:rPr>
          <w:rFonts w:ascii="Calibri" w:hAnsi="Calibri" w:cstheme="minorHAnsi"/>
          <w:noProof/>
        </w:rPr>
        <w:drawing>
          <wp:inline distT="0" distB="0" distL="0" distR="0" wp14:anchorId="576110E3" wp14:editId="41D1B6FF">
            <wp:extent cx="2495550" cy="1548962"/>
            <wp:effectExtent l="0" t="0" r="0" b="0"/>
            <wp:docPr id="120" name="Image 120" descr="Une image contenant extérieur, plane, ciel, av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extérieur, plane, ciel, avion&#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2509523" cy="1557635"/>
                    </a:xfrm>
                    <a:prstGeom prst="rect">
                      <a:avLst/>
                    </a:prstGeom>
                  </pic:spPr>
                </pic:pic>
              </a:graphicData>
            </a:graphic>
          </wp:inline>
        </w:drawing>
      </w:r>
    </w:p>
    <w:p w14:paraId="4540CD3B" w14:textId="4687DB83" w:rsidR="00622273" w:rsidRPr="00AE4AE7" w:rsidRDefault="00622273" w:rsidP="00622273">
      <w:pPr>
        <w:pStyle w:val="Texte"/>
        <w:rPr>
          <w:rFonts w:ascii="Calibri" w:hAnsi="Calibri" w:cstheme="minorHAnsi"/>
        </w:rPr>
      </w:pPr>
    </w:p>
    <w:p w14:paraId="620E252D" w14:textId="77FF6885" w:rsidR="00622273" w:rsidRPr="00AE4AE7" w:rsidRDefault="00622273" w:rsidP="00622273">
      <w:pPr>
        <w:pStyle w:val="Texte"/>
        <w:rPr>
          <w:rFonts w:ascii="Calibri" w:hAnsi="Calibri" w:cstheme="minorHAnsi"/>
        </w:rPr>
      </w:pPr>
      <w:r w:rsidRPr="00AE4AE7">
        <w:rPr>
          <w:rFonts w:ascii="Calibri" w:hAnsi="Calibri" w:cstheme="minorHAnsi"/>
        </w:rPr>
        <w:t>•</w:t>
      </w:r>
      <w:r w:rsidRPr="00AE4AE7">
        <w:rPr>
          <w:rFonts w:ascii="Calibri" w:hAnsi="Calibri" w:cstheme="minorHAnsi"/>
        </w:rPr>
        <w:tab/>
      </w:r>
      <w:r w:rsidR="00AE4AE7" w:rsidRPr="00AE4AE7">
        <w:rPr>
          <w:rFonts w:ascii="Calibri" w:hAnsi="Calibri" w:cstheme="minorHAnsi"/>
        </w:rPr>
        <w:t>e</w:t>
      </w:r>
      <w:r w:rsidRPr="00AE4AE7">
        <w:rPr>
          <w:rFonts w:ascii="Calibri" w:hAnsi="Calibri" w:cstheme="minorHAnsi"/>
        </w:rPr>
        <w:t>t le dr</w:t>
      </w:r>
      <w:r w:rsidR="00630919" w:rsidRPr="00AE4AE7">
        <w:rPr>
          <w:rFonts w:ascii="Calibri" w:hAnsi="Calibri" w:cstheme="minorHAnsi"/>
        </w:rPr>
        <w:t>o</w:t>
      </w:r>
      <w:r w:rsidRPr="00AE4AE7">
        <w:rPr>
          <w:rFonts w:ascii="Calibri" w:hAnsi="Calibri" w:cstheme="minorHAnsi"/>
        </w:rPr>
        <w:t xml:space="preserve">ne </w:t>
      </w:r>
      <w:proofErr w:type="spellStart"/>
      <w:r w:rsidRPr="00AE4AE7">
        <w:rPr>
          <w:rFonts w:ascii="Calibri" w:hAnsi="Calibri" w:cstheme="minorHAnsi"/>
        </w:rPr>
        <w:t>Euromale</w:t>
      </w:r>
      <w:proofErr w:type="spellEnd"/>
      <w:r w:rsidRPr="00AE4AE7">
        <w:rPr>
          <w:rFonts w:ascii="Calibri" w:hAnsi="Calibri" w:cstheme="minorHAnsi"/>
        </w:rPr>
        <w:t xml:space="preserve"> de l’Armée de l’Air</w:t>
      </w:r>
    </w:p>
    <w:p w14:paraId="53B519E5" w14:textId="55B1DC2A" w:rsidR="00622273" w:rsidRPr="00AE4AE7" w:rsidRDefault="003B5BC2" w:rsidP="00622273">
      <w:pPr>
        <w:pStyle w:val="Texte"/>
        <w:jc w:val="center"/>
        <w:rPr>
          <w:rFonts w:ascii="Calibri" w:hAnsi="Calibri" w:cstheme="minorHAnsi"/>
        </w:rPr>
      </w:pPr>
      <w:r>
        <w:rPr>
          <w:rFonts w:ascii="Calibri" w:hAnsi="Calibri" w:cstheme="minorHAnsi"/>
          <w:noProof/>
        </w:rPr>
        <mc:AlternateContent>
          <mc:Choice Requires="wps">
            <w:drawing>
              <wp:anchor distT="0" distB="0" distL="114300" distR="114300" simplePos="0" relativeHeight="251821056" behindDoc="0" locked="0" layoutInCell="1" allowOverlap="1" wp14:anchorId="66624307" wp14:editId="3811D989">
                <wp:simplePos x="0" y="0"/>
                <wp:positionH relativeFrom="column">
                  <wp:posOffset>4410710</wp:posOffset>
                </wp:positionH>
                <wp:positionV relativeFrom="paragraph">
                  <wp:posOffset>889000</wp:posOffset>
                </wp:positionV>
                <wp:extent cx="1432560" cy="259080"/>
                <wp:effectExtent l="0" t="0" r="0" b="7620"/>
                <wp:wrapNone/>
                <wp:docPr id="209" name="Zone de texte 209"/>
                <wp:cNvGraphicFramePr/>
                <a:graphic xmlns:a="http://schemas.openxmlformats.org/drawingml/2006/main">
                  <a:graphicData uri="http://schemas.microsoft.com/office/word/2010/wordprocessingShape">
                    <wps:wsp>
                      <wps:cNvSpPr txBox="1"/>
                      <wps:spPr>
                        <a:xfrm>
                          <a:off x="0" y="0"/>
                          <a:ext cx="1432560" cy="259080"/>
                        </a:xfrm>
                        <a:prstGeom prst="rect">
                          <a:avLst/>
                        </a:prstGeom>
                        <a:solidFill>
                          <a:schemeClr val="lt1"/>
                        </a:solidFill>
                        <a:ln w="6350">
                          <a:noFill/>
                        </a:ln>
                      </wps:spPr>
                      <wps:txbx>
                        <w:txbxContent>
                          <w:p w14:paraId="27D28710" w14:textId="4E483033"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.3</w:t>
                            </w:r>
                            <w:r w:rsidRPr="003B5BC2">
                              <w:rPr>
                                <w:rFonts w:ascii="Calibri" w:hAnsi="Calibri"/>
                                <w:b/>
                                <w:bCs/>
                                <w:i/>
                                <w:iCs/>
                              </w:rPr>
                              <w:t xml:space="preserve"> – Drone </w:t>
                            </w:r>
                            <w:r>
                              <w:rPr>
                                <w:rFonts w:ascii="Calibri" w:hAnsi="Calibri"/>
                                <w:b/>
                                <w:bCs/>
                                <w:i/>
                                <w:iCs/>
                              </w:rPr>
                              <w:t>Euromale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4307" id="Zone de texte 209" o:spid="_x0000_s1028" type="#_x0000_t202" style="position:absolute;left:0;text-align:left;margin-left:347.3pt;margin-top:70pt;width:112.8pt;height:20.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" fillcolor="white [3201]" stroked="f" strokeweight=".5pt">
                <v:textbox>
                  <w:txbxContent>
                    <w:p w14:paraId="27D28710" w14:textId="4E483033"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.3</w:t>
                      </w:r>
                      <w:r w:rsidRPr="003B5BC2">
                        <w:rPr>
                          <w:rFonts w:ascii="Calibri" w:hAnsi="Calibri"/>
                          <w:b/>
                          <w:bCs/>
                          <w:i/>
                          <w:iCs/>
                        </w:rPr>
                        <w:t xml:space="preserve"> – Drone </w:t>
                      </w:r>
                      <w:r>
                        <w:rPr>
                          <w:rFonts w:ascii="Calibri" w:hAnsi="Calibri"/>
                          <w:b/>
                          <w:bCs/>
                          <w:i/>
                          <w:iCs/>
                        </w:rPr>
                        <w:t>Euromale</w:t>
                      </w:r>
                    </w:p>
                  </w:txbxContent>
                </v:textbox>
              </v:shape>
            </w:pict>
          </mc:Fallback>
        </mc:AlternateContent>
      </w:r>
      <w:r w:rsidR="00622273" w:rsidRPr="00AE4AE7">
        <w:rPr>
          <w:rFonts w:ascii="Calibri" w:hAnsi="Calibri" w:cstheme="minorHAnsi"/>
          <w:noProof/>
        </w:rPr>
        <w:drawing>
          <wp:inline distT="0" distB="0" distL="0" distR="0" wp14:anchorId="2FBE27F6" wp14:editId="2D0FC80F">
            <wp:extent cx="2508527" cy="1254394"/>
            <wp:effectExtent l="0" t="0" r="6350" b="3175"/>
            <wp:docPr id="121" name="Image 121" descr="Une image contenant extérieur, plane, volant, aérone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extérieur, plane, volant, aéronef&#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2585546" cy="1292907"/>
                    </a:xfrm>
                    <a:prstGeom prst="rect">
                      <a:avLst/>
                    </a:prstGeom>
                  </pic:spPr>
                </pic:pic>
              </a:graphicData>
            </a:graphic>
          </wp:inline>
        </w:drawing>
      </w:r>
    </w:p>
    <w:p w14:paraId="65AF4B45" w14:textId="4B9F0680" w:rsidR="00622273" w:rsidRPr="00AE4AE7" w:rsidRDefault="00622273" w:rsidP="00622273">
      <w:pPr>
        <w:pStyle w:val="Texte"/>
        <w:rPr>
          <w:rFonts w:ascii="Calibri" w:hAnsi="Calibri" w:cstheme="minorHAnsi"/>
        </w:rPr>
      </w:pPr>
      <w:r w:rsidRPr="00AE4AE7">
        <w:rPr>
          <w:rFonts w:ascii="Calibri" w:hAnsi="Calibri" w:cstheme="minorHAnsi"/>
        </w:rPr>
        <w:t xml:space="preserve">Les altitudes en opération de ces plateformes varient entre </w:t>
      </w:r>
      <w:r w:rsidR="00167FC8" w:rsidRPr="00AE4AE7">
        <w:rPr>
          <w:rFonts w:ascii="Calibri" w:hAnsi="Calibri" w:cstheme="minorHAnsi"/>
        </w:rPr>
        <w:t>3</w:t>
      </w:r>
      <w:r w:rsidRPr="00AE4AE7">
        <w:rPr>
          <w:rFonts w:ascii="Calibri" w:hAnsi="Calibri" w:cstheme="minorHAnsi"/>
        </w:rPr>
        <w:t xml:space="preserve"> 000 pieds et </w:t>
      </w:r>
      <w:r w:rsidR="00CE6637" w:rsidRPr="00AE4AE7">
        <w:rPr>
          <w:rFonts w:ascii="Calibri" w:hAnsi="Calibri" w:cstheme="minorHAnsi"/>
        </w:rPr>
        <w:t>45</w:t>
      </w:r>
      <w:r w:rsidRPr="00AE4AE7">
        <w:rPr>
          <w:rFonts w:ascii="Calibri" w:hAnsi="Calibri" w:cstheme="minorHAnsi"/>
        </w:rPr>
        <w:t xml:space="preserve"> 000 pieds. Le programme de vol </w:t>
      </w:r>
      <w:r w:rsidR="00CE6637" w:rsidRPr="00AE4AE7">
        <w:rPr>
          <w:rFonts w:ascii="Calibri" w:hAnsi="Calibri" w:cstheme="minorHAnsi"/>
        </w:rPr>
        <w:t>n’a pu couvrir la totalité de ces altitudes dû au fait que l’avion était un avion non pressurisé avec une limite de vol à 20 000 pieds</w:t>
      </w:r>
      <w:r w:rsidR="00167FC8" w:rsidRPr="00AE4AE7">
        <w:rPr>
          <w:rFonts w:ascii="Calibri" w:hAnsi="Calibri" w:cstheme="minorHAnsi"/>
        </w:rPr>
        <w:t xml:space="preserve"> ainsi qu’un nombre d’heures de vol de 10 heures</w:t>
      </w:r>
      <w:r w:rsidR="00CE6637" w:rsidRPr="00AE4AE7">
        <w:rPr>
          <w:rFonts w:ascii="Calibri" w:hAnsi="Calibri" w:cstheme="minorHAnsi"/>
        </w:rPr>
        <w:t xml:space="preserve">. Le programme </w:t>
      </w:r>
      <w:r w:rsidRPr="00AE4AE7">
        <w:rPr>
          <w:rFonts w:ascii="Calibri" w:hAnsi="Calibri" w:cstheme="minorHAnsi"/>
        </w:rPr>
        <w:t xml:space="preserve">de vol s’est donc concentré sur </w:t>
      </w:r>
      <w:r w:rsidR="00DB2BD5" w:rsidRPr="00AE4AE7">
        <w:rPr>
          <w:rFonts w:ascii="Calibri" w:hAnsi="Calibri" w:cstheme="minorHAnsi"/>
        </w:rPr>
        <w:t>3</w:t>
      </w:r>
      <w:r w:rsidRPr="00AE4AE7">
        <w:rPr>
          <w:rFonts w:ascii="Calibri" w:hAnsi="Calibri" w:cstheme="minorHAnsi"/>
        </w:rPr>
        <w:t xml:space="preserve"> altitudes de test à </w:t>
      </w:r>
      <w:r w:rsidR="00DB2BD5" w:rsidRPr="00AE4AE7">
        <w:rPr>
          <w:rFonts w:ascii="Calibri" w:hAnsi="Calibri" w:cstheme="minorHAnsi"/>
        </w:rPr>
        <w:t xml:space="preserve">8000, </w:t>
      </w:r>
      <w:r w:rsidRPr="00AE4AE7">
        <w:rPr>
          <w:rFonts w:ascii="Calibri" w:hAnsi="Calibri" w:cstheme="minorHAnsi"/>
        </w:rPr>
        <w:t>10 000 et 20 000 pieds</w:t>
      </w:r>
      <w:r w:rsidR="00CE6637" w:rsidRPr="00AE4AE7">
        <w:rPr>
          <w:rFonts w:ascii="Calibri" w:hAnsi="Calibri" w:cstheme="minorHAnsi"/>
        </w:rPr>
        <w:t xml:space="preserve">. Les résultats étant positifs à ces altitudes, AVANTIX </w:t>
      </w:r>
      <w:r w:rsidR="00167FC8" w:rsidRPr="00AE4AE7">
        <w:rPr>
          <w:rFonts w:ascii="Calibri" w:hAnsi="Calibri" w:cstheme="minorHAnsi"/>
        </w:rPr>
        <w:t xml:space="preserve">peut par calcul modéliser des performances </w:t>
      </w:r>
      <w:r w:rsidR="00CE6637" w:rsidRPr="00AE4AE7">
        <w:rPr>
          <w:rFonts w:ascii="Calibri" w:hAnsi="Calibri" w:cstheme="minorHAnsi"/>
        </w:rPr>
        <w:t>à des altitudes plus hautes jusqu’à 45 000 pieds. De plus AVANTIX a réalisé plus de 200 heures de vol à des altitudes plus basses</w:t>
      </w:r>
      <w:r w:rsidR="00167FC8" w:rsidRPr="00AE4AE7">
        <w:rPr>
          <w:rFonts w:ascii="Calibri" w:hAnsi="Calibri" w:cstheme="minorHAnsi"/>
        </w:rPr>
        <w:t xml:space="preserve"> sur ballon fixe à partir de 300 pieds qui sont cohérents des résultats de l’OER.</w:t>
      </w:r>
    </w:p>
    <w:p w14:paraId="10E7712F" w14:textId="0B266812" w:rsidR="00622273" w:rsidRPr="00AE4AE7" w:rsidRDefault="003B5BC2" w:rsidP="00622273">
      <w:pPr>
        <w:pStyle w:val="Texte"/>
        <w:rPr>
          <w:rFonts w:ascii="Calibri" w:hAnsi="Calibri" w:cstheme="minorHAnsi"/>
        </w:rPr>
      </w:pPr>
      <w:r>
        <w:rPr>
          <w:rFonts w:ascii="Calibri" w:hAnsi="Calibri" w:cstheme="minorHAnsi"/>
          <w:noProof/>
        </w:rPr>
        <w:lastRenderedPageBreak/>
        <mc:AlternateContent>
          <mc:Choice Requires="wps">
            <w:drawing>
              <wp:anchor distT="0" distB="0" distL="114300" distR="114300" simplePos="0" relativeHeight="251823104" behindDoc="0" locked="0" layoutInCell="1" allowOverlap="1" wp14:anchorId="6DAAB79C" wp14:editId="5DF64475">
                <wp:simplePos x="0" y="0"/>
                <wp:positionH relativeFrom="column">
                  <wp:posOffset>-732790</wp:posOffset>
                </wp:positionH>
                <wp:positionV relativeFrom="paragraph">
                  <wp:posOffset>158115</wp:posOffset>
                </wp:positionV>
                <wp:extent cx="1242060" cy="259080"/>
                <wp:effectExtent l="0" t="0" r="0" b="7620"/>
                <wp:wrapNone/>
                <wp:docPr id="210" name="Zone de texte 210"/>
                <wp:cNvGraphicFramePr/>
                <a:graphic xmlns:a="http://schemas.openxmlformats.org/drawingml/2006/main">
                  <a:graphicData uri="http://schemas.microsoft.com/office/word/2010/wordprocessingShape">
                    <wps:wsp>
                      <wps:cNvSpPr txBox="1"/>
                      <wps:spPr>
                        <a:xfrm>
                          <a:off x="0" y="0"/>
                          <a:ext cx="1242060" cy="259080"/>
                        </a:xfrm>
                        <a:prstGeom prst="rect">
                          <a:avLst/>
                        </a:prstGeom>
                        <a:solidFill>
                          <a:schemeClr val="lt1"/>
                        </a:solidFill>
                        <a:ln w="6350">
                          <a:noFill/>
                        </a:ln>
                      </wps:spPr>
                      <wps:txbx>
                        <w:txbxContent>
                          <w:p w14:paraId="377F5D38" w14:textId="57A018D2"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.4</w:t>
                            </w:r>
                            <w:r w:rsidRPr="003B5BC2">
                              <w:rPr>
                                <w:rFonts w:ascii="Calibri" w:hAnsi="Calibri"/>
                                <w:b/>
                                <w:bCs/>
                                <w:i/>
                                <w:iCs/>
                              </w:rPr>
                              <w:t xml:space="preserve"> – </w:t>
                            </w:r>
                            <w:r>
                              <w:rPr>
                                <w:rFonts w:ascii="Calibri" w:hAnsi="Calibri"/>
                                <w:b/>
                                <w:bCs/>
                                <w:i/>
                                <w:iCs/>
                              </w:rPr>
                              <w:t>Cessna F-406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AB79C" id="Zone de texte 210" o:spid="_x0000_s1029" type="#_x0000_t202" style="position:absolute;left:0;text-align:left;margin-left:-57.7pt;margin-top:12.45pt;width:97.8pt;height:20.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" fillcolor="white [3201]" stroked="f" strokeweight=".5pt">
                <v:textbox>
                  <w:txbxContent>
                    <w:p w14:paraId="377F5D38" w14:textId="57A018D2" w:rsidR="0042355A" w:rsidRPr="003B5BC2" w:rsidRDefault="0042355A" w:rsidP="003B5BC2">
                      <w:pPr>
                        <w:rPr>
                          <w:rFonts w:ascii="Calibri" w:hAnsi="Calibri"/>
                          <w:b/>
                          <w:bCs/>
                          <w:i/>
                          <w:iCs/>
                        </w:rPr>
                      </w:pPr>
                      <w:r w:rsidRPr="003B5BC2">
                        <w:rPr>
                          <w:rFonts w:ascii="Calibri" w:hAnsi="Calibri"/>
                          <w:b/>
                          <w:bCs/>
                          <w:i/>
                          <w:iCs/>
                        </w:rPr>
                        <w:t>Fig</w:t>
                      </w:r>
                      <w:r>
                        <w:rPr>
                          <w:rFonts w:ascii="Calibri" w:hAnsi="Calibri"/>
                          <w:b/>
                          <w:bCs/>
                          <w:i/>
                          <w:iCs/>
                        </w:rPr>
                        <w:t>.4</w:t>
                      </w:r>
                      <w:r w:rsidRPr="003B5BC2">
                        <w:rPr>
                          <w:rFonts w:ascii="Calibri" w:hAnsi="Calibri"/>
                          <w:b/>
                          <w:bCs/>
                          <w:i/>
                          <w:iCs/>
                        </w:rPr>
                        <w:t xml:space="preserve"> – </w:t>
                      </w:r>
                      <w:r>
                        <w:rPr>
                          <w:rFonts w:ascii="Calibri" w:hAnsi="Calibri"/>
                          <w:b/>
                          <w:bCs/>
                          <w:i/>
                          <w:iCs/>
                        </w:rPr>
                        <w:t>Cessna F-406</w:t>
                      </w:r>
                    </w:p>
                  </w:txbxContent>
                </v:textbox>
              </v:shape>
            </w:pict>
          </mc:Fallback>
        </mc:AlternateContent>
      </w:r>
      <w:r w:rsidR="000938BB" w:rsidRPr="00AE4AE7">
        <w:rPr>
          <w:rFonts w:ascii="Calibri" w:hAnsi="Calibri" w:cstheme="minorHAnsi"/>
          <w:noProof/>
        </w:rPr>
        <w:drawing>
          <wp:anchor distT="0" distB="0" distL="114300" distR="114300" simplePos="0" relativeHeight="251765760" behindDoc="1" locked="0" layoutInCell="1" allowOverlap="1" wp14:anchorId="5889E779" wp14:editId="5F1820C8">
            <wp:simplePos x="0" y="0"/>
            <wp:positionH relativeFrom="margin">
              <wp:align>left</wp:align>
            </wp:positionH>
            <wp:positionV relativeFrom="paragraph">
              <wp:posOffset>154940</wp:posOffset>
            </wp:positionV>
            <wp:extent cx="2570480" cy="1927860"/>
            <wp:effectExtent l="0" t="0" r="1270" b="0"/>
            <wp:wrapSquare wrapText="bothSides"/>
            <wp:docPr id="122" name="Image 122" descr="Une image contenant extérieur, ciel, plane, pis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extérieur, ciel, plane, piste&#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70480" cy="1927860"/>
                    </a:xfrm>
                    <a:prstGeom prst="rect">
                      <a:avLst/>
                    </a:prstGeom>
                  </pic:spPr>
                </pic:pic>
              </a:graphicData>
            </a:graphic>
            <wp14:sizeRelH relativeFrom="margin">
              <wp14:pctWidth>0</wp14:pctWidth>
            </wp14:sizeRelH>
            <wp14:sizeRelV relativeFrom="margin">
              <wp14:pctHeight>0</wp14:pctHeight>
            </wp14:sizeRelV>
          </wp:anchor>
        </w:drawing>
      </w:r>
      <w:r w:rsidR="000938BB" w:rsidRPr="00AE4AE7">
        <w:rPr>
          <w:rFonts w:ascii="Calibri" w:hAnsi="Calibri" w:cstheme="minorHAnsi"/>
        </w:rPr>
        <w:t xml:space="preserve">                                                                                                                                        </w:t>
      </w:r>
      <w:r w:rsidR="00622273" w:rsidRPr="00AE4AE7">
        <w:rPr>
          <w:rFonts w:ascii="Calibri" w:hAnsi="Calibri" w:cstheme="minorHAnsi"/>
        </w:rPr>
        <w:t xml:space="preserve">L’OER a </w:t>
      </w:r>
      <w:r w:rsidR="00436B9F" w:rsidRPr="00AE4AE7">
        <w:rPr>
          <w:rFonts w:ascii="Calibri" w:hAnsi="Calibri" w:cstheme="minorHAnsi"/>
        </w:rPr>
        <w:t xml:space="preserve">eu </w:t>
      </w:r>
      <w:r w:rsidR="00622273" w:rsidRPr="00AE4AE7">
        <w:rPr>
          <w:rFonts w:ascii="Calibri" w:hAnsi="Calibri" w:cstheme="minorHAnsi"/>
        </w:rPr>
        <w:t>lieu depuis l’aéroport de Nîmes Garon et les vols ont eu lieu principalement dans la zone d’Istres avec un agrément C.E.R du centre d’essai d’Istres. AVANTIX a la charge de fournir la charge FlashHawk et l’ensemble de la prestation d’essai.</w:t>
      </w:r>
    </w:p>
    <w:p w14:paraId="19EDC6C2" w14:textId="77777777" w:rsidR="00622273" w:rsidRPr="00AE4AE7" w:rsidRDefault="00622273" w:rsidP="00622273">
      <w:pPr>
        <w:pStyle w:val="Texte"/>
        <w:rPr>
          <w:rFonts w:ascii="Calibri" w:hAnsi="Calibri" w:cstheme="minorHAnsi"/>
        </w:rPr>
      </w:pPr>
      <w:r w:rsidRPr="00AE4AE7">
        <w:rPr>
          <w:rFonts w:ascii="Calibri" w:hAnsi="Calibri" w:cstheme="minorHAnsi"/>
        </w:rPr>
        <w:t xml:space="preserve"> DGA MI fournit les générateurs des signaux au sol et les plastrons au sol.</w:t>
      </w:r>
    </w:p>
    <w:p w14:paraId="51EEBA2C" w14:textId="4B17F08B" w:rsidR="00622273" w:rsidRPr="00AE4AE7" w:rsidRDefault="00622273" w:rsidP="00622273">
      <w:pPr>
        <w:pStyle w:val="Texte"/>
        <w:rPr>
          <w:rFonts w:ascii="Calibri" w:hAnsi="Calibri" w:cstheme="minorHAnsi"/>
        </w:rPr>
      </w:pPr>
      <w:r w:rsidRPr="00AE4AE7">
        <w:rPr>
          <w:rFonts w:ascii="Calibri" w:hAnsi="Calibri" w:cstheme="minorHAnsi"/>
        </w:rPr>
        <w:t>Les essais se font sur Cessna F-406 opéré par la société AVDEF (</w:t>
      </w:r>
      <w:proofErr w:type="spellStart"/>
      <w:r w:rsidRPr="00AE4AE7">
        <w:rPr>
          <w:rFonts w:ascii="Calibri" w:hAnsi="Calibri" w:cstheme="minorHAnsi"/>
        </w:rPr>
        <w:t>A</w:t>
      </w:r>
      <w:r w:rsidR="00784BED" w:rsidRPr="00AE4AE7">
        <w:rPr>
          <w:rFonts w:ascii="Calibri" w:hAnsi="Calibri" w:cstheme="minorHAnsi"/>
        </w:rPr>
        <w:t>V</w:t>
      </w:r>
      <w:r w:rsidRPr="00AE4AE7">
        <w:rPr>
          <w:rFonts w:ascii="Calibri" w:hAnsi="Calibri" w:cstheme="minorHAnsi"/>
        </w:rPr>
        <w:t>iation</w:t>
      </w:r>
      <w:proofErr w:type="spellEnd"/>
      <w:r w:rsidRPr="00AE4AE7">
        <w:rPr>
          <w:rFonts w:ascii="Calibri" w:hAnsi="Calibri" w:cstheme="minorHAnsi"/>
        </w:rPr>
        <w:t xml:space="preserve"> </w:t>
      </w:r>
      <w:proofErr w:type="spellStart"/>
      <w:r w:rsidRPr="00AE4AE7">
        <w:rPr>
          <w:rFonts w:ascii="Calibri" w:hAnsi="Calibri" w:cstheme="minorHAnsi"/>
        </w:rPr>
        <w:t>DEFense</w:t>
      </w:r>
      <w:proofErr w:type="spellEnd"/>
      <w:r w:rsidRPr="00AE4AE7">
        <w:rPr>
          <w:rFonts w:ascii="Calibri" w:hAnsi="Calibri" w:cstheme="minorHAnsi"/>
        </w:rPr>
        <w:t xml:space="preserve"> </w:t>
      </w:r>
      <w:r w:rsidR="00784BED" w:rsidRPr="00AE4AE7">
        <w:rPr>
          <w:rFonts w:ascii="Calibri" w:hAnsi="Calibri" w:cstheme="minorHAnsi"/>
        </w:rPr>
        <w:t>s</w:t>
      </w:r>
      <w:r w:rsidRPr="00AE4AE7">
        <w:rPr>
          <w:rFonts w:ascii="Calibri" w:hAnsi="Calibri" w:cstheme="minorHAnsi"/>
        </w:rPr>
        <w:t>ervices) qui bénéficie des agréments C.E.R et d’un Bureau d’Etudes qui a les agréments DOA pour faire les modifications avions pour la bonne installation du système.</w:t>
      </w:r>
    </w:p>
    <w:p w14:paraId="4E68FE94" w14:textId="1BE40027" w:rsidR="00622273" w:rsidRPr="00AE4AE7" w:rsidRDefault="00622273" w:rsidP="00622273">
      <w:pPr>
        <w:pStyle w:val="Texte"/>
        <w:rPr>
          <w:rFonts w:ascii="Calibri" w:hAnsi="Calibri" w:cstheme="minorHAnsi"/>
        </w:rPr>
      </w:pPr>
      <w:r w:rsidRPr="00AE4AE7">
        <w:rPr>
          <w:rFonts w:ascii="Calibri" w:hAnsi="Calibri" w:cstheme="minorHAnsi"/>
        </w:rPr>
        <w:t xml:space="preserve">La société ASMAN </w:t>
      </w:r>
      <w:proofErr w:type="spellStart"/>
      <w:r w:rsidRPr="00AE4AE7">
        <w:rPr>
          <w:rFonts w:ascii="Calibri" w:hAnsi="Calibri" w:cstheme="minorHAnsi"/>
        </w:rPr>
        <w:t>Technology</w:t>
      </w:r>
      <w:proofErr w:type="spellEnd"/>
      <w:r w:rsidRPr="00AE4AE7">
        <w:rPr>
          <w:rFonts w:ascii="Calibri" w:hAnsi="Calibri" w:cstheme="minorHAnsi"/>
        </w:rPr>
        <w:t xml:space="preserve"> fournit la liaison de données nécessaire à la réalisation de la table de calibration sur porteur.</w:t>
      </w:r>
      <w:r w:rsidR="00167FC8" w:rsidRPr="00AE4AE7">
        <w:rPr>
          <w:rFonts w:ascii="Calibri" w:hAnsi="Calibri" w:cstheme="minorHAnsi"/>
        </w:rPr>
        <w:t xml:space="preserve"> Afin de réduire les coûts de l’OER, une fréquence libre a été utilisé</w:t>
      </w:r>
      <w:r w:rsidR="00E36994" w:rsidRPr="00AE4AE7">
        <w:rPr>
          <w:rFonts w:ascii="Calibri" w:hAnsi="Calibri" w:cstheme="minorHAnsi"/>
        </w:rPr>
        <w:t>e</w:t>
      </w:r>
      <w:r w:rsidR="00167FC8" w:rsidRPr="00AE4AE7">
        <w:rPr>
          <w:rFonts w:ascii="Calibri" w:hAnsi="Calibri" w:cstheme="minorHAnsi"/>
        </w:rPr>
        <w:t xml:space="preserve"> à 2.3 GHz et donc la LDD n’a pas été active durant les vols de l’OER</w:t>
      </w:r>
      <w:r w:rsidR="000569B1" w:rsidRPr="00AE4AE7">
        <w:rPr>
          <w:rFonts w:ascii="Calibri" w:hAnsi="Calibri" w:cstheme="minorHAnsi"/>
        </w:rPr>
        <w:t xml:space="preserve"> (uniquement pendant le vol de calibration)</w:t>
      </w:r>
      <w:r w:rsidR="00167FC8" w:rsidRPr="00AE4AE7">
        <w:rPr>
          <w:rFonts w:ascii="Calibri" w:hAnsi="Calibri" w:cstheme="minorHAnsi"/>
        </w:rPr>
        <w:t>. La config</w:t>
      </w:r>
      <w:r w:rsidR="000569B1" w:rsidRPr="00AE4AE7">
        <w:rPr>
          <w:rFonts w:ascii="Calibri" w:hAnsi="Calibri" w:cstheme="minorHAnsi"/>
        </w:rPr>
        <w:t>u</w:t>
      </w:r>
      <w:r w:rsidR="00167FC8" w:rsidRPr="00AE4AE7">
        <w:rPr>
          <w:rFonts w:ascii="Calibri" w:hAnsi="Calibri" w:cstheme="minorHAnsi"/>
        </w:rPr>
        <w:t>ration dr</w:t>
      </w:r>
      <w:r w:rsidR="00E36994" w:rsidRPr="00AE4AE7">
        <w:rPr>
          <w:rFonts w:ascii="Calibri" w:hAnsi="Calibri" w:cstheme="minorHAnsi"/>
        </w:rPr>
        <w:t>o</w:t>
      </w:r>
      <w:r w:rsidR="00167FC8" w:rsidRPr="00AE4AE7">
        <w:rPr>
          <w:rFonts w:ascii="Calibri" w:hAnsi="Calibri" w:cstheme="minorHAnsi"/>
        </w:rPr>
        <w:t>ne (opérateur FlashHawk au sol) avec une LDD en dehors de la bande 30 MHz - 3 GHz a</w:t>
      </w:r>
      <w:r w:rsidR="00E36994" w:rsidRPr="00AE4AE7">
        <w:rPr>
          <w:rFonts w:ascii="Calibri" w:hAnsi="Calibri" w:cstheme="minorHAnsi"/>
        </w:rPr>
        <w:t>vait</w:t>
      </w:r>
      <w:r w:rsidR="00167FC8" w:rsidRPr="00AE4AE7">
        <w:rPr>
          <w:rFonts w:ascii="Calibri" w:hAnsi="Calibri" w:cstheme="minorHAnsi"/>
        </w:rPr>
        <w:t xml:space="preserve"> été utilisé</w:t>
      </w:r>
      <w:r w:rsidR="00E36994" w:rsidRPr="00AE4AE7">
        <w:rPr>
          <w:rFonts w:ascii="Calibri" w:hAnsi="Calibri" w:cstheme="minorHAnsi"/>
        </w:rPr>
        <w:t>e</w:t>
      </w:r>
      <w:r w:rsidR="00167FC8" w:rsidRPr="00AE4AE7">
        <w:rPr>
          <w:rFonts w:ascii="Calibri" w:hAnsi="Calibri" w:cstheme="minorHAnsi"/>
        </w:rPr>
        <w:t xml:space="preserve"> lors de l’ETO faite avec l’Administration fin 2019. L’exploitation du Flash</w:t>
      </w:r>
      <w:r w:rsidR="000569B1" w:rsidRPr="00AE4AE7">
        <w:rPr>
          <w:rFonts w:ascii="Calibri" w:hAnsi="Calibri" w:cstheme="minorHAnsi"/>
        </w:rPr>
        <w:t>H</w:t>
      </w:r>
      <w:r w:rsidR="00167FC8" w:rsidRPr="00AE4AE7">
        <w:rPr>
          <w:rFonts w:ascii="Calibri" w:hAnsi="Calibri" w:cstheme="minorHAnsi"/>
        </w:rPr>
        <w:t>awk en configuration</w:t>
      </w:r>
      <w:r w:rsidR="005C7F85" w:rsidRPr="00AE4AE7">
        <w:rPr>
          <w:rFonts w:ascii="Calibri" w:hAnsi="Calibri" w:cstheme="minorHAnsi"/>
        </w:rPr>
        <w:t xml:space="preserve"> </w:t>
      </w:r>
      <w:r w:rsidR="000569B1" w:rsidRPr="00AE4AE7">
        <w:rPr>
          <w:rFonts w:ascii="Calibri" w:hAnsi="Calibri" w:cstheme="minorHAnsi"/>
        </w:rPr>
        <w:t>dr</w:t>
      </w:r>
      <w:r w:rsidR="00E36994" w:rsidRPr="00AE4AE7">
        <w:rPr>
          <w:rFonts w:ascii="Calibri" w:hAnsi="Calibri" w:cstheme="minorHAnsi"/>
        </w:rPr>
        <w:t>o</w:t>
      </w:r>
      <w:r w:rsidR="000569B1" w:rsidRPr="00AE4AE7">
        <w:rPr>
          <w:rFonts w:ascii="Calibri" w:hAnsi="Calibri" w:cstheme="minorHAnsi"/>
        </w:rPr>
        <w:t>ne</w:t>
      </w:r>
      <w:r w:rsidR="00167FC8" w:rsidRPr="00AE4AE7">
        <w:rPr>
          <w:rFonts w:ascii="Calibri" w:hAnsi="Calibri" w:cstheme="minorHAnsi"/>
        </w:rPr>
        <w:t xml:space="preserve"> avait donc déjà pu être démontré</w:t>
      </w:r>
      <w:r w:rsidR="005C7F85" w:rsidRPr="00AE4AE7">
        <w:rPr>
          <w:rFonts w:ascii="Calibri" w:hAnsi="Calibri" w:cstheme="minorHAnsi"/>
        </w:rPr>
        <w:t>e</w:t>
      </w:r>
      <w:r w:rsidR="00167FC8" w:rsidRPr="00AE4AE7">
        <w:rPr>
          <w:rFonts w:ascii="Calibri" w:hAnsi="Calibri" w:cstheme="minorHAnsi"/>
        </w:rPr>
        <w:t>.</w:t>
      </w:r>
    </w:p>
    <w:p w14:paraId="32CAEA0C" w14:textId="14E69FBA" w:rsidR="00622273" w:rsidRPr="00AE4AE7" w:rsidRDefault="00622273" w:rsidP="00622273">
      <w:pPr>
        <w:pStyle w:val="Texte"/>
        <w:rPr>
          <w:rFonts w:ascii="Calibri" w:hAnsi="Calibri" w:cstheme="minorHAnsi"/>
        </w:rPr>
      </w:pPr>
      <w:r w:rsidRPr="00AE4AE7">
        <w:rPr>
          <w:rFonts w:ascii="Calibri" w:hAnsi="Calibri" w:cstheme="minorHAnsi"/>
        </w:rPr>
        <w:t xml:space="preserve">La semaine des essais </w:t>
      </w:r>
      <w:r w:rsidR="000569B1" w:rsidRPr="00AE4AE7">
        <w:rPr>
          <w:rFonts w:ascii="Calibri" w:hAnsi="Calibri" w:cstheme="minorHAnsi"/>
        </w:rPr>
        <w:t>a compris</w:t>
      </w:r>
      <w:r w:rsidRPr="00AE4AE7">
        <w:rPr>
          <w:rFonts w:ascii="Calibri" w:hAnsi="Calibri" w:cstheme="minorHAnsi"/>
        </w:rPr>
        <w:t xml:space="preserve"> 5 vols de 2 heures chacun et a </w:t>
      </w:r>
      <w:r w:rsidR="000569B1" w:rsidRPr="00AE4AE7">
        <w:rPr>
          <w:rFonts w:ascii="Calibri" w:hAnsi="Calibri" w:cstheme="minorHAnsi"/>
        </w:rPr>
        <w:t xml:space="preserve">eu </w:t>
      </w:r>
      <w:r w:rsidRPr="00AE4AE7">
        <w:rPr>
          <w:rFonts w:ascii="Calibri" w:hAnsi="Calibri" w:cstheme="minorHAnsi"/>
        </w:rPr>
        <w:t>lieu du 22 au 26 mars 2021. La calibration du capteur Flash</w:t>
      </w:r>
      <w:r w:rsidR="00784BED" w:rsidRPr="00AE4AE7">
        <w:rPr>
          <w:rFonts w:ascii="Calibri" w:hAnsi="Calibri" w:cstheme="minorHAnsi"/>
        </w:rPr>
        <w:t>H</w:t>
      </w:r>
      <w:r w:rsidRPr="00AE4AE7">
        <w:rPr>
          <w:rFonts w:ascii="Calibri" w:hAnsi="Calibri" w:cstheme="minorHAnsi"/>
        </w:rPr>
        <w:t>awk a eu lieu avant la semaine de test toujours à Nîmes le 4 Mars 2021 sur un créneau d’une heure de vol en présence de l’Administration.</w:t>
      </w:r>
    </w:p>
    <w:p w14:paraId="17353479" w14:textId="396DA825" w:rsidR="001460EA" w:rsidRDefault="001460EA" w:rsidP="001460EA">
      <w:pPr>
        <w:pStyle w:val="Titre1"/>
        <w:rPr>
          <w:rFonts w:ascii="Calibri" w:hAnsi="Calibri"/>
        </w:rPr>
      </w:pPr>
      <w:bookmarkStart w:id="2" w:name="_Toc71638439"/>
      <w:r>
        <w:rPr>
          <w:rFonts w:ascii="Calibri" w:hAnsi="Calibri"/>
        </w:rPr>
        <w:t>D</w:t>
      </w:r>
      <w:r w:rsidR="005152BB">
        <w:rPr>
          <w:rFonts w:ascii="Calibri" w:hAnsi="Calibri"/>
        </w:rPr>
        <w:t>escription du</w:t>
      </w:r>
      <w:r>
        <w:rPr>
          <w:rFonts w:ascii="Calibri" w:hAnsi="Calibri"/>
        </w:rPr>
        <w:t xml:space="preserve"> systeme</w:t>
      </w:r>
      <w:bookmarkEnd w:id="2"/>
      <w:r>
        <w:rPr>
          <w:rFonts w:ascii="Calibri" w:hAnsi="Calibri"/>
        </w:rPr>
        <w:t xml:space="preserve"> </w:t>
      </w:r>
    </w:p>
    <w:p w14:paraId="5F52D530" w14:textId="1435D37D" w:rsidR="00472CC6" w:rsidRPr="00472CC6" w:rsidRDefault="001460EA" w:rsidP="00472CC6">
      <w:pPr>
        <w:pStyle w:val="Titre2"/>
      </w:pPr>
      <w:bookmarkStart w:id="3" w:name="_Toc71638440"/>
      <w:r>
        <w:t>Architecture</w:t>
      </w:r>
      <w:r w:rsidR="00472CC6">
        <w:t xml:space="preserve"> générique</w:t>
      </w:r>
      <w:bookmarkStart w:id="4" w:name="_Hlk68874327"/>
      <w:bookmarkEnd w:id="3"/>
    </w:p>
    <w:p w14:paraId="4DBB125A" w14:textId="0B8BA168" w:rsidR="00E36994" w:rsidRDefault="001978DF" w:rsidP="006925F0">
      <w:pPr>
        <w:pStyle w:val="Texte"/>
        <w:rPr>
          <w:rFonts w:ascii="Calibri" w:hAnsi="Calibri"/>
        </w:rPr>
      </w:pPr>
      <w:r>
        <w:rPr>
          <w:rFonts w:ascii="Calibri" w:hAnsi="Calibri"/>
        </w:rPr>
        <w:t>L’architecture générique d’un FlashHawk est présentée ci-après</w:t>
      </w:r>
      <w:r w:rsidR="00880F9F">
        <w:rPr>
          <w:rFonts w:ascii="Calibri" w:hAnsi="Calibri"/>
        </w:rPr>
        <w:t xml:space="preserve"> pour une configuration avion piloté</w:t>
      </w:r>
      <w:r>
        <w:rPr>
          <w:rFonts w:ascii="Calibri" w:hAnsi="Calibri"/>
        </w:rPr>
        <w:t> :</w:t>
      </w:r>
      <w:bookmarkEnd w:id="4"/>
    </w:p>
    <w:p w14:paraId="5A3BAF08" w14:textId="68F42FDD" w:rsidR="00E36994" w:rsidRDefault="00E36994" w:rsidP="00CF4FA7">
      <w:pPr>
        <w:pStyle w:val="Texte"/>
        <w:jc w:val="center"/>
        <w:rPr>
          <w:rFonts w:ascii="Calibri" w:hAnsi="Calibri"/>
          <w:lang w:val="en-US"/>
        </w:rPr>
      </w:pPr>
      <w:r w:rsidRPr="00E36994">
        <w:rPr>
          <w:rFonts w:ascii="Calibri" w:hAnsi="Calibri"/>
          <w:noProof/>
        </w:rPr>
        <w:drawing>
          <wp:inline distT="0" distB="0" distL="0" distR="0" wp14:anchorId="7CB9F142" wp14:editId="443CF7B5">
            <wp:extent cx="4382112" cy="2095792"/>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82112" cy="2095792"/>
                    </a:xfrm>
                    <a:prstGeom prst="rect">
                      <a:avLst/>
                    </a:prstGeom>
                  </pic:spPr>
                </pic:pic>
              </a:graphicData>
            </a:graphic>
          </wp:inline>
        </w:drawing>
      </w:r>
    </w:p>
    <w:p w14:paraId="7ADD0E6B" w14:textId="7AB2188B" w:rsidR="00DE5CE0" w:rsidRPr="00EE6BD0" w:rsidRDefault="00DE5CE0" w:rsidP="00CF4FA7">
      <w:pPr>
        <w:pStyle w:val="Texte"/>
        <w:jc w:val="center"/>
        <w:rPr>
          <w:rFonts w:ascii="Calibri" w:hAnsi="Calibri"/>
          <w:b/>
          <w:bCs/>
          <w:i/>
          <w:iCs/>
        </w:rPr>
      </w:pPr>
      <w:r w:rsidRPr="00EE6BD0">
        <w:rPr>
          <w:rFonts w:ascii="Calibri" w:hAnsi="Calibri"/>
          <w:b/>
          <w:bCs/>
          <w:i/>
          <w:iCs/>
        </w:rPr>
        <w:t>Fig.5 – architecture FH pour avion piloté</w:t>
      </w:r>
    </w:p>
    <w:p w14:paraId="45D88D83" w14:textId="21BDB6D0" w:rsidR="00880F9F" w:rsidRDefault="00880F9F" w:rsidP="00880F9F">
      <w:pPr>
        <w:pStyle w:val="Texte"/>
        <w:rPr>
          <w:rFonts w:ascii="Calibri" w:hAnsi="Calibri"/>
        </w:rPr>
      </w:pPr>
      <w:r>
        <w:rPr>
          <w:rFonts w:ascii="Calibri" w:hAnsi="Calibri"/>
        </w:rPr>
        <w:t>L’architecture générique d’un FlashHawk est représentée ci-après pour une configuration dr</w:t>
      </w:r>
      <w:r w:rsidR="007D441E">
        <w:rPr>
          <w:rFonts w:ascii="Calibri" w:hAnsi="Calibri"/>
        </w:rPr>
        <w:t>o</w:t>
      </w:r>
      <w:r>
        <w:rPr>
          <w:rFonts w:ascii="Calibri" w:hAnsi="Calibri"/>
        </w:rPr>
        <w:t>ne :</w:t>
      </w:r>
    </w:p>
    <w:p w14:paraId="60ADDC05" w14:textId="061B1ED6" w:rsidR="00880F9F" w:rsidRDefault="00DE5CE0">
      <w:pPr>
        <w:pStyle w:val="Texte"/>
        <w:jc w:val="center"/>
        <w:rPr>
          <w:rFonts w:ascii="Calibri" w:hAnsi="Calibri"/>
        </w:rPr>
      </w:pPr>
      <w:r>
        <w:rPr>
          <w:rFonts w:ascii="Calibri" w:hAnsi="Calibri" w:cstheme="minorHAnsi"/>
          <w:noProof/>
        </w:rPr>
        <mc:AlternateContent>
          <mc:Choice Requires="wps">
            <w:drawing>
              <wp:anchor distT="0" distB="0" distL="114300" distR="114300" simplePos="0" relativeHeight="251825152" behindDoc="0" locked="0" layoutInCell="1" allowOverlap="1" wp14:anchorId="129B61E4" wp14:editId="57989A07">
                <wp:simplePos x="0" y="0"/>
                <wp:positionH relativeFrom="margin">
                  <wp:posOffset>2117090</wp:posOffset>
                </wp:positionH>
                <wp:positionV relativeFrom="paragraph">
                  <wp:posOffset>1953895</wp:posOffset>
                </wp:positionV>
                <wp:extent cx="2118360" cy="259080"/>
                <wp:effectExtent l="0" t="0" r="0" b="7620"/>
                <wp:wrapNone/>
                <wp:docPr id="212" name="Zone de texte 212"/>
                <wp:cNvGraphicFramePr/>
                <a:graphic xmlns:a="http://schemas.openxmlformats.org/drawingml/2006/main">
                  <a:graphicData uri="http://schemas.microsoft.com/office/word/2010/wordprocessingShape">
                    <wps:wsp>
                      <wps:cNvSpPr txBox="1"/>
                      <wps:spPr>
                        <a:xfrm>
                          <a:off x="0" y="0"/>
                          <a:ext cx="2118360" cy="259080"/>
                        </a:xfrm>
                        <a:prstGeom prst="rect">
                          <a:avLst/>
                        </a:prstGeom>
                        <a:solidFill>
                          <a:schemeClr val="lt1"/>
                        </a:solidFill>
                        <a:ln w="6350">
                          <a:noFill/>
                        </a:ln>
                      </wps:spPr>
                      <wps:txbx>
                        <w:txbxContent>
                          <w:p w14:paraId="1CEE4211" w14:textId="5786C57C"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.6</w:t>
                            </w:r>
                            <w:r w:rsidRPr="003B5BC2">
                              <w:rPr>
                                <w:rFonts w:ascii="Calibri" w:hAnsi="Calibri"/>
                                <w:b/>
                                <w:bCs/>
                                <w:i/>
                                <w:iCs/>
                              </w:rPr>
                              <w:t xml:space="preserve"> – </w:t>
                            </w:r>
                            <w:r>
                              <w:rPr>
                                <w:rFonts w:ascii="Calibri" w:hAnsi="Calibri"/>
                                <w:b/>
                                <w:bCs/>
                                <w:i/>
                                <w:iCs/>
                              </w:rPr>
                              <w:t>architecture FH pour 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B61E4" id="Zone de texte 212" o:spid="_x0000_s1030" type="#_x0000_t202" style="position:absolute;left:0;text-align:left;margin-left:166.7pt;margin-top:153.85pt;width:166.8pt;height:20.4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" fillcolor="white [3201]" stroked="f" strokeweight=".5pt">
                <v:textbox>
                  <w:txbxContent>
                    <w:p w14:paraId="1CEE4211" w14:textId="5786C57C"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.6</w:t>
                      </w:r>
                      <w:r w:rsidRPr="003B5BC2">
                        <w:rPr>
                          <w:rFonts w:ascii="Calibri" w:hAnsi="Calibri"/>
                          <w:b/>
                          <w:bCs/>
                          <w:i/>
                          <w:iCs/>
                        </w:rPr>
                        <w:t xml:space="preserve"> – </w:t>
                      </w:r>
                      <w:r>
                        <w:rPr>
                          <w:rFonts w:ascii="Calibri" w:hAnsi="Calibri"/>
                          <w:b/>
                          <w:bCs/>
                          <w:i/>
                          <w:iCs/>
                        </w:rPr>
                        <w:t>architecture FH pour drone</w:t>
                      </w:r>
                    </w:p>
                  </w:txbxContent>
                </v:textbox>
                <w10:wrap anchorx="margin"/>
              </v:shape>
            </w:pict>
          </mc:Fallback>
        </mc:AlternateContent>
      </w:r>
      <w:r w:rsidR="00E36994" w:rsidRPr="00E36994">
        <w:rPr>
          <w:rFonts w:ascii="Calibri" w:hAnsi="Calibri"/>
          <w:noProof/>
        </w:rPr>
        <w:drawing>
          <wp:inline distT="0" distB="0" distL="0" distR="0" wp14:anchorId="39BAE372" wp14:editId="51B4589E">
            <wp:extent cx="4448796" cy="2019582"/>
            <wp:effectExtent l="0" t="0" r="952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48796" cy="2019582"/>
                    </a:xfrm>
                    <a:prstGeom prst="rect">
                      <a:avLst/>
                    </a:prstGeom>
                  </pic:spPr>
                </pic:pic>
              </a:graphicData>
            </a:graphic>
          </wp:inline>
        </w:drawing>
      </w:r>
    </w:p>
    <w:p w14:paraId="65276117" w14:textId="77777777" w:rsidR="00A545AF" w:rsidRDefault="00A545AF">
      <w:pPr>
        <w:pStyle w:val="Texte"/>
        <w:jc w:val="center"/>
        <w:rPr>
          <w:rFonts w:ascii="Calibri" w:hAnsi="Calibri"/>
        </w:rPr>
      </w:pPr>
    </w:p>
    <w:p w14:paraId="2248362B" w14:textId="4E4E4C8B" w:rsidR="00A545AF" w:rsidRPr="00A545AF" w:rsidRDefault="00A545AF" w:rsidP="006925F0">
      <w:pPr>
        <w:pStyle w:val="Titre2"/>
      </w:pPr>
      <w:bookmarkStart w:id="5" w:name="_Toc71638441"/>
      <w:r>
        <w:t xml:space="preserve">Rappel sur les fonctionnalités du </w:t>
      </w:r>
      <w:r w:rsidR="007768E3">
        <w:t>FLASHHAWK</w:t>
      </w:r>
      <w:bookmarkEnd w:id="5"/>
      <w:r w:rsidR="007768E3">
        <w:t xml:space="preserve"> </w:t>
      </w:r>
    </w:p>
    <w:p w14:paraId="71742DE5" w14:textId="60D412D1" w:rsidR="00A545AF" w:rsidRPr="00971010" w:rsidRDefault="00A545AF" w:rsidP="006925F0">
      <w:pPr>
        <w:pStyle w:val="Titre3"/>
      </w:pPr>
      <w:bookmarkStart w:id="6" w:name="_Toc71638442"/>
      <w:r w:rsidRPr="00965570">
        <w:t>Recueillir le signal</w:t>
      </w:r>
      <w:bookmarkEnd w:id="6"/>
    </w:p>
    <w:p w14:paraId="5C665D0A" w14:textId="4F0880ED" w:rsidR="00A545AF" w:rsidRPr="00AE4AE7" w:rsidRDefault="00A545AF" w:rsidP="00CF4FA7">
      <w:pPr>
        <w:pStyle w:val="Texte"/>
        <w:jc w:val="left"/>
        <w:rPr>
          <w:rFonts w:ascii="Calibri" w:hAnsi="Calibri" w:cstheme="minorHAnsi"/>
        </w:rPr>
      </w:pPr>
      <w:r w:rsidRPr="006925F0">
        <w:rPr>
          <w:rFonts w:ascii="Calibri" w:hAnsi="Calibri" w:cstheme="minorHAnsi"/>
        </w:rPr>
        <w:t xml:space="preserve">FlashHawk intercepte les signaux présents dans l’environnement </w:t>
      </w:r>
      <w:r w:rsidRPr="00AE4AE7">
        <w:rPr>
          <w:rFonts w:ascii="Calibri" w:hAnsi="Calibri" w:cstheme="minorHAnsi"/>
        </w:rPr>
        <w:t>sur un théâtre</w:t>
      </w:r>
      <w:r w:rsidR="007D441E" w:rsidRPr="00AE4AE7">
        <w:rPr>
          <w:rFonts w:ascii="Calibri" w:hAnsi="Calibri" w:cstheme="minorHAnsi"/>
        </w:rPr>
        <w:t xml:space="preserve"> d’opérations</w:t>
      </w:r>
      <w:r w:rsidRPr="00AE4AE7">
        <w:rPr>
          <w:rFonts w:ascii="Calibri" w:hAnsi="Calibri" w:cstheme="minorHAnsi"/>
        </w:rPr>
        <w:t>.</w:t>
      </w:r>
      <w:r w:rsidRPr="006925F0">
        <w:rPr>
          <w:rFonts w:ascii="Calibri" w:hAnsi="Calibri" w:cstheme="minorHAnsi"/>
        </w:rPr>
        <w:t xml:space="preserve"> Il détecte la</w:t>
      </w:r>
      <w:r w:rsidR="00CF4FA7" w:rsidRPr="00AE4AE7">
        <w:rPr>
          <w:rFonts w:ascii="Calibri" w:hAnsi="Calibri" w:cstheme="minorHAnsi"/>
        </w:rPr>
        <w:t xml:space="preserve"> </w:t>
      </w:r>
      <w:r w:rsidRPr="006925F0">
        <w:rPr>
          <w:rFonts w:ascii="Calibri" w:hAnsi="Calibri" w:cstheme="minorHAnsi"/>
        </w:rPr>
        <w:t>présence de ces signaux et en extrait les caractéristiques techniques.</w:t>
      </w:r>
    </w:p>
    <w:p w14:paraId="5B7CC0FA" w14:textId="3879D7C5" w:rsidR="00A545AF" w:rsidRDefault="00A545AF" w:rsidP="006925F0">
      <w:pPr>
        <w:pStyle w:val="Titre4"/>
      </w:pPr>
      <w:r w:rsidRPr="00A545AF">
        <w:t xml:space="preserve"> Acquérir le signal</w:t>
      </w:r>
    </w:p>
    <w:p w14:paraId="35576427" w14:textId="348C95B1" w:rsidR="003D0DAE" w:rsidRPr="00AE4AE7" w:rsidRDefault="003D0DAE" w:rsidP="00CF4FA7">
      <w:pPr>
        <w:pStyle w:val="Texte"/>
        <w:rPr>
          <w:rFonts w:ascii="Calibri" w:hAnsi="Calibri" w:cstheme="minorHAnsi"/>
        </w:rPr>
      </w:pPr>
      <w:r w:rsidRPr="006925F0">
        <w:rPr>
          <w:rFonts w:ascii="Calibri" w:hAnsi="Calibri" w:cstheme="minorHAnsi"/>
        </w:rPr>
        <w:t>La fonction « Acquérir le signal » permet de détecter la présence d’une émission dans la ou les bandes programmées, de transposer le signal si besoin puis de le numériser et de le canaliser. Elle se décline sur toutes les bandes de fréquence et pour tous les types d’émetteurs d’intérêt.</w:t>
      </w:r>
    </w:p>
    <w:p w14:paraId="7DF5A303" w14:textId="77777777" w:rsidR="00A545AF" w:rsidRPr="00971010" w:rsidRDefault="00A545AF" w:rsidP="006925F0">
      <w:pPr>
        <w:pStyle w:val="Titre4"/>
      </w:pPr>
      <w:r w:rsidRPr="00965570">
        <w:t xml:space="preserve"> Caractériser</w:t>
      </w:r>
    </w:p>
    <w:p w14:paraId="5ACA13E0" w14:textId="77777777" w:rsidR="003D0DAE" w:rsidRPr="00AE4AE7" w:rsidRDefault="003D0DAE" w:rsidP="00CF4FA7">
      <w:pPr>
        <w:pStyle w:val="Texte"/>
        <w:rPr>
          <w:rFonts w:ascii="Calibri" w:hAnsi="Calibri" w:cstheme="minorHAnsi"/>
        </w:rPr>
      </w:pPr>
      <w:r w:rsidRPr="006925F0">
        <w:rPr>
          <w:rFonts w:ascii="Calibri" w:hAnsi="Calibri" w:cstheme="minorHAnsi"/>
        </w:rPr>
        <w:t>La fonction « Caractériser » permet la détermination des paramètres primaires du signal intercepté et les capitalise pour les traitements de valorisation. Cette fonction contribue à la création des pistes élémentaires en réalisant la mesure ou le calcul des paramètres suivants :</w:t>
      </w:r>
    </w:p>
    <w:p w14:paraId="03C62231" w14:textId="681604D9" w:rsidR="003D0DAE" w:rsidRPr="00AE4AE7" w:rsidRDefault="003D0DAE" w:rsidP="00CF4FA7">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xml:space="preserve">- fréquence centrale, </w:t>
      </w:r>
    </w:p>
    <w:p w14:paraId="071F214C" w14:textId="77777777" w:rsidR="003D0DAE" w:rsidRPr="00AE4AE7" w:rsidRDefault="003D0DAE" w:rsidP="006925F0">
      <w:pPr>
        <w:pStyle w:val="Texte"/>
        <w:ind w:firstLine="708"/>
        <w:rPr>
          <w:rFonts w:ascii="Calibri" w:hAnsi="Calibri" w:cstheme="minorHAnsi"/>
        </w:rPr>
      </w:pPr>
      <w:r w:rsidRPr="006925F0">
        <w:rPr>
          <w:rFonts w:ascii="Calibri" w:hAnsi="Calibri" w:cstheme="minorHAnsi"/>
        </w:rPr>
        <w:t xml:space="preserve">- largeur de bande, </w:t>
      </w:r>
    </w:p>
    <w:p w14:paraId="36423619" w14:textId="77777777" w:rsidR="003D0DAE" w:rsidRPr="00AE4AE7" w:rsidRDefault="003D0DAE" w:rsidP="006925F0">
      <w:pPr>
        <w:pStyle w:val="Texte"/>
        <w:ind w:firstLine="708"/>
        <w:rPr>
          <w:rFonts w:ascii="Calibri" w:hAnsi="Calibri" w:cstheme="minorHAnsi"/>
        </w:rPr>
      </w:pPr>
      <w:r w:rsidRPr="006925F0">
        <w:rPr>
          <w:rFonts w:ascii="Calibri" w:hAnsi="Calibri" w:cstheme="minorHAnsi"/>
        </w:rPr>
        <w:t xml:space="preserve">- niveau, </w:t>
      </w:r>
    </w:p>
    <w:p w14:paraId="2C684FFF" w14:textId="77777777" w:rsidR="003D0DAE" w:rsidRPr="00AE4AE7" w:rsidRDefault="003D0DAE" w:rsidP="006925F0">
      <w:pPr>
        <w:pStyle w:val="Texte"/>
        <w:ind w:firstLine="708"/>
        <w:rPr>
          <w:rFonts w:ascii="Calibri" w:hAnsi="Calibri" w:cstheme="minorHAnsi"/>
        </w:rPr>
      </w:pPr>
      <w:r w:rsidRPr="006925F0">
        <w:rPr>
          <w:rFonts w:ascii="Calibri" w:hAnsi="Calibri" w:cstheme="minorHAnsi"/>
        </w:rPr>
        <w:t>- rapport signal sur bruit,</w:t>
      </w:r>
    </w:p>
    <w:p w14:paraId="5D4E6A27" w14:textId="32CB3026" w:rsidR="003D0DAE" w:rsidRPr="00AE4AE7" w:rsidRDefault="003D0DAE" w:rsidP="00CF4FA7">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dates de début et de fin d’émission,</w:t>
      </w:r>
    </w:p>
    <w:p w14:paraId="76C8E35B" w14:textId="3802FDBE" w:rsidR="003D0DAE" w:rsidRPr="00AE4AE7" w:rsidRDefault="003D0DAE" w:rsidP="00CF4FA7">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durée d’émission,</w:t>
      </w:r>
    </w:p>
    <w:p w14:paraId="59780060" w14:textId="65CD36FD" w:rsidR="003D0DAE" w:rsidRPr="00AE4AE7" w:rsidRDefault="003D0DAE" w:rsidP="00CF4FA7">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type de modulation (analogique ou numérique),</w:t>
      </w:r>
    </w:p>
    <w:p w14:paraId="5AADB64B" w14:textId="0CC3875E" w:rsidR="003D0DAE" w:rsidRPr="00AE4AE7" w:rsidRDefault="003D0DAE" w:rsidP="00C74202">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estimation de la polarisation.</w:t>
      </w:r>
    </w:p>
    <w:p w14:paraId="491AF4B7" w14:textId="1446F3E2" w:rsidR="003D0DAE" w:rsidRPr="00AE4AE7" w:rsidRDefault="003D0DAE" w:rsidP="006925F0">
      <w:pPr>
        <w:pStyle w:val="Texte"/>
        <w:rPr>
          <w:rFonts w:ascii="Calibri" w:hAnsi="Calibri" w:cstheme="minorHAnsi"/>
        </w:rPr>
      </w:pPr>
      <w:r w:rsidRPr="006925F0">
        <w:rPr>
          <w:rFonts w:ascii="Calibri" w:hAnsi="Calibri" w:cstheme="minorHAnsi"/>
        </w:rPr>
        <w:t xml:space="preserve">Cette fonction, réalisée en parallèle de la fonction « </w:t>
      </w:r>
      <w:r w:rsidRPr="00AE4AE7">
        <w:rPr>
          <w:rFonts w:ascii="Calibri" w:hAnsi="Calibri" w:cstheme="minorHAnsi"/>
        </w:rPr>
        <w:t>localis</w:t>
      </w:r>
      <w:r w:rsidRPr="006925F0">
        <w:rPr>
          <w:rFonts w:ascii="Calibri" w:hAnsi="Calibri" w:cstheme="minorHAnsi"/>
        </w:rPr>
        <w:t xml:space="preserve">er », se décline sur toutes les bandes de fréquence et pour tous les types d’émetteurs d’intérêt. </w:t>
      </w:r>
      <w:r w:rsidR="00A545AF" w:rsidRPr="006925F0">
        <w:rPr>
          <w:rFonts w:ascii="Calibri" w:hAnsi="Calibri" w:cstheme="minorHAnsi"/>
        </w:rPr>
        <w:t xml:space="preserve"> </w:t>
      </w:r>
    </w:p>
    <w:p w14:paraId="07CC73C3" w14:textId="31F3386D" w:rsidR="00A545AF" w:rsidRDefault="003D0DAE" w:rsidP="006925F0">
      <w:pPr>
        <w:pStyle w:val="Titre4"/>
      </w:pPr>
      <w:r>
        <w:t>Localiser</w:t>
      </w:r>
    </w:p>
    <w:p w14:paraId="1749286C" w14:textId="0106EFF6" w:rsidR="003D0DAE" w:rsidRPr="00AE4AE7" w:rsidRDefault="003D0DAE" w:rsidP="003D0DAE">
      <w:pPr>
        <w:pStyle w:val="Texte"/>
        <w:rPr>
          <w:rFonts w:ascii="Calibri" w:hAnsi="Calibri" w:cstheme="minorHAnsi"/>
        </w:rPr>
      </w:pPr>
      <w:r w:rsidRPr="006925F0">
        <w:rPr>
          <w:rFonts w:ascii="Calibri" w:hAnsi="Calibri" w:cstheme="minorHAnsi"/>
        </w:rPr>
        <w:t xml:space="preserve">La fonction « Localiser » fournit la direction d’arrivée d’une émission détectée avec un niveau de précision estimé. La mesure d’angle fournie correspond à l’azimut/gisement et au site/élévation de l’émetteur. Cette fonction contribue à la création des pistes élémentaires en réalisant la mesure ou le calcul des paramètres suivants : </w:t>
      </w:r>
    </w:p>
    <w:p w14:paraId="069EB53D" w14:textId="77777777" w:rsidR="003D0DAE" w:rsidRPr="00AE4AE7" w:rsidRDefault="003D0DAE" w:rsidP="006925F0">
      <w:pPr>
        <w:pStyle w:val="Texte"/>
        <w:ind w:firstLine="708"/>
        <w:rPr>
          <w:rFonts w:ascii="Calibri" w:hAnsi="Calibri" w:cstheme="minorHAnsi"/>
        </w:rPr>
      </w:pPr>
      <w:r w:rsidRPr="006925F0">
        <w:rPr>
          <w:rFonts w:ascii="Calibri" w:hAnsi="Calibri" w:cstheme="minorHAnsi"/>
        </w:rPr>
        <w:t xml:space="preserve">- </w:t>
      </w:r>
      <w:r w:rsidRPr="00AE4AE7">
        <w:rPr>
          <w:rFonts w:ascii="Calibri" w:hAnsi="Calibri" w:cstheme="minorHAnsi"/>
        </w:rPr>
        <w:t>localisable</w:t>
      </w:r>
      <w:r w:rsidRPr="006925F0">
        <w:rPr>
          <w:rFonts w:ascii="Calibri" w:hAnsi="Calibri" w:cstheme="minorHAnsi"/>
        </w:rPr>
        <w:t xml:space="preserve"> (Oui/Non)</w:t>
      </w:r>
    </w:p>
    <w:p w14:paraId="176CABB6" w14:textId="02304F18" w:rsidR="003D0DAE" w:rsidRPr="00AE4AE7" w:rsidRDefault="003D0DAE" w:rsidP="006925F0">
      <w:pPr>
        <w:pStyle w:val="Texte"/>
        <w:ind w:firstLine="708"/>
        <w:rPr>
          <w:rFonts w:ascii="Calibri" w:hAnsi="Calibri" w:cstheme="minorHAnsi"/>
        </w:rPr>
      </w:pPr>
      <w:r w:rsidRPr="006925F0">
        <w:rPr>
          <w:rFonts w:ascii="Calibri" w:hAnsi="Calibri" w:cstheme="minorHAnsi"/>
        </w:rPr>
        <w:t xml:space="preserve">- azimut/gisement, </w:t>
      </w:r>
    </w:p>
    <w:p w14:paraId="1CD11E24" w14:textId="77777777" w:rsidR="003D0DAE" w:rsidRPr="00AE4AE7" w:rsidRDefault="003D0DAE" w:rsidP="006925F0">
      <w:pPr>
        <w:pStyle w:val="Texte"/>
        <w:ind w:firstLine="708"/>
        <w:rPr>
          <w:rFonts w:ascii="Calibri" w:hAnsi="Calibri" w:cstheme="minorHAnsi"/>
        </w:rPr>
      </w:pPr>
      <w:r w:rsidRPr="006925F0">
        <w:rPr>
          <w:rFonts w:ascii="Calibri" w:hAnsi="Calibri" w:cstheme="minorHAnsi"/>
        </w:rPr>
        <w:t>- site/élévation,</w:t>
      </w:r>
    </w:p>
    <w:p w14:paraId="07F9E3F9" w14:textId="442CD380" w:rsidR="003D0DAE" w:rsidRPr="00AE4AE7" w:rsidRDefault="003D0DAE" w:rsidP="003D0DAE">
      <w:pPr>
        <w:pStyle w:val="Texte"/>
        <w:rPr>
          <w:rFonts w:ascii="Calibri" w:hAnsi="Calibri" w:cstheme="minorHAnsi"/>
        </w:rPr>
      </w:pPr>
      <w:r w:rsidRPr="006925F0">
        <w:rPr>
          <w:rFonts w:ascii="Calibri" w:hAnsi="Calibri" w:cstheme="minorHAnsi"/>
        </w:rPr>
        <w:t xml:space="preserve"> </w:t>
      </w:r>
      <w:r w:rsidR="00CF4FA7" w:rsidRPr="00AE4AE7">
        <w:rPr>
          <w:rFonts w:ascii="Calibri" w:hAnsi="Calibri" w:cstheme="minorHAnsi"/>
        </w:rPr>
        <w:tab/>
      </w:r>
      <w:r w:rsidRPr="006925F0">
        <w:rPr>
          <w:rFonts w:ascii="Calibri" w:hAnsi="Calibri" w:cstheme="minorHAnsi"/>
        </w:rPr>
        <w:t>- incertitude estimée (angle alpha).</w:t>
      </w:r>
    </w:p>
    <w:p w14:paraId="07723F29" w14:textId="5AB7E100" w:rsidR="003D0DAE" w:rsidRPr="006925F0" w:rsidRDefault="003D0DAE" w:rsidP="006925F0">
      <w:pPr>
        <w:pStyle w:val="Texte"/>
        <w:rPr>
          <w:rFonts w:ascii="Calibri" w:hAnsi="Calibri" w:cstheme="minorHAnsi"/>
        </w:rPr>
      </w:pPr>
      <w:r w:rsidRPr="006925F0">
        <w:rPr>
          <w:rFonts w:ascii="Calibri" w:hAnsi="Calibri" w:cstheme="minorHAnsi"/>
        </w:rPr>
        <w:t xml:space="preserve"> Cette fonction, réalisée en parallèle de la fonction « caractériser », se décline sur toutes les bandes de fréquence et pour tous les types d’émetteurs d’intérêt.</w:t>
      </w:r>
    </w:p>
    <w:p w14:paraId="07CFE4A4" w14:textId="77777777" w:rsidR="00A545AF" w:rsidRPr="00965570" w:rsidRDefault="00A545AF" w:rsidP="006925F0">
      <w:pPr>
        <w:pStyle w:val="Titre4"/>
      </w:pPr>
      <w:r w:rsidRPr="00965570">
        <w:t>Agréger les mesures</w:t>
      </w:r>
    </w:p>
    <w:p w14:paraId="622FA306" w14:textId="1EF3AC35" w:rsidR="003D0DAE" w:rsidRPr="00AE4AE7" w:rsidRDefault="003D0DAE" w:rsidP="006925F0">
      <w:pPr>
        <w:pStyle w:val="Texte"/>
        <w:rPr>
          <w:rFonts w:ascii="Calibri" w:hAnsi="Calibri" w:cstheme="minorHAnsi"/>
        </w:rPr>
      </w:pPr>
      <w:r w:rsidRPr="006925F0">
        <w:rPr>
          <w:rFonts w:ascii="Calibri" w:hAnsi="Calibri" w:cstheme="minorHAnsi"/>
        </w:rPr>
        <w:t xml:space="preserve">La fonction « Agréger les mesures » permet d’associer les mesures de </w:t>
      </w:r>
      <w:r w:rsidRPr="00AE4AE7">
        <w:rPr>
          <w:rFonts w:ascii="Calibri" w:hAnsi="Calibri" w:cstheme="minorHAnsi"/>
        </w:rPr>
        <w:t xml:space="preserve">localisation </w:t>
      </w:r>
      <w:r w:rsidRPr="006925F0">
        <w:rPr>
          <w:rFonts w:ascii="Calibri" w:hAnsi="Calibri" w:cstheme="minorHAnsi"/>
        </w:rPr>
        <w:t xml:space="preserve">aux mesures de caractérisation. Elle permet également, par un suivi limité dans le temps (de l’ordre de la seconde), de déterminer le type d’émission (émission continue à fréquence fixe, émission brève à fréquence fixe, ou émission à évasion de fréquence) avec le nombre d’alternats associés, et de fiabiliser les mesures effectuées au travers des fonctions « caractériser » et « </w:t>
      </w:r>
      <w:r w:rsidRPr="00AE4AE7">
        <w:rPr>
          <w:rFonts w:ascii="Calibri" w:hAnsi="Calibri" w:cstheme="minorHAnsi"/>
        </w:rPr>
        <w:t>localis</w:t>
      </w:r>
      <w:r w:rsidRPr="006925F0">
        <w:rPr>
          <w:rFonts w:ascii="Calibri" w:hAnsi="Calibri" w:cstheme="minorHAnsi"/>
        </w:rPr>
        <w:t>er ». La sortie de cette fonction est un ensemble de pistes élémentaires, chaque piste correspondant à un seul émetteur. Elle se décline sur toutes les bandes de fréquence et pour tous les types d’émetteurs d’intérêt</w:t>
      </w:r>
      <w:r w:rsidR="00F25712" w:rsidRPr="00AE4AE7">
        <w:rPr>
          <w:rFonts w:ascii="Calibri" w:hAnsi="Calibri" w:cstheme="minorHAnsi"/>
        </w:rPr>
        <w:t>.</w:t>
      </w:r>
    </w:p>
    <w:p w14:paraId="5D304579" w14:textId="564CFA6A" w:rsidR="00A545AF" w:rsidRPr="00971010" w:rsidRDefault="00A545AF" w:rsidP="006925F0">
      <w:pPr>
        <w:pStyle w:val="Titre3"/>
      </w:pPr>
      <w:r w:rsidRPr="00965570">
        <w:t xml:space="preserve"> </w:t>
      </w:r>
      <w:bookmarkStart w:id="7" w:name="_Toc71638443"/>
      <w:r w:rsidRPr="00965570">
        <w:t>Valoriser le signal</w:t>
      </w:r>
      <w:bookmarkEnd w:id="7"/>
      <w:r w:rsidRPr="00965570">
        <w:t xml:space="preserve"> </w:t>
      </w:r>
    </w:p>
    <w:p w14:paraId="7502ADD9" w14:textId="1256EAF8" w:rsidR="0014165D" w:rsidRPr="00AE4AE7" w:rsidRDefault="003D0DAE" w:rsidP="0014165D">
      <w:pPr>
        <w:pStyle w:val="Texte"/>
        <w:rPr>
          <w:rFonts w:ascii="Calibri" w:hAnsi="Calibri" w:cstheme="minorHAnsi"/>
        </w:rPr>
      </w:pPr>
      <w:r w:rsidRPr="006925F0">
        <w:rPr>
          <w:rFonts w:ascii="Calibri" w:hAnsi="Calibri" w:cstheme="minorHAnsi"/>
        </w:rPr>
        <w:t>Cet ensemble fonctionnel a pour finalité de démontrer la faisabilité</w:t>
      </w:r>
      <w:r w:rsidRPr="00AE4AE7">
        <w:rPr>
          <w:rFonts w:ascii="Calibri" w:hAnsi="Calibri" w:cstheme="minorHAnsi"/>
        </w:rPr>
        <w:t xml:space="preserve"> </w:t>
      </w:r>
      <w:r w:rsidRPr="006925F0">
        <w:rPr>
          <w:rFonts w:ascii="Calibri" w:hAnsi="Calibri" w:cstheme="minorHAnsi"/>
        </w:rPr>
        <w:t xml:space="preserve">de réalisation d’un système COMINT complet, intégrant des fonctionnalités d’écoute et d’identification. </w:t>
      </w:r>
    </w:p>
    <w:p w14:paraId="3167A01C" w14:textId="0DD9BBB4" w:rsidR="00A545AF" w:rsidRDefault="00A545AF" w:rsidP="006925F0">
      <w:pPr>
        <w:pStyle w:val="Titre4"/>
      </w:pPr>
      <w:r w:rsidRPr="00965570">
        <w:lastRenderedPageBreak/>
        <w:t>Exploiter les données I/Q</w:t>
      </w:r>
    </w:p>
    <w:p w14:paraId="30F7EE60" w14:textId="78BEB6BF" w:rsidR="003D0DAE" w:rsidRPr="00AE4AE7" w:rsidRDefault="003D0DAE" w:rsidP="006925F0">
      <w:pPr>
        <w:pStyle w:val="Texte"/>
        <w:rPr>
          <w:rFonts w:ascii="Calibri" w:hAnsi="Calibri" w:cstheme="minorHAnsi"/>
        </w:rPr>
      </w:pPr>
      <w:r w:rsidRPr="006925F0">
        <w:rPr>
          <w:rFonts w:ascii="Calibri" w:hAnsi="Calibri" w:cstheme="minorHAnsi"/>
        </w:rPr>
        <w:t>La fonction « Exploiter les données I/Q » permet, à partir de la production I/Q de la fonction « acquérir »</w:t>
      </w:r>
      <w:r w:rsidR="0014165D" w:rsidRPr="00AE4AE7">
        <w:rPr>
          <w:rFonts w:ascii="Calibri" w:hAnsi="Calibri" w:cstheme="minorHAnsi"/>
        </w:rPr>
        <w:t xml:space="preserve">, </w:t>
      </w:r>
      <w:r w:rsidRPr="006925F0">
        <w:rPr>
          <w:rFonts w:ascii="Calibri" w:hAnsi="Calibri" w:cstheme="minorHAnsi"/>
        </w:rPr>
        <w:t>de s’interfacer avec un outil existant d’identification / démodulation / accès au contenu</w:t>
      </w:r>
      <w:r w:rsidR="0014165D" w:rsidRPr="00AE4AE7">
        <w:rPr>
          <w:rFonts w:ascii="Calibri" w:hAnsi="Calibri" w:cstheme="minorHAnsi"/>
        </w:rPr>
        <w:t>. Durant l’OER</w:t>
      </w:r>
      <w:r w:rsidR="00F25712" w:rsidRPr="00AE4AE7">
        <w:rPr>
          <w:rFonts w:ascii="Calibri" w:hAnsi="Calibri" w:cstheme="minorHAnsi"/>
        </w:rPr>
        <w:t>, un</w:t>
      </w:r>
      <w:r w:rsidR="0014165D" w:rsidRPr="00AE4AE7">
        <w:rPr>
          <w:rFonts w:ascii="Calibri" w:hAnsi="Calibri" w:cstheme="minorHAnsi"/>
        </w:rPr>
        <w:t xml:space="preserve"> logiciel </w:t>
      </w:r>
      <w:r w:rsidR="00F25712" w:rsidRPr="00AE4AE7">
        <w:rPr>
          <w:rFonts w:ascii="Calibri" w:hAnsi="Calibri" w:cstheme="minorHAnsi"/>
        </w:rPr>
        <w:t>de démodulation du commerce</w:t>
      </w:r>
      <w:r w:rsidR="0014165D" w:rsidRPr="00AE4AE7">
        <w:rPr>
          <w:rFonts w:ascii="Calibri" w:hAnsi="Calibri" w:cstheme="minorHAnsi"/>
        </w:rPr>
        <w:t xml:space="preserve"> a pu être testé</w:t>
      </w:r>
      <w:r w:rsidR="00F25712" w:rsidRPr="00AE4AE7">
        <w:rPr>
          <w:rFonts w:ascii="Calibri" w:hAnsi="Calibri" w:cstheme="minorHAnsi"/>
        </w:rPr>
        <w:t xml:space="preserve"> (</w:t>
      </w:r>
      <w:proofErr w:type="spellStart"/>
      <w:r w:rsidR="00F25712" w:rsidRPr="00AE4AE7">
        <w:rPr>
          <w:rFonts w:ascii="Calibri" w:hAnsi="Calibri" w:cstheme="minorHAnsi"/>
        </w:rPr>
        <w:t>cf</w:t>
      </w:r>
      <w:proofErr w:type="spellEnd"/>
      <w:r w:rsidR="00F25712" w:rsidRPr="00AE4AE7">
        <w:rPr>
          <w:rFonts w:ascii="Calibri" w:hAnsi="Calibri" w:cstheme="minorHAnsi"/>
        </w:rPr>
        <w:t xml:space="preserve"> le chapitre concerné)</w:t>
      </w:r>
      <w:r w:rsidR="0014165D" w:rsidRPr="00AE4AE7">
        <w:rPr>
          <w:rFonts w:ascii="Calibri" w:hAnsi="Calibri" w:cstheme="minorHAnsi"/>
        </w:rPr>
        <w:t>.</w:t>
      </w:r>
    </w:p>
    <w:p w14:paraId="7369E3B6" w14:textId="133916B4" w:rsidR="00A545AF" w:rsidRDefault="00A545AF" w:rsidP="006925F0">
      <w:pPr>
        <w:pStyle w:val="Titre4"/>
      </w:pPr>
      <w:r w:rsidRPr="00965570">
        <w:t>Class</w:t>
      </w:r>
      <w:r w:rsidRPr="00971010">
        <w:t>i</w:t>
      </w:r>
      <w:r w:rsidRPr="00447BFF">
        <w:t>fier l’émetteur</w:t>
      </w:r>
    </w:p>
    <w:p w14:paraId="1028B2F6" w14:textId="4431D66B" w:rsidR="0014165D" w:rsidRPr="00AE4AE7" w:rsidRDefault="0014165D" w:rsidP="006925F0">
      <w:pPr>
        <w:pStyle w:val="Texte"/>
        <w:rPr>
          <w:rFonts w:ascii="Calibri" w:hAnsi="Calibri" w:cstheme="minorHAnsi"/>
        </w:rPr>
      </w:pPr>
      <w:r w:rsidRPr="006925F0">
        <w:rPr>
          <w:rFonts w:ascii="Calibri" w:hAnsi="Calibri" w:cstheme="minorHAnsi"/>
        </w:rPr>
        <w:t>La fonction « Classifier l’émetteur » fournit la classe de l’émission interceptée sur la base des pistes élémentaires générées par la fonction « recueillir ». Pour cela, cette fonction s’appuie sur une base de données adaptée répertoriant les caractéristiques des principales émissions d’intérêt (bibliothèque technique). Cette fonction se décline sur toutes les bandes de fréquence et pour tous les types d’émetteurs d’intérêt.</w:t>
      </w:r>
    </w:p>
    <w:p w14:paraId="51DE3C4F" w14:textId="3B5B1F09" w:rsidR="00A545AF" w:rsidRPr="00965570" w:rsidRDefault="00A545AF" w:rsidP="006925F0">
      <w:pPr>
        <w:pStyle w:val="Titre3"/>
      </w:pPr>
      <w:bookmarkStart w:id="8" w:name="_Toc71638444"/>
      <w:r w:rsidRPr="00965570">
        <w:t xml:space="preserve">Valoriser la </w:t>
      </w:r>
      <w:r w:rsidR="0014165D">
        <w:t>LOCALISATION</w:t>
      </w:r>
      <w:bookmarkEnd w:id="8"/>
    </w:p>
    <w:p w14:paraId="01648619" w14:textId="5F920F05" w:rsidR="0014165D" w:rsidRPr="00AE4AE7" w:rsidRDefault="0014165D" w:rsidP="00A545AF">
      <w:pPr>
        <w:pStyle w:val="Texte"/>
        <w:jc w:val="left"/>
        <w:rPr>
          <w:rFonts w:ascii="Calibri" w:hAnsi="Calibri" w:cstheme="minorHAnsi"/>
        </w:rPr>
      </w:pPr>
      <w:r w:rsidRPr="006925F0">
        <w:rPr>
          <w:rFonts w:ascii="Calibri" w:hAnsi="Calibri" w:cstheme="minorHAnsi"/>
        </w:rPr>
        <w:t>Cet ensemble fonctionnel a pour objectif de transformer les mesures de localisation en données de renseignement exploitables</w:t>
      </w:r>
      <w:r w:rsidRPr="00AE4AE7">
        <w:rPr>
          <w:rFonts w:ascii="Calibri" w:hAnsi="Calibri" w:cstheme="minorHAnsi"/>
        </w:rPr>
        <w:t>.</w:t>
      </w:r>
    </w:p>
    <w:p w14:paraId="4D64037B" w14:textId="1154E868" w:rsidR="00A545AF" w:rsidRPr="00971010" w:rsidRDefault="00A545AF" w:rsidP="006925F0">
      <w:pPr>
        <w:pStyle w:val="Titre4"/>
      </w:pPr>
      <w:r w:rsidRPr="00965570">
        <w:t xml:space="preserve"> Piloter la caméra </w:t>
      </w:r>
    </w:p>
    <w:p w14:paraId="16A2F68D" w14:textId="4784B1C2" w:rsidR="00B62969" w:rsidRPr="00AE4AE7" w:rsidRDefault="00B62969" w:rsidP="006925F0">
      <w:pPr>
        <w:pStyle w:val="Texte"/>
        <w:rPr>
          <w:rFonts w:ascii="Calibri" w:hAnsi="Calibri" w:cstheme="minorHAnsi"/>
        </w:rPr>
      </w:pPr>
      <w:r w:rsidRPr="006925F0">
        <w:rPr>
          <w:rFonts w:ascii="Calibri" w:hAnsi="Calibri" w:cstheme="minorHAnsi"/>
        </w:rPr>
        <w:t>Cette fonction permet d’améliorer l’exploitation d’un capteur optique en l’orientant dans une direction ou vers une zone d’intérêt, via l’exploitation des pistes élémentaires ou des informations de localisation issues de la fonction « localiser au sol ».</w:t>
      </w:r>
      <w:r w:rsidR="00F25712" w:rsidRPr="00AE4AE7">
        <w:rPr>
          <w:rFonts w:ascii="Calibri" w:hAnsi="Calibri" w:cstheme="minorHAnsi"/>
        </w:rPr>
        <w:t xml:space="preserve"> </w:t>
      </w:r>
    </w:p>
    <w:p w14:paraId="5F2DD708" w14:textId="4D0AE783" w:rsidR="00A545AF" w:rsidRPr="00971010" w:rsidRDefault="00A545AF" w:rsidP="006925F0">
      <w:pPr>
        <w:pStyle w:val="Titre4"/>
      </w:pPr>
      <w:r w:rsidRPr="00965570">
        <w:t xml:space="preserve">Localiser les émetteurs terrestres </w:t>
      </w:r>
    </w:p>
    <w:p w14:paraId="1398FAD4" w14:textId="698AB60C" w:rsidR="00B62969" w:rsidRPr="00AE4AE7" w:rsidRDefault="00B62969" w:rsidP="006925F0">
      <w:pPr>
        <w:pStyle w:val="Texte"/>
        <w:rPr>
          <w:rFonts w:ascii="Calibri" w:hAnsi="Calibri" w:cstheme="minorHAnsi"/>
        </w:rPr>
      </w:pPr>
      <w:r w:rsidRPr="006925F0">
        <w:rPr>
          <w:rFonts w:ascii="Calibri" w:hAnsi="Calibri" w:cstheme="minorHAnsi"/>
        </w:rPr>
        <w:t>Cette fonction permet de localiser automatiquement et en temps réel les émetteurs opérant depuis le sol, en procédant au croisement entre les pistes élémentaires, un modèle numérique de terrain et les données de navigation du porteur. Elle fournit également une zone d’incertitude définissant la zone de recherche optique des émetteurs.</w:t>
      </w:r>
    </w:p>
    <w:p w14:paraId="2ECB4E6D" w14:textId="2D93A11F" w:rsidR="00A545AF" w:rsidRPr="00447BFF" w:rsidRDefault="00A545AF" w:rsidP="006925F0">
      <w:pPr>
        <w:pStyle w:val="Titre3"/>
      </w:pPr>
      <w:bookmarkStart w:id="9" w:name="_Toc71638445"/>
      <w:r w:rsidRPr="00965570">
        <w:t>Exploiter le renseig</w:t>
      </w:r>
      <w:r w:rsidRPr="00971010">
        <w:t>nement</w:t>
      </w:r>
      <w:bookmarkEnd w:id="9"/>
      <w:r w:rsidRPr="00971010">
        <w:t xml:space="preserve"> </w:t>
      </w:r>
    </w:p>
    <w:p w14:paraId="15F21E42" w14:textId="48A42FB9" w:rsidR="00915765" w:rsidRPr="00AE4AE7" w:rsidRDefault="00915765" w:rsidP="006925F0">
      <w:pPr>
        <w:pStyle w:val="Texte"/>
        <w:rPr>
          <w:rFonts w:ascii="Calibri" w:hAnsi="Calibri" w:cstheme="minorHAnsi"/>
        </w:rPr>
      </w:pPr>
      <w:r w:rsidRPr="006925F0">
        <w:rPr>
          <w:rFonts w:ascii="Calibri" w:hAnsi="Calibri" w:cstheme="minorHAnsi"/>
        </w:rPr>
        <w:t>Cet ensemble fonctionnel a pour but de mettre en forme et capitaliser dans le temps les données issues des autres ensembles fonctionnels pour les rendre synthétiques et directement exploitables par un opérateur</w:t>
      </w:r>
      <w:r w:rsidR="00F25712" w:rsidRPr="00AE4AE7">
        <w:rPr>
          <w:rFonts w:ascii="Calibri" w:hAnsi="Calibri" w:cstheme="minorHAnsi"/>
        </w:rPr>
        <w:t>.</w:t>
      </w:r>
    </w:p>
    <w:p w14:paraId="10DE08E5" w14:textId="7747BB87" w:rsidR="00A545AF" w:rsidRPr="00971010" w:rsidRDefault="00A545AF" w:rsidP="006925F0">
      <w:pPr>
        <w:pStyle w:val="Titre4"/>
      </w:pPr>
      <w:r w:rsidRPr="00965570">
        <w:t xml:space="preserve">Associer les données </w:t>
      </w:r>
    </w:p>
    <w:p w14:paraId="58F25ADF" w14:textId="2AAE8A2E" w:rsidR="00915765" w:rsidRPr="00AE4AE7" w:rsidRDefault="00915765" w:rsidP="006925F0">
      <w:pPr>
        <w:pStyle w:val="Texte"/>
        <w:rPr>
          <w:rFonts w:ascii="Calibri" w:hAnsi="Calibri" w:cstheme="minorHAnsi"/>
        </w:rPr>
      </w:pPr>
      <w:r w:rsidRPr="006925F0">
        <w:rPr>
          <w:rFonts w:ascii="Calibri" w:hAnsi="Calibri" w:cstheme="minorHAnsi"/>
        </w:rPr>
        <w:t>Cette fonction permet de lier les informations de classification et de localisation aux pistes élémentaires afin de construire des pistes valorisées.</w:t>
      </w:r>
    </w:p>
    <w:p w14:paraId="13375354" w14:textId="3DF7728D" w:rsidR="00A545AF" w:rsidRPr="00971010" w:rsidRDefault="00A545AF" w:rsidP="006925F0">
      <w:pPr>
        <w:pStyle w:val="Titre4"/>
      </w:pPr>
      <w:r w:rsidRPr="00965570">
        <w:t>Suivre les émetteurs</w:t>
      </w:r>
    </w:p>
    <w:p w14:paraId="037E43E8" w14:textId="123F2F2F" w:rsidR="00915765" w:rsidRPr="00AE4AE7" w:rsidRDefault="00915765" w:rsidP="00A545AF">
      <w:pPr>
        <w:pStyle w:val="Texte"/>
        <w:jc w:val="left"/>
        <w:rPr>
          <w:rFonts w:ascii="Calibri" w:hAnsi="Calibri" w:cstheme="minorHAnsi"/>
        </w:rPr>
      </w:pPr>
      <w:r w:rsidRPr="006925F0">
        <w:rPr>
          <w:rFonts w:ascii="Calibri" w:hAnsi="Calibri" w:cstheme="minorHAnsi"/>
        </w:rPr>
        <w:t>Cette fonction permet de suivre l’évolution des émetteurs dans le temps en capitalisant les pistes valorisées issues de la fonction « associer »</w:t>
      </w:r>
      <w:r w:rsidR="002760EE" w:rsidRPr="00AE4AE7">
        <w:rPr>
          <w:rFonts w:ascii="Calibri" w:hAnsi="Calibri" w:cstheme="minorHAnsi"/>
        </w:rPr>
        <w:t>.</w:t>
      </w:r>
    </w:p>
    <w:p w14:paraId="4C5DBA69" w14:textId="340A8387" w:rsidR="00A545AF" w:rsidRDefault="00A545AF" w:rsidP="006925F0">
      <w:pPr>
        <w:pStyle w:val="Titre4"/>
      </w:pPr>
      <w:r w:rsidRPr="00965570">
        <w:t xml:space="preserve">Elaborer la situation tactique </w:t>
      </w:r>
    </w:p>
    <w:p w14:paraId="1264946F" w14:textId="4D5EE837" w:rsidR="00915765" w:rsidRPr="006925F0" w:rsidRDefault="00915765" w:rsidP="00A545AF">
      <w:pPr>
        <w:pStyle w:val="Texte"/>
        <w:jc w:val="left"/>
        <w:rPr>
          <w:rFonts w:ascii="Calibri" w:hAnsi="Calibri" w:cstheme="minorHAnsi"/>
        </w:rPr>
      </w:pPr>
      <w:r w:rsidRPr="006925F0">
        <w:rPr>
          <w:rFonts w:ascii="Calibri" w:hAnsi="Calibri" w:cstheme="minorHAnsi"/>
        </w:rPr>
        <w:t>L’objectif de cette fonction est de permettre à un opérateur de visualiser sur une carte les émetteurs présents, de procéder à leur identification tactique (ami/ennemi), d’exporter ces données, et éventuellement de procéder à une confirmation via l’emploi du capteur optique.</w:t>
      </w:r>
    </w:p>
    <w:p w14:paraId="7414BEED" w14:textId="1DF0AD71" w:rsidR="00A545AF" w:rsidRPr="00965570" w:rsidRDefault="00A545AF" w:rsidP="006925F0">
      <w:pPr>
        <w:pStyle w:val="Titre4"/>
      </w:pPr>
      <w:r w:rsidRPr="00965570">
        <w:t xml:space="preserve"> Mettre en forme les données </w:t>
      </w:r>
    </w:p>
    <w:p w14:paraId="353A77C8" w14:textId="621EF7C4" w:rsidR="00A545AF" w:rsidRPr="00AE4AE7" w:rsidRDefault="00915765" w:rsidP="00A545AF">
      <w:pPr>
        <w:pStyle w:val="Texte"/>
        <w:jc w:val="left"/>
        <w:rPr>
          <w:rFonts w:ascii="Calibri" w:hAnsi="Calibri" w:cstheme="minorHAnsi"/>
        </w:rPr>
      </w:pPr>
      <w:r w:rsidRPr="006925F0">
        <w:rPr>
          <w:rFonts w:ascii="Calibri" w:hAnsi="Calibri" w:cstheme="minorHAnsi"/>
        </w:rPr>
        <w:t>Cette fonction regroupe toutes les exigences relatives à l’affichage et la mise en forme des données pour les rendre exploitable par un opérateur</w:t>
      </w:r>
      <w:r w:rsidR="002760EE" w:rsidRPr="00AE4AE7">
        <w:rPr>
          <w:rFonts w:ascii="Calibri" w:hAnsi="Calibri" w:cstheme="minorHAnsi"/>
        </w:rPr>
        <w:t xml:space="preserve">. </w:t>
      </w:r>
    </w:p>
    <w:p w14:paraId="225B35E5" w14:textId="42BB1BC0" w:rsidR="00915765" w:rsidRDefault="00915765" w:rsidP="006925F0">
      <w:pPr>
        <w:pStyle w:val="Titre4"/>
      </w:pPr>
      <w:r>
        <w:t>Préparer la mission</w:t>
      </w:r>
    </w:p>
    <w:p w14:paraId="1F246513" w14:textId="5559C9A7" w:rsidR="00915765" w:rsidRPr="006925F0" w:rsidRDefault="00915765" w:rsidP="006925F0">
      <w:pPr>
        <w:pStyle w:val="Texte"/>
        <w:jc w:val="left"/>
        <w:rPr>
          <w:rFonts w:ascii="Calibri" w:hAnsi="Calibri" w:cstheme="minorHAnsi"/>
        </w:rPr>
      </w:pPr>
      <w:r w:rsidRPr="006925F0">
        <w:rPr>
          <w:rFonts w:ascii="Calibri" w:hAnsi="Calibri" w:cstheme="minorHAnsi"/>
        </w:rPr>
        <w:t>La fonction « Préparer la mission » réalise la mise au point du dispositif pour faciliter l’exécution de la mission. Ceci inclut le paramétrage des équipements, l’intégration des référentiels techniques pour les traitements automatiques, la définition des critères d’alerte.</w:t>
      </w:r>
    </w:p>
    <w:p w14:paraId="6D715C28" w14:textId="77777777" w:rsidR="001978DF" w:rsidRPr="006925F0" w:rsidRDefault="001978DF" w:rsidP="001978DF">
      <w:pPr>
        <w:pStyle w:val="Texte"/>
        <w:rPr>
          <w:rFonts w:asciiTheme="minorHAnsi" w:hAnsiTheme="minorHAnsi" w:cstheme="minorHAnsi"/>
        </w:rPr>
      </w:pPr>
    </w:p>
    <w:bookmarkStart w:id="10" w:name="_Toc71638446"/>
    <w:p w14:paraId="30E968B7" w14:textId="7A4998D4" w:rsidR="001978DF" w:rsidRDefault="00DE5CE0" w:rsidP="00472CC6">
      <w:pPr>
        <w:pStyle w:val="Titre2"/>
      </w:pPr>
      <w:r>
        <w:rPr>
          <w:rFonts w:ascii="Calibri" w:hAnsi="Calibri" w:cstheme="minorHAnsi"/>
          <w:noProof/>
        </w:rPr>
        <mc:AlternateContent>
          <mc:Choice Requires="wps">
            <w:drawing>
              <wp:anchor distT="0" distB="0" distL="114300" distR="114300" simplePos="0" relativeHeight="251831296" behindDoc="0" locked="0" layoutInCell="1" allowOverlap="1" wp14:anchorId="1FC8C485" wp14:editId="60DC1BFC">
                <wp:simplePos x="0" y="0"/>
                <wp:positionH relativeFrom="margin">
                  <wp:posOffset>5492750</wp:posOffset>
                </wp:positionH>
                <wp:positionV relativeFrom="paragraph">
                  <wp:posOffset>5680075</wp:posOffset>
                </wp:positionV>
                <wp:extent cx="1043940" cy="278130"/>
                <wp:effectExtent l="0" t="0" r="3810" b="7620"/>
                <wp:wrapNone/>
                <wp:docPr id="215" name="Zone de texte 215"/>
                <wp:cNvGraphicFramePr/>
                <a:graphic xmlns:a="http://schemas.openxmlformats.org/drawingml/2006/main">
                  <a:graphicData uri="http://schemas.microsoft.com/office/word/2010/wordprocessingShape">
                    <wps:wsp>
                      <wps:cNvSpPr txBox="1"/>
                      <wps:spPr>
                        <a:xfrm>
                          <a:off x="0" y="0"/>
                          <a:ext cx="1043940" cy="278130"/>
                        </a:xfrm>
                        <a:prstGeom prst="rect">
                          <a:avLst/>
                        </a:prstGeom>
                        <a:solidFill>
                          <a:schemeClr val="lt1"/>
                        </a:solidFill>
                        <a:ln w="6350">
                          <a:noFill/>
                        </a:ln>
                      </wps:spPr>
                      <wps:txbx>
                        <w:txbxContent>
                          <w:p w14:paraId="416D93F9" w14:textId="6580DBC9"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.11</w:t>
                            </w:r>
                            <w:r w:rsidRPr="003B5BC2">
                              <w:rPr>
                                <w:rFonts w:ascii="Calibri" w:hAnsi="Calibri"/>
                                <w:b/>
                                <w:bCs/>
                                <w:i/>
                                <w:iCs/>
                              </w:rPr>
                              <w:t xml:space="preserve"> – </w:t>
                            </w:r>
                            <w:r>
                              <w:rPr>
                                <w:rFonts w:ascii="Calibri" w:hAnsi="Calibri"/>
                                <w:b/>
                                <w:bCs/>
                                <w:i/>
                                <w:iCs/>
                              </w:rPr>
                              <w:t>IHM 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8C485" id="Zone de texte 215" o:spid="_x0000_s1031" type="#_x0000_t202" style="position:absolute;left:0;text-align:left;margin-left:432.5pt;margin-top:447.25pt;width:82.2pt;height:21.9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" fillcolor="white [3201]" stroked="f" strokeweight=".5pt">
                <v:textbox>
                  <w:txbxContent>
                    <w:p w14:paraId="416D93F9" w14:textId="6580DBC9"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.11</w:t>
                      </w:r>
                      <w:r w:rsidRPr="003B5BC2">
                        <w:rPr>
                          <w:rFonts w:ascii="Calibri" w:hAnsi="Calibri"/>
                          <w:b/>
                          <w:bCs/>
                          <w:i/>
                          <w:iCs/>
                        </w:rPr>
                        <w:t xml:space="preserve"> – </w:t>
                      </w:r>
                      <w:r>
                        <w:rPr>
                          <w:rFonts w:ascii="Calibri" w:hAnsi="Calibri"/>
                          <w:b/>
                          <w:bCs/>
                          <w:i/>
                          <w:iCs/>
                        </w:rPr>
                        <w:t>IHM FH</w:t>
                      </w:r>
                    </w:p>
                  </w:txbxContent>
                </v:textbox>
                <w10:wrap anchorx="margin"/>
              </v:shape>
            </w:pict>
          </mc:Fallback>
        </mc:AlternateContent>
      </w:r>
      <w:r>
        <w:rPr>
          <w:rFonts w:ascii="Calibri" w:hAnsi="Calibri" w:cstheme="minorHAnsi"/>
          <w:noProof/>
        </w:rPr>
        <mc:AlternateContent>
          <mc:Choice Requires="wps">
            <w:drawing>
              <wp:anchor distT="0" distB="0" distL="114300" distR="114300" simplePos="0" relativeHeight="251827200" behindDoc="0" locked="0" layoutInCell="1" allowOverlap="1" wp14:anchorId="3D76C33D" wp14:editId="41D0276E">
                <wp:simplePos x="0" y="0"/>
                <wp:positionH relativeFrom="margin">
                  <wp:posOffset>4959350</wp:posOffset>
                </wp:positionH>
                <wp:positionV relativeFrom="paragraph">
                  <wp:posOffset>1313815</wp:posOffset>
                </wp:positionV>
                <wp:extent cx="1508760" cy="228600"/>
                <wp:effectExtent l="0" t="0" r="0" b="0"/>
                <wp:wrapNone/>
                <wp:docPr id="213" name="Zone de texte 213"/>
                <wp:cNvGraphicFramePr/>
                <a:graphic xmlns:a="http://schemas.openxmlformats.org/drawingml/2006/main">
                  <a:graphicData uri="http://schemas.microsoft.com/office/word/2010/wordprocessingShape">
                    <wps:wsp>
                      <wps:cNvSpPr txBox="1"/>
                      <wps:spPr>
                        <a:xfrm>
                          <a:off x="0" y="0"/>
                          <a:ext cx="1508760" cy="228600"/>
                        </a:xfrm>
                        <a:prstGeom prst="rect">
                          <a:avLst/>
                        </a:prstGeom>
                        <a:solidFill>
                          <a:schemeClr val="lt1"/>
                        </a:solidFill>
                        <a:ln w="6350">
                          <a:noFill/>
                        </a:ln>
                      </wps:spPr>
                      <wps:txbx>
                        <w:txbxContent>
                          <w:p w14:paraId="6F5EB349" w14:textId="756D7FA4"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.7</w:t>
                            </w:r>
                            <w:r w:rsidRPr="003B5BC2">
                              <w:rPr>
                                <w:rFonts w:ascii="Calibri" w:hAnsi="Calibri"/>
                                <w:b/>
                                <w:bCs/>
                                <w:i/>
                                <w:iCs/>
                              </w:rPr>
                              <w:t xml:space="preserve"> – </w:t>
                            </w:r>
                            <w:r>
                              <w:rPr>
                                <w:rFonts w:ascii="Calibri" w:hAnsi="Calibri"/>
                                <w:b/>
                                <w:bCs/>
                                <w:i/>
                                <w:iCs/>
                              </w:rPr>
                              <w:t>réseau antennaire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6C33D" id="Zone de texte 213" o:spid="_x0000_s1032" type="#_x0000_t202" style="position:absolute;left:0;text-align:left;margin-left:390.5pt;margin-top:103.45pt;width:118.8pt;height:18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" fillcolor="white [3201]" stroked="f" strokeweight=".5pt">
                <v:textbox>
                  <w:txbxContent>
                    <w:p w14:paraId="6F5EB349" w14:textId="756D7FA4"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.7</w:t>
                      </w:r>
                      <w:r w:rsidRPr="003B5BC2">
                        <w:rPr>
                          <w:rFonts w:ascii="Calibri" w:hAnsi="Calibri"/>
                          <w:b/>
                          <w:bCs/>
                          <w:i/>
                          <w:iCs/>
                        </w:rPr>
                        <w:t xml:space="preserve"> – </w:t>
                      </w:r>
                      <w:r>
                        <w:rPr>
                          <w:rFonts w:ascii="Calibri" w:hAnsi="Calibri"/>
                          <w:b/>
                          <w:bCs/>
                          <w:i/>
                          <w:iCs/>
                        </w:rPr>
                        <w:t>réseau antennaire</w:t>
                      </w:r>
                    </w:p>
                  </w:txbxContent>
                </v:textbox>
                <w10:wrap anchorx="margin"/>
              </v:shape>
            </w:pict>
          </mc:Fallback>
        </mc:AlternateContent>
      </w:r>
      <w:r w:rsidR="001978DF">
        <w:t>Architecture F</w:t>
      </w:r>
      <w:r w:rsidR="007768E3">
        <w:t>LASHHAWK</w:t>
      </w:r>
      <w:r w:rsidR="001978DF">
        <w:t xml:space="preserve"> dans le cadre de l’OER</w:t>
      </w:r>
      <w:bookmarkEnd w:id="1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417"/>
      </w:tblGrid>
      <w:tr w:rsidR="001978DF" w14:paraId="4132539A" w14:textId="77777777" w:rsidTr="00A35714">
        <w:tc>
          <w:tcPr>
            <w:tcW w:w="9353" w:type="dxa"/>
            <w:gridSpan w:val="2"/>
          </w:tcPr>
          <w:p w14:paraId="0562FA8B" w14:textId="1A1198E0" w:rsidR="001978DF" w:rsidRPr="00BF6E7C" w:rsidRDefault="001978DF" w:rsidP="00A35714">
            <w:pPr>
              <w:rPr>
                <w:rFonts w:asciiTheme="minorHAnsi" w:hAnsiTheme="minorHAnsi" w:cstheme="minorHAnsi"/>
              </w:rPr>
            </w:pPr>
            <w:r w:rsidRPr="00BF6E7C">
              <w:rPr>
                <w:rFonts w:asciiTheme="minorHAnsi" w:hAnsiTheme="minorHAnsi" w:cstheme="minorHAnsi"/>
              </w:rPr>
              <w:t>Le sous-système bord se compose de :</w:t>
            </w:r>
          </w:p>
        </w:tc>
      </w:tr>
      <w:tr w:rsidR="001978DF" w14:paraId="2E57E43B" w14:textId="77777777" w:rsidTr="00A35714">
        <w:tc>
          <w:tcPr>
            <w:tcW w:w="3936" w:type="dxa"/>
          </w:tcPr>
          <w:p w14:paraId="42BE221F" w14:textId="76E9E940" w:rsidR="001978DF" w:rsidRPr="00BF6E7C" w:rsidRDefault="00AE4AE7" w:rsidP="00A35714">
            <w:pPr>
              <w:pStyle w:val="Retrait1"/>
              <w:rPr>
                <w:rFonts w:eastAsia="Times New Roman" w:cstheme="minorHAnsi"/>
                <w:sz w:val="20"/>
                <w:szCs w:val="20"/>
                <w:lang w:eastAsia="fr-FR"/>
              </w:rPr>
            </w:pPr>
            <w:proofErr w:type="gramStart"/>
            <w:r>
              <w:rPr>
                <w:rFonts w:eastAsia="Times New Roman" w:cstheme="minorHAnsi"/>
                <w:sz w:val="20"/>
                <w:szCs w:val="20"/>
                <w:lang w:eastAsia="fr-FR"/>
              </w:rPr>
              <w:t>u</w:t>
            </w:r>
            <w:r w:rsidR="001978DF" w:rsidRPr="00BF6E7C">
              <w:rPr>
                <w:rFonts w:eastAsia="Times New Roman" w:cstheme="minorHAnsi"/>
                <w:sz w:val="20"/>
                <w:szCs w:val="20"/>
                <w:lang w:eastAsia="fr-FR"/>
              </w:rPr>
              <w:t>n</w:t>
            </w:r>
            <w:proofErr w:type="gramEnd"/>
            <w:r w:rsidR="001978DF" w:rsidRPr="00BF6E7C">
              <w:rPr>
                <w:rFonts w:eastAsia="Times New Roman" w:cstheme="minorHAnsi"/>
                <w:sz w:val="20"/>
                <w:szCs w:val="20"/>
                <w:lang w:eastAsia="fr-FR"/>
              </w:rPr>
              <w:t xml:space="preserve"> réseau antennaire </w:t>
            </w:r>
            <w:proofErr w:type="spellStart"/>
            <w:r w:rsidR="001978DF" w:rsidRPr="00BF6E7C">
              <w:rPr>
                <w:rFonts w:eastAsia="Times New Roman" w:cstheme="minorHAnsi"/>
                <w:sz w:val="20"/>
                <w:szCs w:val="20"/>
                <w:lang w:eastAsia="fr-FR"/>
              </w:rPr>
              <w:t>radomé</w:t>
            </w:r>
            <w:proofErr w:type="spellEnd"/>
            <w:r w:rsidR="001978DF" w:rsidRPr="00BF6E7C">
              <w:rPr>
                <w:rFonts w:eastAsia="Times New Roman" w:cstheme="minorHAnsi"/>
                <w:sz w:val="20"/>
                <w:szCs w:val="20"/>
                <w:lang w:eastAsia="fr-FR"/>
              </w:rPr>
              <w:t xml:space="preserve"> sous le F</w:t>
            </w:r>
            <w:r>
              <w:rPr>
                <w:rFonts w:eastAsia="Times New Roman" w:cstheme="minorHAnsi"/>
                <w:sz w:val="20"/>
                <w:szCs w:val="20"/>
                <w:lang w:eastAsia="fr-FR"/>
              </w:rPr>
              <w:t>-</w:t>
            </w:r>
            <w:r w:rsidR="001978DF" w:rsidRPr="00BF6E7C">
              <w:rPr>
                <w:rFonts w:eastAsia="Times New Roman" w:cstheme="minorHAnsi"/>
                <w:sz w:val="20"/>
                <w:szCs w:val="20"/>
                <w:lang w:eastAsia="fr-FR"/>
              </w:rPr>
              <w:t>406</w:t>
            </w:r>
          </w:p>
        </w:tc>
        <w:tc>
          <w:tcPr>
            <w:tcW w:w="5417" w:type="dxa"/>
          </w:tcPr>
          <w:p w14:paraId="132FDDAD" w14:textId="5C5BF0D1" w:rsidR="001978DF" w:rsidRDefault="001978DF" w:rsidP="00A35714">
            <w:pPr>
              <w:jc w:val="center"/>
            </w:pPr>
            <w:r w:rsidRPr="000C0A3E">
              <w:rPr>
                <w:noProof/>
              </w:rPr>
              <w:drawing>
                <wp:inline distT="0" distB="0" distL="0" distR="0" wp14:anchorId="243F13F6" wp14:editId="22ED8568">
                  <wp:extent cx="1447800" cy="965200"/>
                  <wp:effectExtent l="0" t="0" r="0" b="6350"/>
                  <wp:docPr id="124" name="Image 8">
                    <a:extLst xmlns:a="http://schemas.openxmlformats.org/drawingml/2006/main">
                      <a:ext uri="{FF2B5EF4-FFF2-40B4-BE49-F238E27FC236}">
                        <a16:creationId xmlns:a16="http://schemas.microsoft.com/office/drawing/2014/main" id="{7E9D6D66-5C22-4324-A875-3646ADA155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7E9D6D66-5C22-4324-A875-3646ADA15558}"/>
                              </a:ext>
                            </a:extLst>
                          </pic:cNvPr>
                          <pic:cNvPicPr>
                            <a:picLocks noChangeAspect="1"/>
                          </pic:cNvPicPr>
                        </pic:nvPicPr>
                        <pic:blipFill>
                          <a:blip r:embed="rId18" cstate="email">
                            <a:extLst>
                              <a:ext uri="{28A0092B-C50C-407E-A947-70E740481C1C}">
                                <a14:useLocalDpi xmlns:a14="http://schemas.microsoft.com/office/drawing/2010/main" val="0"/>
                              </a:ext>
                            </a:extLst>
                          </a:blip>
                          <a:stretch>
                            <a:fillRect/>
                          </a:stretch>
                        </pic:blipFill>
                        <pic:spPr>
                          <a:xfrm>
                            <a:off x="0" y="0"/>
                            <a:ext cx="1448129" cy="965419"/>
                          </a:xfrm>
                          <a:prstGeom prst="rect">
                            <a:avLst/>
                          </a:prstGeom>
                        </pic:spPr>
                      </pic:pic>
                    </a:graphicData>
                  </a:graphic>
                </wp:inline>
              </w:drawing>
            </w:r>
            <w:r>
              <w:t xml:space="preserve">    </w:t>
            </w:r>
          </w:p>
        </w:tc>
      </w:tr>
      <w:tr w:rsidR="001978DF" w14:paraId="3F515482" w14:textId="77777777" w:rsidTr="00A35714">
        <w:tc>
          <w:tcPr>
            <w:tcW w:w="3936" w:type="dxa"/>
          </w:tcPr>
          <w:p w14:paraId="7CDB6F9D" w14:textId="77777777" w:rsidR="001978DF" w:rsidRDefault="001978DF" w:rsidP="00A35714"/>
        </w:tc>
        <w:tc>
          <w:tcPr>
            <w:tcW w:w="5417" w:type="dxa"/>
          </w:tcPr>
          <w:p w14:paraId="0955E57B" w14:textId="77777777" w:rsidR="001978DF" w:rsidRPr="000C0A3E" w:rsidRDefault="001978DF" w:rsidP="00A35714">
            <w:pPr>
              <w:jc w:val="center"/>
              <w:rPr>
                <w:noProof/>
              </w:rPr>
            </w:pPr>
          </w:p>
        </w:tc>
      </w:tr>
      <w:tr w:rsidR="001978DF" w:rsidRPr="00BF6E7C" w14:paraId="531DD6D0" w14:textId="77777777" w:rsidTr="00A35714">
        <w:tc>
          <w:tcPr>
            <w:tcW w:w="3936" w:type="dxa"/>
          </w:tcPr>
          <w:p w14:paraId="2E23DB3D" w14:textId="30C932B7" w:rsidR="001978DF" w:rsidRPr="00BF6E7C" w:rsidRDefault="00AE4AE7" w:rsidP="00A35714">
            <w:pPr>
              <w:pStyle w:val="Retrait1"/>
              <w:rPr>
                <w:sz w:val="20"/>
                <w:szCs w:val="20"/>
              </w:rPr>
            </w:pPr>
            <w:proofErr w:type="gramStart"/>
            <w:r>
              <w:rPr>
                <w:sz w:val="20"/>
                <w:szCs w:val="20"/>
              </w:rPr>
              <w:t>u</w:t>
            </w:r>
            <w:r w:rsidR="001978DF" w:rsidRPr="00BF6E7C">
              <w:rPr>
                <w:sz w:val="20"/>
                <w:szCs w:val="20"/>
              </w:rPr>
              <w:t>n</w:t>
            </w:r>
            <w:proofErr w:type="gramEnd"/>
            <w:r w:rsidR="001978DF" w:rsidRPr="00BF6E7C">
              <w:rPr>
                <w:sz w:val="20"/>
                <w:szCs w:val="20"/>
              </w:rPr>
              <w:t xml:space="preserve"> capteur embarqué de série</w:t>
            </w:r>
          </w:p>
        </w:tc>
        <w:tc>
          <w:tcPr>
            <w:tcW w:w="5417" w:type="dxa"/>
          </w:tcPr>
          <w:p w14:paraId="309E8F19" w14:textId="77E79A70" w:rsidR="001978DF" w:rsidRPr="00BF6E7C" w:rsidRDefault="00DE5CE0" w:rsidP="00A35714">
            <w:pPr>
              <w:jc w:val="center"/>
            </w:pPr>
            <w:r>
              <w:rPr>
                <w:rFonts w:ascii="Calibri" w:hAnsi="Calibri" w:cstheme="minorHAnsi"/>
                <w:noProof/>
              </w:rPr>
              <mc:AlternateContent>
                <mc:Choice Requires="wps">
                  <w:drawing>
                    <wp:anchor distT="0" distB="0" distL="114300" distR="114300" simplePos="0" relativeHeight="251829248" behindDoc="0" locked="0" layoutInCell="1" allowOverlap="1" wp14:anchorId="5638741B" wp14:editId="6E00C8FE">
                      <wp:simplePos x="0" y="0"/>
                      <wp:positionH relativeFrom="margin">
                        <wp:posOffset>2254250</wp:posOffset>
                      </wp:positionH>
                      <wp:positionV relativeFrom="paragraph">
                        <wp:posOffset>848995</wp:posOffset>
                      </wp:positionV>
                      <wp:extent cx="1615440" cy="243840"/>
                      <wp:effectExtent l="0" t="0" r="3810" b="3810"/>
                      <wp:wrapNone/>
                      <wp:docPr id="214" name="Zone de texte 214"/>
                      <wp:cNvGraphicFramePr/>
                      <a:graphic xmlns:a="http://schemas.openxmlformats.org/drawingml/2006/main">
                        <a:graphicData uri="http://schemas.microsoft.com/office/word/2010/wordprocessingShape">
                          <wps:wsp>
                            <wps:cNvSpPr txBox="1"/>
                            <wps:spPr>
                              <a:xfrm>
                                <a:off x="0" y="0"/>
                                <a:ext cx="1615440" cy="243840"/>
                              </a:xfrm>
                              <a:prstGeom prst="rect">
                                <a:avLst/>
                              </a:prstGeom>
                              <a:solidFill>
                                <a:schemeClr val="lt1"/>
                              </a:solidFill>
                              <a:ln w="6350">
                                <a:noFill/>
                              </a:ln>
                            </wps:spPr>
                            <wps:txbx>
                              <w:txbxContent>
                                <w:p w14:paraId="1B25442B" w14:textId="109F77E8"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.8</w:t>
                                  </w:r>
                                  <w:r w:rsidRPr="003B5BC2">
                                    <w:rPr>
                                      <w:rFonts w:ascii="Calibri" w:hAnsi="Calibri"/>
                                      <w:b/>
                                      <w:bCs/>
                                      <w:i/>
                                      <w:iCs/>
                                    </w:rPr>
                                    <w:t xml:space="preserve"> – </w:t>
                                  </w:r>
                                  <w:r>
                                    <w:rPr>
                                      <w:rFonts w:ascii="Calibri" w:hAnsi="Calibri"/>
                                      <w:b/>
                                      <w:bCs/>
                                      <w:i/>
                                      <w:iCs/>
                                    </w:rPr>
                                    <w:t>Capteur embarqué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8741B" id="Zone de texte 214" o:spid="_x0000_s1033" type="#_x0000_t202" style="position:absolute;left:0;text-align:left;margin-left:177.5pt;margin-top:66.85pt;width:127.2pt;height:19.2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" fillcolor="white [3201]" stroked="f" strokeweight=".5pt">
                      <v:textbox>
                        <w:txbxContent>
                          <w:p w14:paraId="1B25442B" w14:textId="109F77E8" w:rsidR="0042355A" w:rsidRPr="003B5BC2" w:rsidRDefault="0042355A" w:rsidP="00DE5CE0">
                            <w:pPr>
                              <w:rPr>
                                <w:rFonts w:ascii="Calibri" w:hAnsi="Calibri"/>
                                <w:b/>
                                <w:bCs/>
                                <w:i/>
                                <w:iCs/>
                              </w:rPr>
                            </w:pPr>
                            <w:r w:rsidRPr="003B5BC2">
                              <w:rPr>
                                <w:rFonts w:ascii="Calibri" w:hAnsi="Calibri"/>
                                <w:b/>
                                <w:bCs/>
                                <w:i/>
                                <w:iCs/>
                              </w:rPr>
                              <w:t>Fig</w:t>
                            </w:r>
                            <w:r>
                              <w:rPr>
                                <w:rFonts w:ascii="Calibri" w:hAnsi="Calibri"/>
                                <w:b/>
                                <w:bCs/>
                                <w:i/>
                                <w:iCs/>
                              </w:rPr>
                              <w:t>.8</w:t>
                            </w:r>
                            <w:r w:rsidRPr="003B5BC2">
                              <w:rPr>
                                <w:rFonts w:ascii="Calibri" w:hAnsi="Calibri"/>
                                <w:b/>
                                <w:bCs/>
                                <w:i/>
                                <w:iCs/>
                              </w:rPr>
                              <w:t xml:space="preserve"> – </w:t>
                            </w:r>
                            <w:r>
                              <w:rPr>
                                <w:rFonts w:ascii="Calibri" w:hAnsi="Calibri"/>
                                <w:b/>
                                <w:bCs/>
                                <w:i/>
                                <w:iCs/>
                              </w:rPr>
                              <w:t>Capteur embarqué</w:t>
                            </w:r>
                          </w:p>
                        </w:txbxContent>
                      </v:textbox>
                      <w10:wrap anchorx="margin"/>
                    </v:shape>
                  </w:pict>
                </mc:Fallback>
              </mc:AlternateContent>
            </w:r>
            <w:r w:rsidR="001978DF">
              <w:rPr>
                <w:noProof/>
              </w:rPr>
              <w:drawing>
                <wp:inline distT="0" distB="0" distL="0" distR="0" wp14:anchorId="0D23B3BC" wp14:editId="436A6D52">
                  <wp:extent cx="1437640" cy="1188064"/>
                  <wp:effectExtent l="0" t="0" r="0" b="0"/>
                  <wp:docPr id="125" name="Image 125" descr="Une image contenant équipement électronique, noir, appareil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équipement électronique, noir, appareil photo&#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9552" cy="1197908"/>
                          </a:xfrm>
                          <a:prstGeom prst="rect">
                            <a:avLst/>
                          </a:prstGeom>
                        </pic:spPr>
                      </pic:pic>
                    </a:graphicData>
                  </a:graphic>
                </wp:inline>
              </w:drawing>
            </w:r>
          </w:p>
          <w:p w14:paraId="4DE4870D" w14:textId="77777777" w:rsidR="001978DF" w:rsidRPr="00BF6E7C" w:rsidRDefault="001978DF" w:rsidP="00A35714">
            <w:pPr>
              <w:jc w:val="center"/>
            </w:pPr>
          </w:p>
        </w:tc>
      </w:tr>
      <w:tr w:rsidR="001978DF" w:rsidRPr="00CF4FA7" w14:paraId="7523D1B8" w14:textId="77777777" w:rsidTr="00A35714">
        <w:tc>
          <w:tcPr>
            <w:tcW w:w="3936" w:type="dxa"/>
          </w:tcPr>
          <w:p w14:paraId="3AC6C247" w14:textId="18967040" w:rsidR="001978DF" w:rsidRPr="00BF6E7C" w:rsidRDefault="00AE4AE7" w:rsidP="00A35714">
            <w:pPr>
              <w:pStyle w:val="Retrait1"/>
              <w:rPr>
                <w:sz w:val="20"/>
                <w:szCs w:val="20"/>
              </w:rPr>
            </w:pPr>
            <w:proofErr w:type="gramStart"/>
            <w:r>
              <w:rPr>
                <w:sz w:val="20"/>
                <w:szCs w:val="20"/>
              </w:rPr>
              <w:t>d</w:t>
            </w:r>
            <w:r w:rsidR="001978DF" w:rsidRPr="00BF6E7C">
              <w:rPr>
                <w:sz w:val="20"/>
                <w:szCs w:val="20"/>
              </w:rPr>
              <w:t>es</w:t>
            </w:r>
            <w:proofErr w:type="gramEnd"/>
            <w:r w:rsidR="001978DF" w:rsidRPr="00BF6E7C">
              <w:rPr>
                <w:sz w:val="20"/>
                <w:szCs w:val="20"/>
              </w:rPr>
              <w:t xml:space="preserve"> cartes de réception 30-</w:t>
            </w:r>
            <w:r w:rsidR="001978DF" w:rsidRPr="00A510DD">
              <w:rPr>
                <w:sz w:val="20"/>
                <w:szCs w:val="20"/>
              </w:rPr>
              <w:t>3000MHz (D3C) et carte de distribution des signaux d’horloge (CK10)</w:t>
            </w:r>
          </w:p>
        </w:tc>
        <w:tc>
          <w:tcPr>
            <w:tcW w:w="5417" w:type="dxa"/>
          </w:tcPr>
          <w:p w14:paraId="10DFCF63" w14:textId="790D0545" w:rsidR="001978DF" w:rsidRPr="006925F0" w:rsidRDefault="001978DF" w:rsidP="005152BB">
            <w:pPr>
              <w:rPr>
                <w:rFonts w:ascii="Calibri" w:hAnsi="Calibri" w:cs="Calibri"/>
                <w:sz w:val="16"/>
                <w:szCs w:val="16"/>
              </w:rPr>
            </w:pPr>
            <w:r w:rsidRPr="006925F0">
              <w:rPr>
                <w:rFonts w:ascii="Calibri" w:hAnsi="Calibri" w:cs="Calibri"/>
                <w:noProof/>
                <w:sz w:val="16"/>
                <w:szCs w:val="16"/>
              </w:rPr>
              <w:drawing>
                <wp:inline distT="0" distB="0" distL="0" distR="0" wp14:anchorId="466E0785" wp14:editId="4874BE22">
                  <wp:extent cx="1586825" cy="1190119"/>
                  <wp:effectExtent l="0" t="0" r="0" b="0"/>
                  <wp:docPr id="126" name="Image 31">
                    <a:extLst xmlns:a="http://schemas.openxmlformats.org/drawingml/2006/main">
                      <a:ext uri="{FF2B5EF4-FFF2-40B4-BE49-F238E27FC236}">
                        <a16:creationId xmlns:a16="http://schemas.microsoft.com/office/drawing/2014/main" id="{B5BD9DEA-8DC5-46D5-95F4-9A65BE9AAA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a:extLst>
                              <a:ext uri="{FF2B5EF4-FFF2-40B4-BE49-F238E27FC236}">
                                <a16:creationId xmlns:a16="http://schemas.microsoft.com/office/drawing/2014/main" id="{B5BD9DEA-8DC5-46D5-95F4-9A65BE9AAA6B}"/>
                              </a:ext>
                            </a:extLst>
                          </pic:cNvPr>
                          <pic:cNvPicPr>
                            <a:picLocks noChangeAspect="1"/>
                          </pic:cNvPicPr>
                        </pic:nvPicPr>
                        <pic:blipFill>
                          <a:blip r:embed="rId20" cstate="email">
                            <a:extLst>
                              <a:ext uri="{28A0092B-C50C-407E-A947-70E740481C1C}">
                                <a14:useLocalDpi xmlns:a14="http://schemas.microsoft.com/office/drawing/2010/main" val="0"/>
                              </a:ext>
                            </a:extLst>
                          </a:blip>
                          <a:stretch>
                            <a:fillRect/>
                          </a:stretch>
                        </pic:blipFill>
                        <pic:spPr>
                          <a:xfrm>
                            <a:off x="0" y="0"/>
                            <a:ext cx="1586825" cy="1190119"/>
                          </a:xfrm>
                          <a:prstGeom prst="rect">
                            <a:avLst/>
                          </a:prstGeom>
                        </pic:spPr>
                      </pic:pic>
                    </a:graphicData>
                  </a:graphic>
                </wp:inline>
              </w:drawing>
            </w:r>
            <w:r w:rsidR="005152BB" w:rsidRPr="006925F0">
              <w:rPr>
                <w:rFonts w:ascii="Calibri" w:hAnsi="Calibri" w:cs="Calibri"/>
                <w:sz w:val="16"/>
                <w:szCs w:val="16"/>
              </w:rPr>
              <w:t xml:space="preserve">    </w:t>
            </w:r>
            <w:r w:rsidR="00DE5CE0">
              <w:rPr>
                <w:rFonts w:ascii="Calibri" w:hAnsi="Calibri" w:cs="Calibri"/>
                <w:sz w:val="16"/>
                <w:szCs w:val="16"/>
              </w:rPr>
              <w:t xml:space="preserve">      </w:t>
            </w:r>
            <w:r w:rsidR="005152BB" w:rsidRPr="006925F0">
              <w:rPr>
                <w:rFonts w:ascii="Calibri" w:hAnsi="Calibri" w:cs="Calibri"/>
                <w:sz w:val="16"/>
                <w:szCs w:val="16"/>
              </w:rPr>
              <w:t xml:space="preserve">  </w:t>
            </w:r>
            <w:r w:rsidRPr="006925F0">
              <w:rPr>
                <w:rFonts w:ascii="Calibri" w:hAnsi="Calibri" w:cs="Calibri"/>
                <w:noProof/>
                <w:sz w:val="16"/>
                <w:szCs w:val="16"/>
              </w:rPr>
              <w:drawing>
                <wp:inline distT="0" distB="0" distL="0" distR="0" wp14:anchorId="1453D60B" wp14:editId="6F47184B">
                  <wp:extent cx="1504289" cy="1190625"/>
                  <wp:effectExtent l="0" t="0" r="1270" b="0"/>
                  <wp:docPr id="127" name="Picture 2">
                    <a:extLst xmlns:a="http://schemas.openxmlformats.org/drawingml/2006/main">
                      <a:ext uri="{FF2B5EF4-FFF2-40B4-BE49-F238E27FC236}">
                        <a16:creationId xmlns:a16="http://schemas.microsoft.com/office/drawing/2014/main" id="{C8CD7AF8-C5BA-4B95-8EC6-7D7BA55BEE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a:extLst>
                              <a:ext uri="{FF2B5EF4-FFF2-40B4-BE49-F238E27FC236}">
                                <a16:creationId xmlns:a16="http://schemas.microsoft.com/office/drawing/2014/main" id="{C8CD7AF8-C5BA-4B95-8EC6-7D7BA55BEEBB}"/>
                              </a:ext>
                            </a:extLst>
                          </pic:cNvPr>
                          <pic:cNvPicPr>
                            <a:picLocks noChangeAspect="1" noChangeArrowheads="1"/>
                          </pic:cNvPicPr>
                        </pic:nvPicPr>
                        <pic:blipFill rotWithShape="1">
                          <a:blip r:embed="rId21" cstate="email">
                            <a:extLst>
                              <a:ext uri="{28A0092B-C50C-407E-A947-70E740481C1C}">
                                <a14:useLocalDpi xmlns:a14="http://schemas.microsoft.com/office/drawing/2010/main" val="0"/>
                              </a:ext>
                            </a:extLst>
                          </a:blip>
                          <a:srcRect b="11348"/>
                          <a:stretch/>
                        </pic:blipFill>
                        <pic:spPr bwMode="auto">
                          <a:xfrm>
                            <a:off x="0" y="0"/>
                            <a:ext cx="1504520" cy="1190808"/>
                          </a:xfrm>
                          <a:prstGeom prst="rect">
                            <a:avLst/>
                          </a:prstGeom>
                          <a:noFill/>
                          <a:ln>
                            <a:noFill/>
                          </a:ln>
                          <a:extLst>
                            <a:ext uri="{53640926-AAD7-44D8-BBD7-CCE9431645EC}">
                              <a14:shadowObscured xmlns:a14="http://schemas.microsoft.com/office/drawing/2010/main"/>
                            </a:ext>
                          </a:extLst>
                        </pic:spPr>
                      </pic:pic>
                    </a:graphicData>
                  </a:graphic>
                </wp:inline>
              </w:drawing>
            </w:r>
            <w:r w:rsidR="00DE5CE0" w:rsidRPr="00DE5CE0">
              <w:rPr>
                <w:rFonts w:ascii="Calibri" w:hAnsi="Calibri" w:cs="Calibri"/>
                <w:b/>
                <w:bCs/>
                <w:sz w:val="16"/>
                <w:szCs w:val="16"/>
              </w:rPr>
              <w:t>Fig.9-</w:t>
            </w:r>
            <w:r w:rsidR="005152BB" w:rsidRPr="006925F0">
              <w:rPr>
                <w:rFonts w:ascii="Calibri" w:hAnsi="Calibri" w:cs="Calibri"/>
                <w:b/>
                <w:bCs/>
                <w:sz w:val="16"/>
                <w:szCs w:val="16"/>
              </w:rPr>
              <w:t xml:space="preserve">Carte de réception 30MHz-3GHz     </w:t>
            </w:r>
            <w:r w:rsidR="00DE5CE0">
              <w:rPr>
                <w:rFonts w:ascii="Calibri" w:hAnsi="Calibri" w:cs="Calibri"/>
                <w:b/>
                <w:bCs/>
                <w:sz w:val="16"/>
                <w:szCs w:val="16"/>
              </w:rPr>
              <w:t xml:space="preserve">      </w:t>
            </w:r>
            <w:r w:rsidR="005152BB" w:rsidRPr="006925F0">
              <w:rPr>
                <w:rFonts w:ascii="Calibri" w:hAnsi="Calibri" w:cs="Calibri"/>
                <w:b/>
                <w:bCs/>
                <w:sz w:val="16"/>
                <w:szCs w:val="16"/>
              </w:rPr>
              <w:t xml:space="preserve">    </w:t>
            </w:r>
            <w:r w:rsidR="00DE5CE0" w:rsidRPr="00DE5CE0">
              <w:rPr>
                <w:rFonts w:ascii="Calibri" w:hAnsi="Calibri" w:cs="Calibri"/>
                <w:b/>
                <w:bCs/>
                <w:sz w:val="16"/>
                <w:szCs w:val="16"/>
              </w:rPr>
              <w:t>Fig10-</w:t>
            </w:r>
            <w:r w:rsidR="005152BB" w:rsidRPr="006925F0">
              <w:rPr>
                <w:rFonts w:ascii="Calibri" w:hAnsi="Calibri" w:cs="Calibri"/>
                <w:b/>
                <w:bCs/>
                <w:sz w:val="16"/>
                <w:szCs w:val="16"/>
              </w:rPr>
              <w:t>Carte de distribution d’</w:t>
            </w:r>
            <w:proofErr w:type="spellStart"/>
            <w:r w:rsidR="005152BB" w:rsidRPr="006925F0">
              <w:rPr>
                <w:rFonts w:ascii="Calibri" w:hAnsi="Calibri" w:cs="Calibri"/>
                <w:b/>
                <w:bCs/>
                <w:sz w:val="16"/>
                <w:szCs w:val="16"/>
              </w:rPr>
              <w:t>hor</w:t>
            </w:r>
            <w:r w:rsidR="00DE5CE0">
              <w:rPr>
                <w:rFonts w:ascii="Calibri" w:hAnsi="Calibri" w:cs="Calibri"/>
                <w:b/>
                <w:bCs/>
                <w:sz w:val="16"/>
                <w:szCs w:val="16"/>
              </w:rPr>
              <w:t>lo</w:t>
            </w:r>
            <w:proofErr w:type="spellEnd"/>
          </w:p>
        </w:tc>
      </w:tr>
      <w:tr w:rsidR="001978DF" w:rsidRPr="00BF6E7C" w14:paraId="38F13E66" w14:textId="77777777" w:rsidTr="00A35714">
        <w:tc>
          <w:tcPr>
            <w:tcW w:w="3936" w:type="dxa"/>
          </w:tcPr>
          <w:p w14:paraId="7A3167FE" w14:textId="0BE01ED7" w:rsidR="001978DF" w:rsidRPr="00BF6E7C" w:rsidRDefault="00AE4AE7" w:rsidP="00A35714">
            <w:pPr>
              <w:pStyle w:val="Retrait1"/>
              <w:rPr>
                <w:sz w:val="20"/>
                <w:szCs w:val="20"/>
              </w:rPr>
            </w:pPr>
            <w:proofErr w:type="gramStart"/>
            <w:r>
              <w:rPr>
                <w:sz w:val="20"/>
                <w:szCs w:val="20"/>
              </w:rPr>
              <w:t>u</w:t>
            </w:r>
            <w:r w:rsidR="001978DF" w:rsidRPr="00BF6E7C">
              <w:rPr>
                <w:sz w:val="20"/>
                <w:szCs w:val="20"/>
              </w:rPr>
              <w:t>ne</w:t>
            </w:r>
            <w:proofErr w:type="gramEnd"/>
            <w:r w:rsidR="001978DF" w:rsidRPr="00BF6E7C">
              <w:rPr>
                <w:sz w:val="20"/>
                <w:szCs w:val="20"/>
              </w:rPr>
              <w:t xml:space="preserve"> IHM opérateur (sol et bord), développement Avantix</w:t>
            </w:r>
          </w:p>
        </w:tc>
        <w:tc>
          <w:tcPr>
            <w:tcW w:w="5417" w:type="dxa"/>
          </w:tcPr>
          <w:p w14:paraId="546F67B2" w14:textId="66E77C3E" w:rsidR="001978DF" w:rsidRPr="00BF6E7C" w:rsidRDefault="00DE5CE0" w:rsidP="00A35714">
            <w:pPr>
              <w:jc w:val="center"/>
            </w:pPr>
            <w:r>
              <w:rPr>
                <w:rFonts w:ascii="Calibri" w:hAnsi="Calibri" w:cstheme="minorHAnsi"/>
                <w:noProof/>
              </w:rPr>
              <mc:AlternateContent>
                <mc:Choice Requires="wps">
                  <w:drawing>
                    <wp:anchor distT="0" distB="0" distL="114300" distR="114300" simplePos="0" relativeHeight="251833344" behindDoc="0" locked="0" layoutInCell="1" allowOverlap="1" wp14:anchorId="4A227606" wp14:editId="6BD877D8">
                      <wp:simplePos x="0" y="0"/>
                      <wp:positionH relativeFrom="margin">
                        <wp:posOffset>1766570</wp:posOffset>
                      </wp:positionH>
                      <wp:positionV relativeFrom="paragraph">
                        <wp:posOffset>-161290</wp:posOffset>
                      </wp:positionV>
                      <wp:extent cx="1828800" cy="213360"/>
                      <wp:effectExtent l="0" t="0" r="0" b="0"/>
                      <wp:wrapNone/>
                      <wp:docPr id="216" name="Zone de texte 216"/>
                      <wp:cNvGraphicFramePr/>
                      <a:graphic xmlns:a="http://schemas.openxmlformats.org/drawingml/2006/main">
                        <a:graphicData uri="http://schemas.microsoft.com/office/word/2010/wordprocessingShape">
                          <wps:wsp>
                            <wps:cNvSpPr txBox="1"/>
                            <wps:spPr>
                              <a:xfrm>
                                <a:off x="0" y="0"/>
                                <a:ext cx="1828800" cy="213360"/>
                              </a:xfrm>
                              <a:prstGeom prst="rect">
                                <a:avLst/>
                              </a:prstGeom>
                              <a:solidFill>
                                <a:schemeClr val="lt1"/>
                              </a:solidFill>
                              <a:ln w="6350">
                                <a:noFill/>
                              </a:ln>
                            </wps:spPr>
                            <wps:txbx>
                              <w:txbxContent>
                                <w:p w14:paraId="341F2249" w14:textId="70A15021" w:rsidR="0042355A" w:rsidRPr="00DE5CE0" w:rsidRDefault="0042355A" w:rsidP="00DE5CE0">
                                  <w:pPr>
                                    <w:rPr>
                                      <w:rFonts w:ascii="Calibri" w:hAnsi="Calibri"/>
                                      <w:b/>
                                      <w:bCs/>
                                      <w:i/>
                                      <w:iCs/>
                                      <w:sz w:val="16"/>
                                      <w:szCs w:val="16"/>
                                    </w:rPr>
                                  </w:pPr>
                                  <w:r w:rsidRPr="00DE5CE0">
                                    <w:rPr>
                                      <w:rFonts w:ascii="Calibri" w:hAnsi="Calibri"/>
                                      <w:b/>
                                      <w:bCs/>
                                      <w:i/>
                                      <w:iCs/>
                                      <w:sz w:val="16"/>
                                      <w:szCs w:val="16"/>
                                    </w:rPr>
                                    <w:t>Fig.10 – Carte de distribution d’horloge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27606" id="Zone de texte 216" o:spid="_x0000_s1034" type="#_x0000_t202" style="position:absolute;left:0;text-align:left;margin-left:139.1pt;margin-top:-12.7pt;width:2in;height:16.8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" fillcolor="white [3201]" stroked="f" strokeweight=".5pt">
                      <v:textbox>
                        <w:txbxContent>
                          <w:p w14:paraId="341F2249" w14:textId="70A15021" w:rsidR="0042355A" w:rsidRPr="00DE5CE0" w:rsidRDefault="0042355A" w:rsidP="00DE5CE0">
                            <w:pPr>
                              <w:rPr>
                                <w:rFonts w:ascii="Calibri" w:hAnsi="Calibri"/>
                                <w:b/>
                                <w:bCs/>
                                <w:i/>
                                <w:iCs/>
                                <w:sz w:val="16"/>
                                <w:szCs w:val="16"/>
                              </w:rPr>
                            </w:pPr>
                            <w:r w:rsidRPr="00DE5CE0">
                              <w:rPr>
                                <w:rFonts w:ascii="Calibri" w:hAnsi="Calibri"/>
                                <w:b/>
                                <w:bCs/>
                                <w:i/>
                                <w:iCs/>
                                <w:sz w:val="16"/>
                                <w:szCs w:val="16"/>
                              </w:rPr>
                              <w:t>Fig.10 – Carte de distribution d’horloge</w:t>
                            </w:r>
                          </w:p>
                        </w:txbxContent>
                      </v:textbox>
                      <w10:wrap anchorx="margin"/>
                    </v:shape>
                  </w:pict>
                </mc:Fallback>
              </mc:AlternateContent>
            </w:r>
            <w:r w:rsidR="00B86BD2" w:rsidRPr="00BF6E7C">
              <w:rPr>
                <w:noProof/>
              </w:rPr>
              <w:drawing>
                <wp:inline distT="0" distB="0" distL="0" distR="0" wp14:anchorId="5996475D" wp14:editId="00CBE7E6">
                  <wp:extent cx="2537460" cy="1630435"/>
                  <wp:effectExtent l="0" t="0" r="0" b="8255"/>
                  <wp:docPr id="128" name="Picture 2">
                    <a:extLst xmlns:a="http://schemas.openxmlformats.org/drawingml/2006/main">
                      <a:ext uri="{FF2B5EF4-FFF2-40B4-BE49-F238E27FC236}">
                        <a16:creationId xmlns:a16="http://schemas.microsoft.com/office/drawing/2014/main" id="{382B317E-E0AC-4D47-824B-863967064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a:extLst>
                              <a:ext uri="{FF2B5EF4-FFF2-40B4-BE49-F238E27FC236}">
                                <a16:creationId xmlns:a16="http://schemas.microsoft.com/office/drawing/2014/main" id="{382B317E-E0AC-4D47-824B-863967064C29}"/>
                              </a:ext>
                            </a:extLst>
                          </pic:cNvPr>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2621336" cy="1684329"/>
                          </a:xfrm>
                          <a:prstGeom prst="rect">
                            <a:avLst/>
                          </a:prstGeom>
                          <a:noFill/>
                          <a:ln>
                            <a:noFill/>
                          </a:ln>
                        </pic:spPr>
                      </pic:pic>
                    </a:graphicData>
                  </a:graphic>
                </wp:inline>
              </w:drawing>
            </w:r>
          </w:p>
          <w:p w14:paraId="50E9EB35" w14:textId="4E716312" w:rsidR="001978DF" w:rsidRPr="00BF6E7C" w:rsidRDefault="001978DF" w:rsidP="00A35714">
            <w:pPr>
              <w:jc w:val="center"/>
            </w:pPr>
          </w:p>
        </w:tc>
      </w:tr>
      <w:tr w:rsidR="001978DF" w:rsidRPr="00BF6E7C" w14:paraId="4B4E1789" w14:textId="77777777" w:rsidTr="00A35714">
        <w:tc>
          <w:tcPr>
            <w:tcW w:w="3936" w:type="dxa"/>
          </w:tcPr>
          <w:p w14:paraId="19F3A959" w14:textId="72837D61" w:rsidR="001978DF" w:rsidRPr="00BF6E7C" w:rsidRDefault="00AE4AE7" w:rsidP="00A35714">
            <w:pPr>
              <w:pStyle w:val="Retrait1"/>
              <w:rPr>
                <w:sz w:val="20"/>
                <w:szCs w:val="20"/>
              </w:rPr>
            </w:pPr>
            <w:proofErr w:type="gramStart"/>
            <w:r>
              <w:rPr>
                <w:sz w:val="20"/>
                <w:szCs w:val="20"/>
              </w:rPr>
              <w:t>l</w:t>
            </w:r>
            <w:r w:rsidR="001978DF" w:rsidRPr="00BF6E7C">
              <w:rPr>
                <w:sz w:val="20"/>
                <w:szCs w:val="20"/>
              </w:rPr>
              <w:t>a</w:t>
            </w:r>
            <w:proofErr w:type="gramEnd"/>
            <w:r w:rsidR="001978DF" w:rsidRPr="00BF6E7C">
              <w:rPr>
                <w:sz w:val="20"/>
                <w:szCs w:val="20"/>
              </w:rPr>
              <w:t xml:space="preserve"> composante bord de la liaison de donnée pour la calibration, </w:t>
            </w:r>
          </w:p>
          <w:p w14:paraId="33B46A17" w14:textId="77777777" w:rsidR="001978DF" w:rsidRPr="00BF6E7C" w:rsidRDefault="001978DF" w:rsidP="00A35714">
            <w:pPr>
              <w:pStyle w:val="Retrait1"/>
              <w:numPr>
                <w:ilvl w:val="0"/>
                <w:numId w:val="0"/>
              </w:numPr>
              <w:ind w:left="720"/>
              <w:rPr>
                <w:sz w:val="20"/>
                <w:szCs w:val="20"/>
              </w:rPr>
            </w:pPr>
          </w:p>
          <w:p w14:paraId="2B56B505" w14:textId="378ACD61" w:rsidR="001978DF" w:rsidRDefault="001978DF" w:rsidP="00A35714">
            <w:pPr>
              <w:pStyle w:val="Retrait1"/>
              <w:numPr>
                <w:ilvl w:val="0"/>
                <w:numId w:val="0"/>
              </w:numPr>
              <w:ind w:left="720"/>
              <w:rPr>
                <w:sz w:val="20"/>
                <w:szCs w:val="20"/>
              </w:rPr>
            </w:pPr>
          </w:p>
          <w:p w14:paraId="62F5CE97" w14:textId="0B035438" w:rsidR="00FD5208" w:rsidRDefault="00FD5208" w:rsidP="00A35714">
            <w:pPr>
              <w:pStyle w:val="Retrait1"/>
              <w:numPr>
                <w:ilvl w:val="0"/>
                <w:numId w:val="0"/>
              </w:numPr>
              <w:ind w:left="720"/>
              <w:rPr>
                <w:sz w:val="20"/>
                <w:szCs w:val="20"/>
              </w:rPr>
            </w:pPr>
          </w:p>
          <w:p w14:paraId="19C2A843" w14:textId="77777777" w:rsidR="00FD5208" w:rsidRPr="00BF6E7C" w:rsidRDefault="00FD5208" w:rsidP="00A35714">
            <w:pPr>
              <w:pStyle w:val="Retrait1"/>
              <w:numPr>
                <w:ilvl w:val="0"/>
                <w:numId w:val="0"/>
              </w:numPr>
              <w:ind w:left="720"/>
              <w:rPr>
                <w:sz w:val="20"/>
                <w:szCs w:val="20"/>
              </w:rPr>
            </w:pPr>
          </w:p>
          <w:p w14:paraId="386B514A" w14:textId="4665B3FA" w:rsidR="001978DF" w:rsidRPr="00BF6E7C" w:rsidRDefault="00AE4AE7" w:rsidP="00A35714">
            <w:pPr>
              <w:pStyle w:val="Retrait1"/>
              <w:rPr>
                <w:sz w:val="20"/>
                <w:szCs w:val="20"/>
              </w:rPr>
            </w:pPr>
            <w:proofErr w:type="gramStart"/>
            <w:r>
              <w:rPr>
                <w:sz w:val="20"/>
                <w:szCs w:val="20"/>
              </w:rPr>
              <w:t>d</w:t>
            </w:r>
            <w:r w:rsidR="001978DF" w:rsidRPr="00BF6E7C">
              <w:rPr>
                <w:sz w:val="20"/>
                <w:szCs w:val="20"/>
              </w:rPr>
              <w:t>’un</w:t>
            </w:r>
            <w:proofErr w:type="gramEnd"/>
            <w:r w:rsidR="001978DF" w:rsidRPr="00BF6E7C">
              <w:rPr>
                <w:sz w:val="20"/>
                <w:szCs w:val="20"/>
              </w:rPr>
              <w:t xml:space="preserve"> système à double GPS pour la localisation et altitude du porteur</w:t>
            </w:r>
            <w:r w:rsidR="000F6513">
              <w:rPr>
                <w:sz w:val="20"/>
                <w:szCs w:val="20"/>
              </w:rPr>
              <w:t>,</w:t>
            </w:r>
            <w:r w:rsidR="001978DF" w:rsidRPr="00BF6E7C">
              <w:rPr>
                <w:sz w:val="20"/>
                <w:szCs w:val="20"/>
              </w:rPr>
              <w:t xml:space="preserve"> de type THALES TOTEM.</w:t>
            </w:r>
          </w:p>
        </w:tc>
        <w:tc>
          <w:tcPr>
            <w:tcW w:w="5417" w:type="dxa"/>
          </w:tcPr>
          <w:p w14:paraId="081A60DF" w14:textId="63F4525C" w:rsidR="001978DF" w:rsidRPr="00BF6E7C" w:rsidRDefault="00B86BD2" w:rsidP="00A35714">
            <w:pPr>
              <w:jc w:val="center"/>
            </w:pPr>
            <w:r>
              <w:rPr>
                <w:rFonts w:ascii="Calibri" w:hAnsi="Calibri" w:cstheme="minorHAnsi"/>
                <w:noProof/>
              </w:rPr>
              <mc:AlternateContent>
                <mc:Choice Requires="wps">
                  <w:drawing>
                    <wp:anchor distT="0" distB="0" distL="114300" distR="114300" simplePos="0" relativeHeight="251835392" behindDoc="0" locked="0" layoutInCell="1" allowOverlap="1" wp14:anchorId="43E4EFB8" wp14:editId="592C2AF9">
                      <wp:simplePos x="0" y="0"/>
                      <wp:positionH relativeFrom="margin">
                        <wp:posOffset>2597150</wp:posOffset>
                      </wp:positionH>
                      <wp:positionV relativeFrom="paragraph">
                        <wp:posOffset>393700</wp:posOffset>
                      </wp:positionV>
                      <wp:extent cx="1051560" cy="373380"/>
                      <wp:effectExtent l="0" t="0" r="0" b="7620"/>
                      <wp:wrapNone/>
                      <wp:docPr id="217" name="Zone de texte 217"/>
                      <wp:cNvGraphicFramePr/>
                      <a:graphic xmlns:a="http://schemas.openxmlformats.org/drawingml/2006/main">
                        <a:graphicData uri="http://schemas.microsoft.com/office/word/2010/wordprocessingShape">
                          <wps:wsp>
                            <wps:cNvSpPr txBox="1"/>
                            <wps:spPr>
                              <a:xfrm>
                                <a:off x="0" y="0"/>
                                <a:ext cx="1051560" cy="373380"/>
                              </a:xfrm>
                              <a:prstGeom prst="rect">
                                <a:avLst/>
                              </a:prstGeom>
                              <a:solidFill>
                                <a:schemeClr val="lt1"/>
                              </a:solidFill>
                              <a:ln w="6350">
                                <a:noFill/>
                              </a:ln>
                            </wps:spPr>
                            <wps:txbx>
                              <w:txbxContent>
                                <w:p w14:paraId="1EE45AAF" w14:textId="1AFB52F3"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.12</w:t>
                                  </w:r>
                                  <w:r w:rsidRPr="003B5BC2">
                                    <w:rPr>
                                      <w:rFonts w:ascii="Calibri" w:hAnsi="Calibri"/>
                                      <w:b/>
                                      <w:bCs/>
                                      <w:i/>
                                      <w:iCs/>
                                    </w:rPr>
                                    <w:t xml:space="preserve"> –</w:t>
                                  </w:r>
                                  <w:r>
                                    <w:rPr>
                                      <w:rFonts w:ascii="Calibri" w:hAnsi="Calibri"/>
                                      <w:b/>
                                      <w:bCs/>
                                      <w:i/>
                                      <w:iCs/>
                                    </w:rPr>
                                    <w:t xml:space="preserve"> Liaison de Données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4EFB8" id="Zone de texte 217" o:spid="_x0000_s1035" type="#_x0000_t202" style="position:absolute;left:0;text-align:left;margin-left:204.5pt;margin-top:31pt;width:82.8pt;height:29.4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" fillcolor="white [3201]" stroked="f" strokeweight=".5pt">
                      <v:textbox>
                        <w:txbxContent>
                          <w:p w14:paraId="1EE45AAF" w14:textId="1AFB52F3"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.12</w:t>
                            </w:r>
                            <w:r w:rsidRPr="003B5BC2">
                              <w:rPr>
                                <w:rFonts w:ascii="Calibri" w:hAnsi="Calibri"/>
                                <w:b/>
                                <w:bCs/>
                                <w:i/>
                                <w:iCs/>
                              </w:rPr>
                              <w:t xml:space="preserve"> –</w:t>
                            </w:r>
                            <w:r>
                              <w:rPr>
                                <w:rFonts w:ascii="Calibri" w:hAnsi="Calibri"/>
                                <w:b/>
                                <w:bCs/>
                                <w:i/>
                                <w:iCs/>
                              </w:rPr>
                              <w:t xml:space="preserve"> Liaison de Données</w:t>
                            </w:r>
                          </w:p>
                        </w:txbxContent>
                      </v:textbox>
                      <w10:wrap anchorx="margin"/>
                    </v:shape>
                  </w:pict>
                </mc:Fallback>
              </mc:AlternateContent>
            </w:r>
            <w:r w:rsidR="001978DF" w:rsidRPr="00BF6E7C">
              <w:rPr>
                <w:noProof/>
              </w:rPr>
              <w:drawing>
                <wp:inline distT="0" distB="0" distL="0" distR="0" wp14:anchorId="35EC8B11" wp14:editId="2BFFEF47">
                  <wp:extent cx="1699998" cy="99822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DD2.png"/>
                          <pic:cNvPicPr/>
                        </pic:nvPicPr>
                        <pic:blipFill>
                          <a:blip r:embed="rId23"/>
                          <a:stretch>
                            <a:fillRect/>
                          </a:stretch>
                        </pic:blipFill>
                        <pic:spPr>
                          <a:xfrm>
                            <a:off x="0" y="0"/>
                            <a:ext cx="1745203" cy="1024764"/>
                          </a:xfrm>
                          <a:prstGeom prst="rect">
                            <a:avLst/>
                          </a:prstGeom>
                        </pic:spPr>
                      </pic:pic>
                    </a:graphicData>
                  </a:graphic>
                </wp:inline>
              </w:drawing>
            </w:r>
          </w:p>
          <w:p w14:paraId="77030E72" w14:textId="22D26286" w:rsidR="001978DF" w:rsidRPr="00BF6E7C" w:rsidRDefault="00B86BD2" w:rsidP="00A35714">
            <w:pPr>
              <w:jc w:val="center"/>
            </w:pPr>
            <w:r>
              <w:rPr>
                <w:rFonts w:ascii="Calibri" w:hAnsi="Calibri" w:cstheme="minorHAnsi"/>
                <w:noProof/>
              </w:rPr>
              <mc:AlternateContent>
                <mc:Choice Requires="wps">
                  <w:drawing>
                    <wp:anchor distT="0" distB="0" distL="114300" distR="114300" simplePos="0" relativeHeight="251837440" behindDoc="0" locked="0" layoutInCell="1" allowOverlap="1" wp14:anchorId="7E4744D3" wp14:editId="320B9853">
                      <wp:simplePos x="0" y="0"/>
                      <wp:positionH relativeFrom="margin">
                        <wp:posOffset>2574290</wp:posOffset>
                      </wp:positionH>
                      <wp:positionV relativeFrom="paragraph">
                        <wp:posOffset>393700</wp:posOffset>
                      </wp:positionV>
                      <wp:extent cx="1181100" cy="266700"/>
                      <wp:effectExtent l="0" t="0" r="0" b="0"/>
                      <wp:wrapNone/>
                      <wp:docPr id="218" name="Zone de texte 218"/>
                      <wp:cNvGraphicFramePr/>
                      <a:graphic xmlns:a="http://schemas.openxmlformats.org/drawingml/2006/main">
                        <a:graphicData uri="http://schemas.microsoft.com/office/word/2010/wordprocessingShape">
                          <wps:wsp>
                            <wps:cNvSpPr txBox="1"/>
                            <wps:spPr>
                              <a:xfrm>
                                <a:off x="0" y="0"/>
                                <a:ext cx="1181100" cy="266700"/>
                              </a:xfrm>
                              <a:prstGeom prst="rect">
                                <a:avLst/>
                              </a:prstGeom>
                              <a:solidFill>
                                <a:schemeClr val="lt1"/>
                              </a:solidFill>
                              <a:ln w="6350">
                                <a:noFill/>
                              </a:ln>
                            </wps:spPr>
                            <wps:txbx>
                              <w:txbxContent>
                                <w:p w14:paraId="712C2B58" w14:textId="26380AC2"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.13</w:t>
                                  </w:r>
                                  <w:r w:rsidRPr="003B5BC2">
                                    <w:rPr>
                                      <w:rFonts w:ascii="Calibri" w:hAnsi="Calibri"/>
                                      <w:b/>
                                      <w:bCs/>
                                      <w:i/>
                                      <w:iCs/>
                                    </w:rPr>
                                    <w:t xml:space="preserve"> –</w:t>
                                  </w:r>
                                  <w:r>
                                    <w:rPr>
                                      <w:rFonts w:ascii="Calibri" w:hAnsi="Calibri"/>
                                      <w:b/>
                                      <w:bCs/>
                                      <w:i/>
                                      <w:iCs/>
                                    </w:rPr>
                                    <w:t xml:space="preserve"> INS/GNSS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44D3" id="Zone de texte 218" o:spid="_x0000_s1036" type="#_x0000_t202" style="position:absolute;left:0;text-align:left;margin-left:202.7pt;margin-top:31pt;width:93pt;height:21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" fillcolor="white [3201]" stroked="f" strokeweight=".5pt">
                      <v:textbox>
                        <w:txbxContent>
                          <w:p w14:paraId="712C2B58" w14:textId="26380AC2"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.13</w:t>
                            </w:r>
                            <w:r w:rsidRPr="003B5BC2">
                              <w:rPr>
                                <w:rFonts w:ascii="Calibri" w:hAnsi="Calibri"/>
                                <w:b/>
                                <w:bCs/>
                                <w:i/>
                                <w:iCs/>
                              </w:rPr>
                              <w:t xml:space="preserve"> –</w:t>
                            </w:r>
                            <w:r>
                              <w:rPr>
                                <w:rFonts w:ascii="Calibri" w:hAnsi="Calibri"/>
                                <w:b/>
                                <w:bCs/>
                                <w:i/>
                                <w:iCs/>
                              </w:rPr>
                              <w:t xml:space="preserve"> INS/GNSS</w:t>
                            </w:r>
                          </w:p>
                        </w:txbxContent>
                      </v:textbox>
                      <w10:wrap anchorx="margin"/>
                    </v:shape>
                  </w:pict>
                </mc:Fallback>
              </mc:AlternateContent>
            </w:r>
            <w:r w:rsidR="008F69AB" w:rsidRPr="008F69AB">
              <w:rPr>
                <w:noProof/>
              </w:rPr>
              <w:drawing>
                <wp:inline distT="0" distB="0" distL="0" distR="0" wp14:anchorId="429B6D49" wp14:editId="57476E15">
                  <wp:extent cx="1607820" cy="1094792"/>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19189" cy="1102533"/>
                          </a:xfrm>
                          <a:prstGeom prst="rect">
                            <a:avLst/>
                          </a:prstGeom>
                        </pic:spPr>
                      </pic:pic>
                    </a:graphicData>
                  </a:graphic>
                </wp:inline>
              </w:drawing>
            </w:r>
          </w:p>
        </w:tc>
      </w:tr>
    </w:tbl>
    <w:p w14:paraId="0DE9C0CF" w14:textId="0F587E88" w:rsidR="001978DF" w:rsidRDefault="001978DF" w:rsidP="001978DF"/>
    <w:p w14:paraId="50FAD2DD" w14:textId="2D2EFEFA" w:rsidR="00CF4FA7" w:rsidRDefault="00CF4FA7" w:rsidP="001978DF"/>
    <w:p w14:paraId="3F930005" w14:textId="05748C52" w:rsidR="00CF4FA7" w:rsidRDefault="00CF4FA7" w:rsidP="001978DF"/>
    <w:p w14:paraId="6337EAB9" w14:textId="31ED42B7" w:rsidR="00CF4FA7" w:rsidRPr="00BF6E7C" w:rsidRDefault="00CF4FA7" w:rsidP="001978DF"/>
    <w:p w14:paraId="5B96771A" w14:textId="0D0542D9" w:rsidR="001978DF" w:rsidRPr="006925F0" w:rsidRDefault="001978DF" w:rsidP="001978DF">
      <w:pPr>
        <w:rPr>
          <w:rFonts w:ascii="Calibri" w:eastAsiaTheme="minorHAnsi" w:hAnsi="Calibri" w:cs="Calibri"/>
          <w:lang w:eastAsia="en-US"/>
        </w:rPr>
      </w:pPr>
      <w:r w:rsidRPr="006925F0">
        <w:rPr>
          <w:rFonts w:ascii="Calibri" w:eastAsiaTheme="minorHAnsi" w:hAnsi="Calibri" w:cs="Calibri"/>
          <w:lang w:eastAsia="en-US"/>
        </w:rPr>
        <w:lastRenderedPageBreak/>
        <w:t>Le sous-système pour la calibration sol se compose :</w:t>
      </w:r>
    </w:p>
    <w:p w14:paraId="3663F93C" w14:textId="2FD51EC7" w:rsidR="001978DF" w:rsidRPr="006925F0" w:rsidRDefault="000F6513" w:rsidP="001978DF">
      <w:pPr>
        <w:pStyle w:val="Retrait1"/>
        <w:rPr>
          <w:rFonts w:ascii="Calibri" w:hAnsi="Calibri" w:cs="Calibri"/>
          <w:sz w:val="20"/>
          <w:szCs w:val="20"/>
        </w:rPr>
      </w:pPr>
      <w:proofErr w:type="gramStart"/>
      <w:r w:rsidRPr="006925F0">
        <w:rPr>
          <w:rFonts w:ascii="Calibri" w:hAnsi="Calibri" w:cs="Calibri"/>
          <w:sz w:val="20"/>
          <w:szCs w:val="20"/>
        </w:rPr>
        <w:t>d</w:t>
      </w:r>
      <w:r w:rsidR="001978DF" w:rsidRPr="006925F0">
        <w:rPr>
          <w:rFonts w:ascii="Calibri" w:hAnsi="Calibri" w:cs="Calibri"/>
          <w:sz w:val="20"/>
          <w:szCs w:val="20"/>
        </w:rPr>
        <w:t>e</w:t>
      </w:r>
      <w:proofErr w:type="gramEnd"/>
      <w:r w:rsidR="001978DF" w:rsidRPr="006925F0">
        <w:rPr>
          <w:rFonts w:ascii="Calibri" w:hAnsi="Calibri" w:cs="Calibri"/>
          <w:sz w:val="20"/>
          <w:szCs w:val="20"/>
        </w:rPr>
        <w:t xml:space="preserve"> la composante sol de la liaison de données à la fréquence de 2305Mhz ;</w:t>
      </w:r>
    </w:p>
    <w:p w14:paraId="345D5601" w14:textId="3C0EF13A" w:rsidR="001978DF" w:rsidRPr="006925F0" w:rsidRDefault="000F6513" w:rsidP="001978DF">
      <w:pPr>
        <w:pStyle w:val="Retrait1"/>
        <w:rPr>
          <w:rFonts w:ascii="Calibri" w:hAnsi="Calibri" w:cs="Calibri"/>
          <w:sz w:val="20"/>
          <w:szCs w:val="20"/>
        </w:rPr>
      </w:pPr>
      <w:proofErr w:type="gramStart"/>
      <w:r w:rsidRPr="006925F0">
        <w:rPr>
          <w:rFonts w:ascii="Calibri" w:hAnsi="Calibri" w:cs="Calibri"/>
          <w:sz w:val="20"/>
          <w:szCs w:val="20"/>
        </w:rPr>
        <w:t>d</w:t>
      </w:r>
      <w:r w:rsidR="001978DF" w:rsidRPr="006925F0">
        <w:rPr>
          <w:rFonts w:ascii="Calibri" w:hAnsi="Calibri" w:cs="Calibri"/>
          <w:sz w:val="20"/>
          <w:szCs w:val="20"/>
        </w:rPr>
        <w:t>’un</w:t>
      </w:r>
      <w:proofErr w:type="gramEnd"/>
      <w:r w:rsidR="001978DF" w:rsidRPr="006925F0">
        <w:rPr>
          <w:rFonts w:ascii="Calibri" w:hAnsi="Calibri" w:cs="Calibri"/>
          <w:sz w:val="20"/>
          <w:szCs w:val="20"/>
        </w:rPr>
        <w:t xml:space="preserve"> GPS pour la localisation de la station sol,</w:t>
      </w:r>
    </w:p>
    <w:p w14:paraId="7BB92AB8" w14:textId="49103747" w:rsidR="001978DF" w:rsidRPr="006925F0" w:rsidRDefault="000F6513" w:rsidP="001978DF">
      <w:pPr>
        <w:pStyle w:val="Retrait1"/>
        <w:rPr>
          <w:rFonts w:ascii="Calibri" w:hAnsi="Calibri" w:cs="Calibri"/>
          <w:sz w:val="20"/>
          <w:szCs w:val="20"/>
        </w:rPr>
      </w:pPr>
      <w:proofErr w:type="gramStart"/>
      <w:r w:rsidRPr="006925F0">
        <w:rPr>
          <w:rFonts w:ascii="Calibri" w:hAnsi="Calibri" w:cs="Calibri"/>
          <w:sz w:val="20"/>
          <w:szCs w:val="20"/>
        </w:rPr>
        <w:t>d</w:t>
      </w:r>
      <w:r w:rsidR="001978DF" w:rsidRPr="006925F0">
        <w:rPr>
          <w:rFonts w:ascii="Calibri" w:hAnsi="Calibri" w:cs="Calibri"/>
          <w:sz w:val="20"/>
          <w:szCs w:val="20"/>
        </w:rPr>
        <w:t>e</w:t>
      </w:r>
      <w:proofErr w:type="gramEnd"/>
      <w:r w:rsidR="001978DF" w:rsidRPr="006925F0">
        <w:rPr>
          <w:rFonts w:ascii="Calibri" w:hAnsi="Calibri" w:cs="Calibri"/>
          <w:sz w:val="20"/>
          <w:szCs w:val="20"/>
        </w:rPr>
        <w:t xml:space="preserve"> servitudes (alimentation, groupe électrogène et accessoires).</w:t>
      </w:r>
    </w:p>
    <w:p w14:paraId="09A8C431" w14:textId="68722285" w:rsidR="001978DF" w:rsidRPr="006925F0" w:rsidRDefault="001978DF" w:rsidP="001978DF">
      <w:pPr>
        <w:rPr>
          <w:rFonts w:ascii="Calibri" w:hAnsi="Calibri" w:cs="Calibri"/>
        </w:rPr>
      </w:pPr>
    </w:p>
    <w:p w14:paraId="2A7B3C48" w14:textId="7EF87756" w:rsidR="001978DF" w:rsidRPr="006925F0" w:rsidRDefault="00B86BD2" w:rsidP="001978DF">
      <w:pPr>
        <w:rPr>
          <w:rFonts w:ascii="Calibri" w:hAnsi="Calibri" w:cs="Calibri"/>
        </w:rPr>
      </w:pPr>
      <w:r>
        <w:rPr>
          <w:rFonts w:ascii="Calibri" w:hAnsi="Calibri" w:cstheme="minorHAnsi"/>
          <w:noProof/>
        </w:rPr>
        <mc:AlternateContent>
          <mc:Choice Requires="wps">
            <w:drawing>
              <wp:anchor distT="0" distB="0" distL="114300" distR="114300" simplePos="0" relativeHeight="251839488" behindDoc="0" locked="0" layoutInCell="1" allowOverlap="1" wp14:anchorId="50A3468F" wp14:editId="676A9755">
                <wp:simplePos x="0" y="0"/>
                <wp:positionH relativeFrom="margin">
                  <wp:posOffset>4258310</wp:posOffset>
                </wp:positionH>
                <wp:positionV relativeFrom="paragraph">
                  <wp:posOffset>2810510</wp:posOffset>
                </wp:positionV>
                <wp:extent cx="2034540" cy="266700"/>
                <wp:effectExtent l="0" t="0" r="3810" b="0"/>
                <wp:wrapNone/>
                <wp:docPr id="219" name="Zone de texte 219"/>
                <wp:cNvGraphicFramePr/>
                <a:graphic xmlns:a="http://schemas.openxmlformats.org/drawingml/2006/main">
                  <a:graphicData uri="http://schemas.microsoft.com/office/word/2010/wordprocessingShape">
                    <wps:wsp>
                      <wps:cNvSpPr txBox="1"/>
                      <wps:spPr>
                        <a:xfrm>
                          <a:off x="0" y="0"/>
                          <a:ext cx="2034540" cy="266700"/>
                        </a:xfrm>
                        <a:prstGeom prst="rect">
                          <a:avLst/>
                        </a:prstGeom>
                        <a:solidFill>
                          <a:schemeClr val="lt1"/>
                        </a:solidFill>
                        <a:ln w="6350">
                          <a:noFill/>
                        </a:ln>
                      </wps:spPr>
                      <wps:txbx>
                        <w:txbxContent>
                          <w:p w14:paraId="2E746C06" w14:textId="7BA173EF"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.14</w:t>
                            </w:r>
                            <w:r w:rsidRPr="003B5BC2">
                              <w:rPr>
                                <w:rFonts w:ascii="Calibri" w:hAnsi="Calibri"/>
                                <w:b/>
                                <w:bCs/>
                                <w:i/>
                                <w:iCs/>
                              </w:rPr>
                              <w:t xml:space="preserve"> –</w:t>
                            </w:r>
                            <w:r>
                              <w:rPr>
                                <w:rFonts w:ascii="Calibri" w:hAnsi="Calibri"/>
                                <w:b/>
                                <w:bCs/>
                                <w:i/>
                                <w:iCs/>
                              </w:rPr>
                              <w:t xml:space="preserve"> Système calibration au 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3468F" id="Zone de texte 219" o:spid="_x0000_s1037" type="#_x0000_t202" style="position:absolute;left:0;text-align:left;margin-left:335.3pt;margin-top:221.3pt;width:160.2pt;height:21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" fillcolor="white [3201]" stroked="f" strokeweight=".5pt">
                <v:textbox>
                  <w:txbxContent>
                    <w:p w14:paraId="2E746C06" w14:textId="7BA173EF"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.14</w:t>
                      </w:r>
                      <w:r w:rsidRPr="003B5BC2">
                        <w:rPr>
                          <w:rFonts w:ascii="Calibri" w:hAnsi="Calibri"/>
                          <w:b/>
                          <w:bCs/>
                          <w:i/>
                          <w:iCs/>
                        </w:rPr>
                        <w:t xml:space="preserve"> –</w:t>
                      </w:r>
                      <w:r>
                        <w:rPr>
                          <w:rFonts w:ascii="Calibri" w:hAnsi="Calibri"/>
                          <w:b/>
                          <w:bCs/>
                          <w:i/>
                          <w:iCs/>
                        </w:rPr>
                        <w:t xml:space="preserve"> Système calibration au Sol</w:t>
                      </w:r>
                    </w:p>
                  </w:txbxContent>
                </v:textbox>
                <w10:wrap anchorx="margin"/>
              </v:shape>
            </w:pict>
          </mc:Fallback>
        </mc:AlternateContent>
      </w:r>
      <w:r w:rsidR="001978DF" w:rsidRPr="006925F0">
        <w:rPr>
          <w:rFonts w:ascii="Calibri" w:hAnsi="Calibri" w:cs="Calibri"/>
          <w:noProof/>
        </w:rPr>
        <w:drawing>
          <wp:inline distT="0" distB="0" distL="0" distR="0" wp14:anchorId="0A962265" wp14:editId="3CB23F74">
            <wp:extent cx="5335905" cy="2916127"/>
            <wp:effectExtent l="0" t="0" r="0" b="0"/>
            <wp:docPr id="131" name="Image 131" descr="Une image contenant mè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DDSol.png"/>
                    <pic:cNvPicPr/>
                  </pic:nvPicPr>
                  <pic:blipFill>
                    <a:blip r:embed="rId25"/>
                    <a:stretch>
                      <a:fillRect/>
                    </a:stretch>
                  </pic:blipFill>
                  <pic:spPr>
                    <a:xfrm>
                      <a:off x="0" y="0"/>
                      <a:ext cx="5340729" cy="2918763"/>
                    </a:xfrm>
                    <a:prstGeom prst="rect">
                      <a:avLst/>
                    </a:prstGeom>
                  </pic:spPr>
                </pic:pic>
              </a:graphicData>
            </a:graphic>
          </wp:inline>
        </w:drawing>
      </w:r>
    </w:p>
    <w:p w14:paraId="43E7B7CA" w14:textId="2B829953" w:rsidR="00CF4FA7" w:rsidRDefault="00CF4FA7" w:rsidP="001978DF">
      <w:pPr>
        <w:rPr>
          <w:rFonts w:ascii="Calibri" w:hAnsi="Calibri" w:cs="Calibri"/>
        </w:rPr>
      </w:pPr>
    </w:p>
    <w:p w14:paraId="4C40CFEE" w14:textId="77777777" w:rsidR="00CF4FA7" w:rsidRPr="006925F0" w:rsidRDefault="00CF4FA7" w:rsidP="001978DF">
      <w:pPr>
        <w:rPr>
          <w:rFonts w:ascii="Calibri" w:hAnsi="Calibri" w:cs="Calibri"/>
        </w:rPr>
      </w:pPr>
    </w:p>
    <w:p w14:paraId="5F0FA3DA" w14:textId="40C3B21A" w:rsidR="002760EE" w:rsidRDefault="001978DF" w:rsidP="001978DF">
      <w:pPr>
        <w:rPr>
          <w:rFonts w:ascii="Calibri" w:eastAsiaTheme="minorHAnsi" w:hAnsi="Calibri" w:cs="Calibri"/>
          <w:lang w:eastAsia="en-US"/>
        </w:rPr>
      </w:pPr>
      <w:r w:rsidRPr="006925F0">
        <w:rPr>
          <w:rFonts w:ascii="Calibri" w:eastAsiaTheme="minorHAnsi" w:hAnsi="Calibri" w:cs="Calibri"/>
          <w:lang w:eastAsia="en-US"/>
        </w:rPr>
        <w:t>Ci-joint un schéma d’architecture des différents composants mis en œuvre lors de la réalisation de l’OER FlashHawk</w:t>
      </w:r>
      <w:r w:rsidR="000F6513" w:rsidRPr="006925F0">
        <w:rPr>
          <w:rFonts w:ascii="Calibri" w:eastAsiaTheme="minorHAnsi" w:hAnsi="Calibri" w:cs="Calibri"/>
          <w:lang w:eastAsia="en-US"/>
        </w:rPr>
        <w:t xml:space="preserve"> : </w:t>
      </w:r>
      <w:r w:rsidRPr="006925F0">
        <w:rPr>
          <w:rFonts w:ascii="Calibri" w:eastAsiaTheme="minorHAnsi" w:hAnsi="Calibri" w:cs="Calibri"/>
          <w:lang w:eastAsia="en-US"/>
        </w:rPr>
        <w:t xml:space="preserve"> </w:t>
      </w:r>
    </w:p>
    <w:p w14:paraId="2E946E4E" w14:textId="77777777" w:rsidR="00CF4FA7" w:rsidRPr="006925F0" w:rsidRDefault="00CF4FA7" w:rsidP="001978DF">
      <w:pPr>
        <w:rPr>
          <w:rFonts w:ascii="Calibri" w:eastAsiaTheme="minorHAnsi" w:hAnsi="Calibri" w:cs="Calibri"/>
          <w:lang w:eastAsia="en-US"/>
        </w:rPr>
      </w:pPr>
    </w:p>
    <w:p w14:paraId="6D35398D" w14:textId="1A46454E" w:rsidR="001978DF" w:rsidRDefault="001978DF" w:rsidP="001978DF">
      <w:pPr>
        <w:jc w:val="center"/>
      </w:pPr>
      <w:r>
        <w:rPr>
          <w:noProof/>
        </w:rPr>
        <w:drawing>
          <wp:inline distT="0" distB="0" distL="0" distR="0" wp14:anchorId="1D3918EA" wp14:editId="3CDED7F5">
            <wp:extent cx="5339080" cy="3099562"/>
            <wp:effectExtent l="0" t="0" r="0" b="571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64879" cy="3114540"/>
                    </a:xfrm>
                    <a:prstGeom prst="rect">
                      <a:avLst/>
                    </a:prstGeom>
                    <a:noFill/>
                  </pic:spPr>
                </pic:pic>
              </a:graphicData>
            </a:graphic>
          </wp:inline>
        </w:drawing>
      </w:r>
    </w:p>
    <w:p w14:paraId="2DEDBFDF" w14:textId="14DD7B69" w:rsidR="001978DF" w:rsidRDefault="00B86BD2" w:rsidP="001978DF">
      <w:r>
        <w:rPr>
          <w:rFonts w:ascii="Calibri" w:hAnsi="Calibri" w:cstheme="minorHAnsi"/>
          <w:noProof/>
        </w:rPr>
        <mc:AlternateContent>
          <mc:Choice Requires="wps">
            <w:drawing>
              <wp:anchor distT="0" distB="0" distL="114300" distR="114300" simplePos="0" relativeHeight="251841536" behindDoc="0" locked="0" layoutInCell="1" allowOverlap="1" wp14:anchorId="50A62952" wp14:editId="0A3258DB">
                <wp:simplePos x="0" y="0"/>
                <wp:positionH relativeFrom="margin">
                  <wp:posOffset>1827530</wp:posOffset>
                </wp:positionH>
                <wp:positionV relativeFrom="paragraph">
                  <wp:posOffset>48260</wp:posOffset>
                </wp:positionV>
                <wp:extent cx="2758440" cy="266700"/>
                <wp:effectExtent l="0" t="0" r="3810" b="0"/>
                <wp:wrapNone/>
                <wp:docPr id="220" name="Zone de texte 220"/>
                <wp:cNvGraphicFramePr/>
                <a:graphic xmlns:a="http://schemas.openxmlformats.org/drawingml/2006/main">
                  <a:graphicData uri="http://schemas.microsoft.com/office/word/2010/wordprocessingShape">
                    <wps:wsp>
                      <wps:cNvSpPr txBox="1"/>
                      <wps:spPr>
                        <a:xfrm>
                          <a:off x="0" y="0"/>
                          <a:ext cx="2758440" cy="266700"/>
                        </a:xfrm>
                        <a:prstGeom prst="rect">
                          <a:avLst/>
                        </a:prstGeom>
                        <a:solidFill>
                          <a:schemeClr val="lt1"/>
                        </a:solidFill>
                        <a:ln w="6350">
                          <a:noFill/>
                        </a:ln>
                      </wps:spPr>
                      <wps:txbx>
                        <w:txbxContent>
                          <w:p w14:paraId="70961162" w14:textId="5BC5FD2A"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.15</w:t>
                            </w:r>
                            <w:r w:rsidRPr="003B5BC2">
                              <w:rPr>
                                <w:rFonts w:ascii="Calibri" w:hAnsi="Calibri"/>
                                <w:b/>
                                <w:bCs/>
                                <w:i/>
                                <w:iCs/>
                              </w:rPr>
                              <w:t xml:space="preserve"> –</w:t>
                            </w:r>
                            <w:r>
                              <w:rPr>
                                <w:rFonts w:ascii="Calibri" w:hAnsi="Calibri"/>
                                <w:b/>
                                <w:bCs/>
                                <w:i/>
                                <w:iCs/>
                              </w:rPr>
                              <w:t xml:space="preserve"> Architecture globale de FH lors de l’OER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62952" id="Zone de texte 220" o:spid="_x0000_s1038" type="#_x0000_t202" style="position:absolute;left:0;text-align:left;margin-left:143.9pt;margin-top:3.8pt;width:217.2pt;height:21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" fillcolor="white [3201]" stroked="f" strokeweight=".5pt">
                <v:textbox>
                  <w:txbxContent>
                    <w:p w14:paraId="70961162" w14:textId="5BC5FD2A" w:rsidR="0042355A" w:rsidRPr="003B5BC2" w:rsidRDefault="0042355A" w:rsidP="00B86BD2">
                      <w:pPr>
                        <w:rPr>
                          <w:rFonts w:ascii="Calibri" w:hAnsi="Calibri"/>
                          <w:b/>
                          <w:bCs/>
                          <w:i/>
                          <w:iCs/>
                        </w:rPr>
                      </w:pPr>
                      <w:r w:rsidRPr="003B5BC2">
                        <w:rPr>
                          <w:rFonts w:ascii="Calibri" w:hAnsi="Calibri"/>
                          <w:b/>
                          <w:bCs/>
                          <w:i/>
                          <w:iCs/>
                        </w:rPr>
                        <w:t>Fig</w:t>
                      </w:r>
                      <w:r>
                        <w:rPr>
                          <w:rFonts w:ascii="Calibri" w:hAnsi="Calibri"/>
                          <w:b/>
                          <w:bCs/>
                          <w:i/>
                          <w:iCs/>
                        </w:rPr>
                        <w:t>.15</w:t>
                      </w:r>
                      <w:r w:rsidRPr="003B5BC2">
                        <w:rPr>
                          <w:rFonts w:ascii="Calibri" w:hAnsi="Calibri"/>
                          <w:b/>
                          <w:bCs/>
                          <w:i/>
                          <w:iCs/>
                        </w:rPr>
                        <w:t xml:space="preserve"> –</w:t>
                      </w:r>
                      <w:r>
                        <w:rPr>
                          <w:rFonts w:ascii="Calibri" w:hAnsi="Calibri"/>
                          <w:b/>
                          <w:bCs/>
                          <w:i/>
                          <w:iCs/>
                        </w:rPr>
                        <w:t xml:space="preserve"> Architecture globale de FH lors de l’OER</w:t>
                      </w:r>
                    </w:p>
                  </w:txbxContent>
                </v:textbox>
                <w10:wrap anchorx="margin"/>
              </v:shape>
            </w:pict>
          </mc:Fallback>
        </mc:AlternateContent>
      </w:r>
    </w:p>
    <w:p w14:paraId="597B8B97" w14:textId="73A70096" w:rsidR="00CF4FA7" w:rsidRDefault="00CF4FA7" w:rsidP="001978DF"/>
    <w:p w14:paraId="68CE6770" w14:textId="516311B9" w:rsidR="00CF4FA7" w:rsidRDefault="00CF4FA7" w:rsidP="001978DF"/>
    <w:p w14:paraId="60ABBE79" w14:textId="37B700BF" w:rsidR="00CF4FA7" w:rsidRDefault="00CF4FA7" w:rsidP="001978DF"/>
    <w:p w14:paraId="02A48299" w14:textId="7C32C793" w:rsidR="00CF4FA7" w:rsidRDefault="00CF4FA7" w:rsidP="001978DF"/>
    <w:p w14:paraId="431F41C0" w14:textId="212A2A29" w:rsidR="00CF4FA7" w:rsidRDefault="00CF4FA7" w:rsidP="001978DF"/>
    <w:p w14:paraId="69A01E57" w14:textId="77777777" w:rsidR="00CF4FA7" w:rsidRDefault="00CF4FA7" w:rsidP="001978DF"/>
    <w:p w14:paraId="2A0EFADB" w14:textId="77777777" w:rsidR="00CF4FA7" w:rsidRDefault="00CF4FA7" w:rsidP="001978DF"/>
    <w:p w14:paraId="30DFAA9F" w14:textId="2A4E0F22" w:rsidR="007768E3" w:rsidRPr="007768E3" w:rsidRDefault="001978DF" w:rsidP="007768E3">
      <w:pPr>
        <w:pStyle w:val="Titre2"/>
      </w:pPr>
      <w:bookmarkStart w:id="11" w:name="_Toc71638447"/>
      <w:proofErr w:type="spellStart"/>
      <w:r w:rsidRPr="00953D86">
        <w:lastRenderedPageBreak/>
        <w:t>C</w:t>
      </w:r>
      <w:r w:rsidR="005152BB">
        <w:t>ar</w:t>
      </w:r>
      <w:r w:rsidRPr="00953D86">
        <w:t>acteristique</w:t>
      </w:r>
      <w:r w:rsidR="007768E3">
        <w:t>s</w:t>
      </w:r>
      <w:bookmarkEnd w:id="11"/>
      <w:proofErr w:type="spellEnd"/>
    </w:p>
    <w:p w14:paraId="5F011A7A" w14:textId="5A019233" w:rsidR="001978DF" w:rsidRPr="006925F0" w:rsidRDefault="001978DF" w:rsidP="006925F0">
      <w:pPr>
        <w:pStyle w:val="Paragraphedeliste"/>
        <w:numPr>
          <w:ilvl w:val="0"/>
          <w:numId w:val="66"/>
        </w:numPr>
      </w:pPr>
      <w:r w:rsidRPr="006925F0">
        <w:rPr>
          <w:sz w:val="20"/>
          <w:szCs w:val="20"/>
        </w:rPr>
        <w:t xml:space="preserve">Les caractéristiques des différents composants du </w:t>
      </w:r>
      <w:r w:rsidR="000C4160" w:rsidRPr="006925F0">
        <w:rPr>
          <w:sz w:val="20"/>
          <w:szCs w:val="20"/>
        </w:rPr>
        <w:t xml:space="preserve">système </w:t>
      </w:r>
      <w:r w:rsidRPr="006925F0">
        <w:rPr>
          <w:sz w:val="20"/>
          <w:szCs w:val="20"/>
        </w:rPr>
        <w:t>FlashHawk sont les suivants :</w:t>
      </w:r>
    </w:p>
    <w:p w14:paraId="1F9C6277" w14:textId="77777777" w:rsidR="001978DF" w:rsidRPr="00C74202" w:rsidRDefault="001978DF" w:rsidP="001978DF">
      <w:pPr>
        <w:rPr>
          <w:rFonts w:ascii="Calibri" w:hAnsi="Calibri" w:cs="Calibri"/>
        </w:rPr>
      </w:pPr>
    </w:p>
    <w:tbl>
      <w:tblPr>
        <w:tblStyle w:val="Grilledutableau"/>
        <w:tblW w:w="0" w:type="auto"/>
        <w:tblLook w:val="04A0" w:firstRow="1" w:lastRow="0" w:firstColumn="1" w:lastColumn="0" w:noHBand="0" w:noVBand="1"/>
      </w:tblPr>
      <w:tblGrid>
        <w:gridCol w:w="4036"/>
        <w:gridCol w:w="2196"/>
        <w:gridCol w:w="1452"/>
        <w:gridCol w:w="1943"/>
      </w:tblGrid>
      <w:tr w:rsidR="001978DF" w:rsidRPr="00CF4FA7" w14:paraId="396B3A95" w14:textId="77777777" w:rsidTr="006925F0">
        <w:tc>
          <w:tcPr>
            <w:tcW w:w="4036" w:type="dxa"/>
          </w:tcPr>
          <w:p w14:paraId="48619F19" w14:textId="7E7B5E08" w:rsidR="001978DF" w:rsidRPr="006925F0" w:rsidRDefault="001978DF" w:rsidP="007E1A85">
            <w:pPr>
              <w:jc w:val="center"/>
              <w:rPr>
                <w:rFonts w:ascii="Calibri" w:hAnsi="Calibri" w:cs="Calibri"/>
                <w:b/>
                <w:bCs/>
              </w:rPr>
            </w:pPr>
            <w:r w:rsidRPr="006925F0">
              <w:rPr>
                <w:rFonts w:ascii="Calibri" w:hAnsi="Calibri" w:cs="Calibri"/>
                <w:b/>
                <w:bCs/>
              </w:rPr>
              <w:t>A</w:t>
            </w:r>
            <w:r w:rsidR="000C4160" w:rsidRPr="006925F0">
              <w:rPr>
                <w:rFonts w:ascii="Calibri" w:hAnsi="Calibri" w:cs="Calibri"/>
                <w:b/>
                <w:bCs/>
              </w:rPr>
              <w:t>NTENNE</w:t>
            </w:r>
          </w:p>
          <w:p w14:paraId="642167AF" w14:textId="77777777" w:rsidR="001978DF" w:rsidRPr="00C74202" w:rsidRDefault="001978DF" w:rsidP="00A35714">
            <w:pPr>
              <w:rPr>
                <w:rFonts w:ascii="Calibri" w:hAnsi="Calibri" w:cs="Calibri"/>
              </w:rPr>
            </w:pPr>
            <w:r w:rsidRPr="00C74202">
              <w:rPr>
                <w:rFonts w:ascii="Calibri" w:hAnsi="Calibri" w:cs="Calibri"/>
                <w:noProof/>
              </w:rPr>
              <w:drawing>
                <wp:inline distT="0" distB="0" distL="0" distR="0" wp14:anchorId="138AADCF" wp14:editId="4A3A8E14">
                  <wp:extent cx="2425941" cy="1617294"/>
                  <wp:effectExtent l="0" t="0" r="0" b="2540"/>
                  <wp:docPr id="133" name="Image 13">
                    <a:extLst xmlns:a="http://schemas.openxmlformats.org/drawingml/2006/main">
                      <a:ext uri="{FF2B5EF4-FFF2-40B4-BE49-F238E27FC236}">
                        <a16:creationId xmlns:a16="http://schemas.microsoft.com/office/drawing/2014/main" id="{4A7ECEC2-3C0A-4BF0-AAE2-5E1CB1091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4A7ECEC2-3C0A-4BF0-AAE2-5E1CB109154B}"/>
                              </a:ext>
                            </a:extLst>
                          </pic:cNvPr>
                          <pic:cNvPicPr>
                            <a:picLocks noChangeAspect="1"/>
                          </pic:cNvPicPr>
                        </pic:nvPicPr>
                        <pic:blipFill>
                          <a:blip r:embed="rId18" cstate="email">
                            <a:extLst>
                              <a:ext uri="{28A0092B-C50C-407E-A947-70E740481C1C}">
                                <a14:useLocalDpi xmlns:a14="http://schemas.microsoft.com/office/drawing/2010/main" val="0"/>
                              </a:ext>
                            </a:extLst>
                          </a:blip>
                          <a:stretch>
                            <a:fillRect/>
                          </a:stretch>
                        </pic:blipFill>
                        <pic:spPr>
                          <a:xfrm>
                            <a:off x="0" y="0"/>
                            <a:ext cx="2425941" cy="1617294"/>
                          </a:xfrm>
                          <a:prstGeom prst="rect">
                            <a:avLst/>
                          </a:prstGeom>
                        </pic:spPr>
                      </pic:pic>
                    </a:graphicData>
                  </a:graphic>
                </wp:inline>
              </w:drawing>
            </w:r>
          </w:p>
        </w:tc>
        <w:tc>
          <w:tcPr>
            <w:tcW w:w="2196" w:type="dxa"/>
          </w:tcPr>
          <w:p w14:paraId="70938A19" w14:textId="77777777" w:rsidR="001978DF" w:rsidRPr="00C74202" w:rsidRDefault="001978DF" w:rsidP="00A35714">
            <w:pPr>
              <w:rPr>
                <w:rFonts w:ascii="Calibri" w:hAnsi="Calibri" w:cs="Calibri"/>
              </w:rPr>
            </w:pPr>
            <w:r w:rsidRPr="00C74202">
              <w:rPr>
                <w:rFonts w:ascii="Calibri" w:hAnsi="Calibri" w:cs="Calibri"/>
              </w:rPr>
              <w:t>800 mm de diamètre</w:t>
            </w:r>
          </w:p>
          <w:p w14:paraId="6725E601" w14:textId="77777777" w:rsidR="001978DF" w:rsidRPr="00CF4FA7" w:rsidRDefault="001978DF" w:rsidP="00A35714">
            <w:pPr>
              <w:rPr>
                <w:rFonts w:ascii="Calibri" w:hAnsi="Calibri" w:cs="Calibri"/>
              </w:rPr>
            </w:pPr>
            <w:r w:rsidRPr="00CF4FA7">
              <w:rPr>
                <w:rFonts w:ascii="Calibri" w:hAnsi="Calibri" w:cs="Calibri"/>
              </w:rPr>
              <w:t>400 mm de hauteur</w:t>
            </w:r>
          </w:p>
        </w:tc>
        <w:tc>
          <w:tcPr>
            <w:tcW w:w="1452" w:type="dxa"/>
          </w:tcPr>
          <w:p w14:paraId="33F59732" w14:textId="4A48585C" w:rsidR="001978DF" w:rsidRPr="00CF4FA7" w:rsidRDefault="001978DF" w:rsidP="00A35714">
            <w:pPr>
              <w:rPr>
                <w:rFonts w:ascii="Calibri" w:hAnsi="Calibri" w:cs="Calibri"/>
              </w:rPr>
            </w:pPr>
            <w:r w:rsidRPr="00CF4FA7">
              <w:rPr>
                <w:rFonts w:ascii="Calibri" w:hAnsi="Calibri" w:cs="Calibri"/>
              </w:rPr>
              <w:t>1</w:t>
            </w:r>
            <w:r w:rsidR="00FD5208" w:rsidRPr="00CF4FA7">
              <w:rPr>
                <w:rFonts w:ascii="Calibri" w:hAnsi="Calibri" w:cs="Calibri"/>
              </w:rPr>
              <w:t xml:space="preserve">2 </w:t>
            </w:r>
            <w:r w:rsidRPr="00CF4FA7">
              <w:rPr>
                <w:rFonts w:ascii="Calibri" w:hAnsi="Calibri" w:cs="Calibri"/>
              </w:rPr>
              <w:t xml:space="preserve">kg </w:t>
            </w:r>
          </w:p>
        </w:tc>
        <w:tc>
          <w:tcPr>
            <w:tcW w:w="1943" w:type="dxa"/>
          </w:tcPr>
          <w:p w14:paraId="6FB6230A" w14:textId="077664B1" w:rsidR="001978DF" w:rsidRPr="00CF4FA7" w:rsidRDefault="009851F6" w:rsidP="00AF1130">
            <w:pPr>
              <w:jc w:val="left"/>
              <w:rPr>
                <w:rFonts w:ascii="Calibri" w:hAnsi="Calibri" w:cs="Calibri"/>
              </w:rPr>
            </w:pPr>
            <w:r w:rsidRPr="00CF4FA7">
              <w:rPr>
                <w:rFonts w:ascii="Calibri" w:hAnsi="Calibri" w:cs="Calibri"/>
              </w:rPr>
              <w:t xml:space="preserve">Alimentée par le Calculateur </w:t>
            </w:r>
          </w:p>
        </w:tc>
      </w:tr>
      <w:tr w:rsidR="001978DF" w:rsidRPr="00CF4FA7" w14:paraId="03A2D923" w14:textId="77777777" w:rsidTr="006925F0">
        <w:tc>
          <w:tcPr>
            <w:tcW w:w="4036" w:type="dxa"/>
          </w:tcPr>
          <w:p w14:paraId="61B33B05" w14:textId="03CB5BD6" w:rsidR="001978DF" w:rsidRPr="006925F0" w:rsidRDefault="001978DF" w:rsidP="007E1A85">
            <w:pPr>
              <w:jc w:val="center"/>
              <w:rPr>
                <w:rFonts w:ascii="Calibri" w:hAnsi="Calibri" w:cs="Calibri"/>
                <w:b/>
                <w:bCs/>
              </w:rPr>
            </w:pPr>
            <w:r w:rsidRPr="006925F0">
              <w:rPr>
                <w:rFonts w:ascii="Calibri" w:hAnsi="Calibri" w:cs="Calibri"/>
                <w:b/>
                <w:bCs/>
              </w:rPr>
              <w:t>C</w:t>
            </w:r>
            <w:r w:rsidR="000C4160" w:rsidRPr="006925F0">
              <w:rPr>
                <w:rFonts w:ascii="Calibri" w:hAnsi="Calibri" w:cs="Calibri"/>
                <w:b/>
                <w:bCs/>
              </w:rPr>
              <w:t>ALCULATEUR EMBARQUE</w:t>
            </w:r>
          </w:p>
          <w:p w14:paraId="33EC274D" w14:textId="77777777" w:rsidR="001978DF" w:rsidRPr="00C74202" w:rsidRDefault="001978DF" w:rsidP="007E1A85">
            <w:pPr>
              <w:jc w:val="center"/>
              <w:rPr>
                <w:rFonts w:ascii="Calibri" w:hAnsi="Calibri" w:cs="Calibri"/>
              </w:rPr>
            </w:pPr>
            <w:r w:rsidRPr="00C74202">
              <w:rPr>
                <w:rFonts w:ascii="Calibri" w:hAnsi="Calibri" w:cs="Calibri"/>
                <w:noProof/>
              </w:rPr>
              <w:drawing>
                <wp:inline distT="0" distB="0" distL="0" distR="0" wp14:anchorId="436971BA" wp14:editId="2505E7F5">
                  <wp:extent cx="1862590" cy="1539240"/>
                  <wp:effectExtent l="0" t="0" r="4445" b="3810"/>
                  <wp:docPr id="134" name="Image 134" descr="Une image contenant équipement électronique, noir, appareil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équipement électronique, noir, appareil photo&#10;&#10;Description générée automatiquemen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85331" cy="1558033"/>
                          </a:xfrm>
                          <a:prstGeom prst="rect">
                            <a:avLst/>
                          </a:prstGeom>
                        </pic:spPr>
                      </pic:pic>
                    </a:graphicData>
                  </a:graphic>
                </wp:inline>
              </w:drawing>
            </w:r>
          </w:p>
          <w:p w14:paraId="05AC91D0" w14:textId="77777777" w:rsidR="001978DF" w:rsidRPr="00C74202" w:rsidRDefault="001978DF" w:rsidP="00A35714">
            <w:pPr>
              <w:rPr>
                <w:rFonts w:ascii="Calibri" w:hAnsi="Calibri" w:cs="Calibri"/>
              </w:rPr>
            </w:pPr>
          </w:p>
        </w:tc>
        <w:tc>
          <w:tcPr>
            <w:tcW w:w="2196" w:type="dxa"/>
          </w:tcPr>
          <w:p w14:paraId="48628E10" w14:textId="5E605508" w:rsidR="001978DF" w:rsidRPr="00CF4FA7" w:rsidRDefault="001978DF" w:rsidP="00A35714">
            <w:pPr>
              <w:rPr>
                <w:rFonts w:ascii="Calibri" w:hAnsi="Calibri" w:cs="Calibri"/>
              </w:rPr>
            </w:pPr>
            <w:r w:rsidRPr="00C74202">
              <w:rPr>
                <w:rFonts w:ascii="Calibri" w:hAnsi="Calibri" w:cs="Calibri"/>
              </w:rPr>
              <w:t xml:space="preserve">487 mm </w:t>
            </w:r>
            <w:r w:rsidR="005324EE" w:rsidRPr="00CF4FA7">
              <w:rPr>
                <w:rFonts w:ascii="Calibri" w:hAnsi="Calibri" w:cs="Calibri"/>
              </w:rPr>
              <w:t xml:space="preserve">de </w:t>
            </w:r>
            <w:r w:rsidRPr="00CF4FA7">
              <w:rPr>
                <w:rFonts w:ascii="Calibri" w:hAnsi="Calibri" w:cs="Calibri"/>
              </w:rPr>
              <w:t xml:space="preserve">profondeur </w:t>
            </w:r>
            <w:r w:rsidR="00FD5208" w:rsidRPr="00CF4FA7">
              <w:rPr>
                <w:rFonts w:ascii="Calibri" w:hAnsi="Calibri" w:cs="Calibri"/>
              </w:rPr>
              <w:t>(</w:t>
            </w:r>
            <w:r w:rsidRPr="00CF4FA7">
              <w:rPr>
                <w:rFonts w:ascii="Calibri" w:hAnsi="Calibri" w:cs="Calibri"/>
              </w:rPr>
              <w:t>sans connecteur</w:t>
            </w:r>
            <w:r w:rsidR="00F36E64" w:rsidRPr="00CF4FA7">
              <w:rPr>
                <w:rFonts w:ascii="Calibri" w:hAnsi="Calibri" w:cs="Calibri"/>
              </w:rPr>
              <w:t>)</w:t>
            </w:r>
          </w:p>
          <w:p w14:paraId="07F0C9D1" w14:textId="0340A6BC" w:rsidR="001978DF" w:rsidRPr="00CF4FA7" w:rsidRDefault="001978DF" w:rsidP="00A35714">
            <w:pPr>
              <w:rPr>
                <w:rFonts w:ascii="Calibri" w:hAnsi="Calibri" w:cs="Calibri"/>
              </w:rPr>
            </w:pPr>
            <w:r w:rsidRPr="00CF4FA7">
              <w:rPr>
                <w:rFonts w:ascii="Calibri" w:hAnsi="Calibri" w:cs="Calibri"/>
              </w:rPr>
              <w:t xml:space="preserve">271 mm </w:t>
            </w:r>
            <w:r w:rsidR="005324EE" w:rsidRPr="00CF4FA7">
              <w:rPr>
                <w:rFonts w:ascii="Calibri" w:hAnsi="Calibri" w:cs="Calibri"/>
              </w:rPr>
              <w:t xml:space="preserve">de </w:t>
            </w:r>
            <w:r w:rsidRPr="00CF4FA7">
              <w:rPr>
                <w:rFonts w:ascii="Calibri" w:hAnsi="Calibri" w:cs="Calibri"/>
              </w:rPr>
              <w:t>hauteur</w:t>
            </w:r>
          </w:p>
          <w:p w14:paraId="3B7B0DC6" w14:textId="499714EC" w:rsidR="001978DF" w:rsidRPr="00CF4FA7" w:rsidRDefault="001978DF" w:rsidP="00A35714">
            <w:pPr>
              <w:rPr>
                <w:rFonts w:ascii="Calibri" w:hAnsi="Calibri" w:cs="Calibri"/>
              </w:rPr>
            </w:pPr>
            <w:r w:rsidRPr="00CF4FA7">
              <w:rPr>
                <w:rFonts w:ascii="Calibri" w:hAnsi="Calibri" w:cs="Calibri"/>
              </w:rPr>
              <w:t xml:space="preserve">281 mm </w:t>
            </w:r>
            <w:r w:rsidR="005324EE" w:rsidRPr="00CF4FA7">
              <w:rPr>
                <w:rFonts w:ascii="Calibri" w:hAnsi="Calibri" w:cs="Calibri"/>
              </w:rPr>
              <w:t xml:space="preserve">de </w:t>
            </w:r>
            <w:r w:rsidRPr="00CF4FA7">
              <w:rPr>
                <w:rFonts w:ascii="Calibri" w:hAnsi="Calibri" w:cs="Calibri"/>
              </w:rPr>
              <w:t>largeur</w:t>
            </w:r>
          </w:p>
        </w:tc>
        <w:tc>
          <w:tcPr>
            <w:tcW w:w="1452" w:type="dxa"/>
          </w:tcPr>
          <w:p w14:paraId="7ACC3D44" w14:textId="5472AA65" w:rsidR="001978DF" w:rsidRPr="00CF4FA7" w:rsidRDefault="001978DF" w:rsidP="00A35714">
            <w:pPr>
              <w:rPr>
                <w:rFonts w:ascii="Calibri" w:hAnsi="Calibri" w:cs="Calibri"/>
              </w:rPr>
            </w:pPr>
            <w:r w:rsidRPr="00CF4FA7">
              <w:rPr>
                <w:rFonts w:ascii="Calibri" w:hAnsi="Calibri" w:cs="Calibri"/>
              </w:rPr>
              <w:t>25 kg</w:t>
            </w:r>
          </w:p>
        </w:tc>
        <w:tc>
          <w:tcPr>
            <w:tcW w:w="1943" w:type="dxa"/>
          </w:tcPr>
          <w:p w14:paraId="08575FD4" w14:textId="77777777" w:rsidR="001978DF" w:rsidRPr="006925F0" w:rsidRDefault="001978DF" w:rsidP="00A35714">
            <w:pPr>
              <w:rPr>
                <w:rFonts w:ascii="Calibri" w:hAnsi="Calibri" w:cs="Calibri"/>
              </w:rPr>
            </w:pPr>
            <w:r w:rsidRPr="006925F0">
              <w:rPr>
                <w:rFonts w:ascii="Calibri" w:hAnsi="Calibri" w:cs="Calibri"/>
              </w:rPr>
              <w:t>28 V</w:t>
            </w:r>
          </w:p>
          <w:p w14:paraId="1B0400E4" w14:textId="2A42634D" w:rsidR="001978DF" w:rsidRPr="006925F0" w:rsidRDefault="009851F6" w:rsidP="00AF1130">
            <w:pPr>
              <w:jc w:val="left"/>
              <w:rPr>
                <w:rFonts w:ascii="Calibri" w:hAnsi="Calibri" w:cs="Calibri"/>
              </w:rPr>
            </w:pPr>
            <w:r w:rsidRPr="006925F0">
              <w:rPr>
                <w:rFonts w:ascii="Calibri" w:hAnsi="Calibri" w:cs="Calibri"/>
              </w:rPr>
              <w:t>45</w:t>
            </w:r>
            <w:r w:rsidR="001978DF" w:rsidRPr="006925F0">
              <w:rPr>
                <w:rFonts w:ascii="Calibri" w:hAnsi="Calibri" w:cs="Calibri"/>
              </w:rPr>
              <w:t>0 W</w:t>
            </w:r>
            <w:r w:rsidRPr="006925F0">
              <w:rPr>
                <w:rFonts w:ascii="Calibri" w:hAnsi="Calibri" w:cs="Calibri"/>
              </w:rPr>
              <w:t xml:space="preserve"> (conso</w:t>
            </w:r>
            <w:r w:rsidR="005324EE" w:rsidRPr="006925F0">
              <w:rPr>
                <w:rFonts w:ascii="Calibri" w:hAnsi="Calibri" w:cs="Calibri"/>
              </w:rPr>
              <w:t>mmation</w:t>
            </w:r>
            <w:r w:rsidRPr="006925F0">
              <w:rPr>
                <w:rFonts w:ascii="Calibri" w:hAnsi="Calibri" w:cs="Calibri"/>
              </w:rPr>
              <w:t xml:space="preserve"> antenne incluse)</w:t>
            </w:r>
          </w:p>
        </w:tc>
      </w:tr>
    </w:tbl>
    <w:p w14:paraId="180C23AA" w14:textId="2B8ED15F" w:rsidR="001978DF" w:rsidRPr="006925F0" w:rsidRDefault="001978DF" w:rsidP="001978DF">
      <w:pPr>
        <w:rPr>
          <w:rFonts w:ascii="Calibri" w:hAnsi="Calibri"/>
        </w:rPr>
      </w:pPr>
    </w:p>
    <w:p w14:paraId="24C0E522" w14:textId="6075B8E6" w:rsidR="001978DF" w:rsidRDefault="00B86BD2" w:rsidP="00B86BD2">
      <w:pPr>
        <w:pStyle w:val="Texte"/>
        <w:jc w:val="center"/>
        <w:rPr>
          <w:rFonts w:ascii="Calibri" w:hAnsi="Calibri"/>
          <w:b/>
          <w:bCs/>
          <w:i/>
          <w:iCs/>
        </w:rPr>
      </w:pPr>
      <w:r w:rsidRPr="00B86BD2">
        <w:rPr>
          <w:rFonts w:ascii="Calibri" w:hAnsi="Calibri"/>
          <w:b/>
          <w:bCs/>
          <w:i/>
          <w:iCs/>
        </w:rPr>
        <w:t>Fig.16 – Tableau de caractéristiques du système FH</w:t>
      </w:r>
    </w:p>
    <w:p w14:paraId="1F434651" w14:textId="77777777" w:rsidR="00B86BD2" w:rsidRPr="006925F0" w:rsidRDefault="00B86BD2" w:rsidP="00B86BD2">
      <w:pPr>
        <w:pStyle w:val="Texte"/>
        <w:jc w:val="center"/>
        <w:rPr>
          <w:rFonts w:ascii="Calibri" w:hAnsi="Calibri"/>
          <w:b/>
          <w:bCs/>
          <w:i/>
          <w:iCs/>
        </w:rPr>
      </w:pPr>
    </w:p>
    <w:p w14:paraId="172321EB" w14:textId="5F5A5E16" w:rsidR="001978DF" w:rsidRPr="006925F0" w:rsidRDefault="00AE4AE7" w:rsidP="006925F0">
      <w:pPr>
        <w:pStyle w:val="Texte"/>
        <w:numPr>
          <w:ilvl w:val="0"/>
          <w:numId w:val="66"/>
        </w:numPr>
        <w:rPr>
          <w:rFonts w:ascii="Calibri" w:hAnsi="Calibri"/>
        </w:rPr>
      </w:pPr>
      <w:r>
        <w:rPr>
          <w:rFonts w:ascii="Calibri" w:hAnsi="Calibri"/>
        </w:rPr>
        <w:t>Le d</w:t>
      </w:r>
      <w:r w:rsidR="001978DF" w:rsidRPr="006925F0">
        <w:rPr>
          <w:rFonts w:ascii="Calibri" w:hAnsi="Calibri"/>
        </w:rPr>
        <w:t xml:space="preserve">étail de la face avant </w:t>
      </w:r>
      <w:r w:rsidR="00B948EF" w:rsidRPr="006925F0">
        <w:rPr>
          <w:rFonts w:ascii="Calibri" w:hAnsi="Calibri"/>
        </w:rPr>
        <w:t xml:space="preserve">du Calculateur Embarqué </w:t>
      </w:r>
      <w:r>
        <w:rPr>
          <w:rFonts w:ascii="Calibri" w:hAnsi="Calibri"/>
        </w:rPr>
        <w:t xml:space="preserve">et de ses connecteurs est détaillé ci-après : </w:t>
      </w:r>
    </w:p>
    <w:p w14:paraId="5AF5CF4E" w14:textId="77777777" w:rsidR="00F36E64" w:rsidRPr="00F36E64" w:rsidRDefault="00F36E64" w:rsidP="001978DF">
      <w:pPr>
        <w:pStyle w:val="Texte"/>
        <w:rPr>
          <w:rFonts w:ascii="Calibri" w:hAnsi="Calibri"/>
          <w:b/>
          <w:bCs/>
        </w:rPr>
      </w:pPr>
    </w:p>
    <w:p w14:paraId="39D902AC" w14:textId="77777777" w:rsidR="001978DF" w:rsidRDefault="001978DF" w:rsidP="001978DF">
      <w:pPr>
        <w:pStyle w:val="Texte"/>
        <w:rPr>
          <w:rFonts w:ascii="Calibri" w:hAnsi="Calibri"/>
        </w:rPr>
      </w:pPr>
      <w:r w:rsidRPr="00F50531">
        <w:rPr>
          <w:rFonts w:ascii="Calibri" w:hAnsi="Calibri"/>
          <w:noProof/>
        </w:rPr>
        <w:drawing>
          <wp:inline distT="0" distB="0" distL="0" distR="0" wp14:anchorId="1A693240" wp14:editId="50B97639">
            <wp:extent cx="3362325" cy="2266950"/>
            <wp:effectExtent l="0" t="0" r="0" b="0"/>
            <wp:docPr id="135" name="Image 4">
              <a:extLst xmlns:a="http://schemas.openxmlformats.org/drawingml/2006/main">
                <a:ext uri="{FF2B5EF4-FFF2-40B4-BE49-F238E27FC236}">
                  <a16:creationId xmlns:a16="http://schemas.microsoft.com/office/drawing/2014/main" id="{CD5618A7-7F6B-41E5-B458-703D5FACDA22}"/>
                </a:ext>
              </a:extLst>
            </wp:docPr>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CD5618A7-7F6B-41E5-B458-703D5FACDA22}"/>
                        </a:ext>
                      </a:extLst>
                    </pic:cNvPr>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64383" cy="2268338"/>
                    </a:xfrm>
                    <a:prstGeom prst="rect">
                      <a:avLst/>
                    </a:prstGeom>
                    <a:noFill/>
                    <a:ln>
                      <a:noFill/>
                    </a:ln>
                  </pic:spPr>
                </pic:pic>
              </a:graphicData>
            </a:graphic>
          </wp:inline>
        </w:drawing>
      </w:r>
      <w:r>
        <w:rPr>
          <w:rFonts w:ascii="Calibri" w:hAnsi="Calibri"/>
          <w:noProof/>
        </w:rPr>
        <w:drawing>
          <wp:inline distT="0" distB="0" distL="0" distR="0" wp14:anchorId="75F952A7" wp14:editId="78E4CAB9">
            <wp:extent cx="2391900" cy="2287905"/>
            <wp:effectExtent l="0" t="0" r="8890" b="0"/>
            <wp:docPr id="136" name="Image 136" descr="Une image contenant intérieur, noi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intérieur, noir, équipement électroniqu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07066" cy="2302412"/>
                    </a:xfrm>
                    <a:prstGeom prst="rect">
                      <a:avLst/>
                    </a:prstGeom>
                  </pic:spPr>
                </pic:pic>
              </a:graphicData>
            </a:graphic>
          </wp:inline>
        </w:drawing>
      </w:r>
    </w:p>
    <w:p w14:paraId="142D1B1B" w14:textId="590D1585" w:rsidR="0011757B" w:rsidRDefault="0011757B" w:rsidP="00A431E9">
      <w:pPr>
        <w:pStyle w:val="Texte"/>
        <w:jc w:val="center"/>
        <w:rPr>
          <w:rFonts w:ascii="Calibri" w:hAnsi="Calibri"/>
          <w:b/>
          <w:bCs/>
          <w:i/>
          <w:iCs/>
        </w:rPr>
      </w:pPr>
    </w:p>
    <w:p w14:paraId="4C782EC0" w14:textId="65FF8780" w:rsidR="00AE4AE7" w:rsidRDefault="006925F0" w:rsidP="00A431E9">
      <w:pPr>
        <w:pStyle w:val="Texte"/>
        <w:jc w:val="center"/>
        <w:rPr>
          <w:rFonts w:ascii="Calibri" w:hAnsi="Calibri"/>
        </w:rPr>
      </w:pPr>
      <w:r>
        <w:rPr>
          <w:rFonts w:ascii="Calibri" w:hAnsi="Calibri" w:cstheme="minorHAnsi"/>
          <w:noProof/>
        </w:rPr>
        <mc:AlternateContent>
          <mc:Choice Requires="wps">
            <w:drawing>
              <wp:anchor distT="0" distB="0" distL="114300" distR="114300" simplePos="0" relativeHeight="252051456" behindDoc="0" locked="0" layoutInCell="1" allowOverlap="1" wp14:anchorId="6300D948" wp14:editId="16FE37D5">
                <wp:simplePos x="0" y="0"/>
                <wp:positionH relativeFrom="page">
                  <wp:align>center</wp:align>
                </wp:positionH>
                <wp:positionV relativeFrom="paragraph">
                  <wp:posOffset>118745</wp:posOffset>
                </wp:positionV>
                <wp:extent cx="4145280" cy="266700"/>
                <wp:effectExtent l="0" t="0" r="7620" b="0"/>
                <wp:wrapNone/>
                <wp:docPr id="304" name="Zone de texte 304"/>
                <wp:cNvGraphicFramePr/>
                <a:graphic xmlns:a="http://schemas.openxmlformats.org/drawingml/2006/main">
                  <a:graphicData uri="http://schemas.microsoft.com/office/word/2010/wordprocessingShape">
                    <wps:wsp>
                      <wps:cNvSpPr txBox="1"/>
                      <wps:spPr>
                        <a:xfrm>
                          <a:off x="0" y="0"/>
                          <a:ext cx="4145280" cy="266700"/>
                        </a:xfrm>
                        <a:prstGeom prst="rect">
                          <a:avLst/>
                        </a:prstGeom>
                        <a:solidFill>
                          <a:schemeClr val="lt1"/>
                        </a:solidFill>
                        <a:ln w="6350">
                          <a:noFill/>
                        </a:ln>
                      </wps:spPr>
                      <wps:txbx>
                        <w:txbxContent>
                          <w:p w14:paraId="10294E5B" w14:textId="77777777" w:rsidR="0042355A" w:rsidRDefault="0042355A" w:rsidP="006925F0">
                            <w:pPr>
                              <w:pStyle w:val="Texte"/>
                              <w:jc w:val="center"/>
                              <w:rPr>
                                <w:rFonts w:ascii="Calibri" w:hAnsi="Calibri"/>
                                <w:b/>
                                <w:bCs/>
                                <w:i/>
                                <w:iCs/>
                              </w:rPr>
                            </w:pPr>
                            <w:r w:rsidRPr="003B5BC2">
                              <w:rPr>
                                <w:rFonts w:ascii="Calibri" w:hAnsi="Calibri"/>
                                <w:b/>
                                <w:bCs/>
                                <w:i/>
                                <w:iCs/>
                              </w:rPr>
                              <w:t>Fig</w:t>
                            </w:r>
                            <w:r>
                              <w:rPr>
                                <w:rFonts w:ascii="Calibri" w:hAnsi="Calibri"/>
                                <w:b/>
                                <w:bCs/>
                                <w:i/>
                                <w:iCs/>
                              </w:rPr>
                              <w:t>.17a</w:t>
                            </w:r>
                            <w:r w:rsidRPr="003B5BC2">
                              <w:rPr>
                                <w:rFonts w:ascii="Calibri" w:hAnsi="Calibri"/>
                                <w:b/>
                                <w:bCs/>
                                <w:i/>
                                <w:iCs/>
                              </w:rPr>
                              <w:t xml:space="preserve"> –</w:t>
                            </w:r>
                            <w:r>
                              <w:rPr>
                                <w:rFonts w:ascii="Calibri" w:hAnsi="Calibri"/>
                                <w:b/>
                                <w:bCs/>
                                <w:i/>
                                <w:iCs/>
                              </w:rPr>
                              <w:t xml:space="preserve"> </w:t>
                            </w:r>
                            <w:r w:rsidRPr="006925F0">
                              <w:rPr>
                                <w:rFonts w:ascii="Calibri" w:hAnsi="Calibri"/>
                                <w:b/>
                                <w:bCs/>
                                <w:i/>
                                <w:iCs/>
                              </w:rPr>
                              <w:t>Détails face avant des connecteurs du Calculateur Embarqué</w:t>
                            </w:r>
                          </w:p>
                          <w:p w14:paraId="7D0D879F" w14:textId="1BAFB1EF" w:rsidR="0042355A" w:rsidRPr="003B5BC2" w:rsidRDefault="0042355A" w:rsidP="006925F0">
                            <w:pPr>
                              <w:rPr>
                                <w:rFonts w:ascii="Calibri" w:hAnsi="Calibri"/>
                                <w:b/>
                                <w:bC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0D948" id="Zone de texte 304" o:spid="_x0000_s1039" type="#_x0000_t202" style="position:absolute;left:0;text-align:left;margin-left:0;margin-top:9.35pt;width:326.4pt;height:21pt;z-index:252051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" fillcolor="white [3201]" stroked="f" strokeweight=".5pt">
                <v:textbox>
                  <w:txbxContent>
                    <w:p w14:paraId="10294E5B" w14:textId="77777777" w:rsidR="0042355A" w:rsidRDefault="0042355A" w:rsidP="006925F0">
                      <w:pPr>
                        <w:pStyle w:val="Texte"/>
                        <w:jc w:val="center"/>
                        <w:rPr>
                          <w:rFonts w:ascii="Calibri" w:hAnsi="Calibri"/>
                          <w:b/>
                          <w:bCs/>
                          <w:i/>
                          <w:iCs/>
                        </w:rPr>
                      </w:pPr>
                      <w:r w:rsidRPr="003B5BC2">
                        <w:rPr>
                          <w:rFonts w:ascii="Calibri" w:hAnsi="Calibri"/>
                          <w:b/>
                          <w:bCs/>
                          <w:i/>
                          <w:iCs/>
                        </w:rPr>
                        <w:t>Fig</w:t>
                      </w:r>
                      <w:r>
                        <w:rPr>
                          <w:rFonts w:ascii="Calibri" w:hAnsi="Calibri"/>
                          <w:b/>
                          <w:bCs/>
                          <w:i/>
                          <w:iCs/>
                        </w:rPr>
                        <w:t>.17a</w:t>
                      </w:r>
                      <w:r w:rsidRPr="003B5BC2">
                        <w:rPr>
                          <w:rFonts w:ascii="Calibri" w:hAnsi="Calibri"/>
                          <w:b/>
                          <w:bCs/>
                          <w:i/>
                          <w:iCs/>
                        </w:rPr>
                        <w:t xml:space="preserve"> –</w:t>
                      </w:r>
                      <w:r>
                        <w:rPr>
                          <w:rFonts w:ascii="Calibri" w:hAnsi="Calibri"/>
                          <w:b/>
                          <w:bCs/>
                          <w:i/>
                          <w:iCs/>
                        </w:rPr>
                        <w:t xml:space="preserve"> </w:t>
                      </w:r>
                      <w:r w:rsidRPr="006925F0">
                        <w:rPr>
                          <w:rFonts w:ascii="Calibri" w:hAnsi="Calibri"/>
                          <w:b/>
                          <w:bCs/>
                          <w:i/>
                          <w:iCs/>
                        </w:rPr>
                        <w:t>Détails face avant des connecteurs du Calculateur Embarqué</w:t>
                      </w:r>
                    </w:p>
                    <w:p w14:paraId="7D0D879F" w14:textId="1BAFB1EF" w:rsidR="0042355A" w:rsidRPr="003B5BC2" w:rsidRDefault="0042355A" w:rsidP="006925F0">
                      <w:pPr>
                        <w:rPr>
                          <w:rFonts w:ascii="Calibri" w:hAnsi="Calibri"/>
                          <w:b/>
                          <w:bCs/>
                          <w:i/>
                          <w:iCs/>
                        </w:rPr>
                      </w:pPr>
                    </w:p>
                  </w:txbxContent>
                </v:textbox>
                <w10:wrap anchorx="page"/>
              </v:shape>
            </w:pict>
          </mc:Fallback>
        </mc:AlternateContent>
      </w:r>
    </w:p>
    <w:p w14:paraId="34E93A51" w14:textId="402ADDC9" w:rsidR="0011757B" w:rsidRDefault="0011757B" w:rsidP="00A431E9">
      <w:pPr>
        <w:pStyle w:val="Texte"/>
        <w:jc w:val="center"/>
        <w:rPr>
          <w:rFonts w:ascii="Calibri" w:hAnsi="Calibri"/>
        </w:rPr>
      </w:pPr>
    </w:p>
    <w:p w14:paraId="299B1606" w14:textId="5C023C59" w:rsidR="0011757B" w:rsidRDefault="0011757B" w:rsidP="00A431E9">
      <w:pPr>
        <w:pStyle w:val="Texte"/>
        <w:jc w:val="center"/>
        <w:rPr>
          <w:rFonts w:ascii="Calibri" w:hAnsi="Calibri"/>
        </w:rPr>
      </w:pPr>
    </w:p>
    <w:p w14:paraId="0AD6F6CA" w14:textId="179CFAE3" w:rsidR="0011757B" w:rsidRDefault="0011757B" w:rsidP="00A431E9">
      <w:pPr>
        <w:pStyle w:val="Texte"/>
        <w:jc w:val="center"/>
        <w:rPr>
          <w:rFonts w:ascii="Calibri" w:hAnsi="Calibri"/>
        </w:rPr>
      </w:pPr>
    </w:p>
    <w:p w14:paraId="1AE808A2" w14:textId="529FDCA2" w:rsidR="0011757B" w:rsidRDefault="0011757B" w:rsidP="00A431E9">
      <w:pPr>
        <w:pStyle w:val="Texte"/>
        <w:jc w:val="center"/>
        <w:rPr>
          <w:rFonts w:ascii="Calibri" w:hAnsi="Calibri"/>
        </w:rPr>
      </w:pPr>
    </w:p>
    <w:p w14:paraId="59E00C04" w14:textId="0339D524" w:rsidR="0011757B" w:rsidRDefault="0011757B" w:rsidP="00A431E9">
      <w:pPr>
        <w:pStyle w:val="Texte"/>
        <w:jc w:val="center"/>
        <w:rPr>
          <w:rFonts w:ascii="Calibri" w:hAnsi="Calibri"/>
        </w:rPr>
      </w:pPr>
    </w:p>
    <w:p w14:paraId="5CB277D4" w14:textId="45ABF13C" w:rsidR="0011757B" w:rsidRDefault="0011757B" w:rsidP="00A431E9">
      <w:pPr>
        <w:pStyle w:val="Texte"/>
        <w:jc w:val="center"/>
        <w:rPr>
          <w:rFonts w:ascii="Calibri" w:hAnsi="Calibri"/>
        </w:rPr>
      </w:pPr>
    </w:p>
    <w:p w14:paraId="705266E2" w14:textId="2441CF02" w:rsidR="0011757B" w:rsidRDefault="0011757B" w:rsidP="00A431E9">
      <w:pPr>
        <w:pStyle w:val="Texte"/>
        <w:jc w:val="center"/>
        <w:rPr>
          <w:rFonts w:ascii="Calibri" w:hAnsi="Calibri"/>
        </w:rPr>
      </w:pPr>
    </w:p>
    <w:p w14:paraId="0BAF5094" w14:textId="77777777" w:rsidR="0011757B" w:rsidRDefault="0011757B" w:rsidP="00A431E9">
      <w:pPr>
        <w:pStyle w:val="Texte"/>
        <w:jc w:val="center"/>
        <w:rPr>
          <w:rFonts w:ascii="Calibri" w:hAnsi="Calibri"/>
        </w:rPr>
      </w:pPr>
    </w:p>
    <w:p w14:paraId="55485334" w14:textId="01DCF199" w:rsidR="001978DF" w:rsidRDefault="00A431E9" w:rsidP="00A431E9">
      <w:pPr>
        <w:pStyle w:val="Texte"/>
        <w:jc w:val="center"/>
        <w:rPr>
          <w:rFonts w:ascii="Calibri" w:hAnsi="Calibri"/>
        </w:rPr>
      </w:pPr>
      <w:r w:rsidRPr="00A431E9">
        <w:rPr>
          <w:noProof/>
        </w:rPr>
        <w:drawing>
          <wp:inline distT="0" distB="0" distL="0" distR="0" wp14:anchorId="60A6F249" wp14:editId="7ABDA76E">
            <wp:extent cx="4472940" cy="2019300"/>
            <wp:effectExtent l="0" t="0" r="381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72940" cy="2019300"/>
                    </a:xfrm>
                    <a:prstGeom prst="rect">
                      <a:avLst/>
                    </a:prstGeom>
                    <a:noFill/>
                    <a:ln>
                      <a:noFill/>
                    </a:ln>
                  </pic:spPr>
                </pic:pic>
              </a:graphicData>
            </a:graphic>
          </wp:inline>
        </w:drawing>
      </w:r>
    </w:p>
    <w:p w14:paraId="382361E5" w14:textId="2C36E723" w:rsidR="00B948EF" w:rsidRDefault="00B86BD2" w:rsidP="00A431E9">
      <w:pPr>
        <w:pStyle w:val="Texte"/>
        <w:jc w:val="center"/>
        <w:rPr>
          <w:rFonts w:ascii="Calibri" w:hAnsi="Calibri"/>
          <w:b/>
          <w:bCs/>
          <w:i/>
          <w:iCs/>
        </w:rPr>
      </w:pPr>
      <w:r>
        <w:rPr>
          <w:rFonts w:ascii="Calibri" w:hAnsi="Calibri"/>
          <w:b/>
          <w:bCs/>
          <w:i/>
          <w:iCs/>
        </w:rPr>
        <w:t>Fig. 17</w:t>
      </w:r>
      <w:r w:rsidR="006925F0">
        <w:rPr>
          <w:rFonts w:ascii="Calibri" w:hAnsi="Calibri"/>
          <w:b/>
          <w:bCs/>
          <w:i/>
          <w:iCs/>
        </w:rPr>
        <w:t>b</w:t>
      </w:r>
      <w:r>
        <w:rPr>
          <w:rFonts w:ascii="Calibri" w:hAnsi="Calibri"/>
          <w:b/>
          <w:bCs/>
          <w:i/>
          <w:iCs/>
        </w:rPr>
        <w:t xml:space="preserve"> - </w:t>
      </w:r>
      <w:r w:rsidR="00B948EF" w:rsidRPr="006925F0">
        <w:rPr>
          <w:rFonts w:ascii="Calibri" w:hAnsi="Calibri"/>
          <w:b/>
          <w:bCs/>
          <w:i/>
          <w:iCs/>
        </w:rPr>
        <w:t>Détails face avant des connecteurs du Calculateur Embarqué</w:t>
      </w:r>
      <w:r w:rsidR="006925F0">
        <w:rPr>
          <w:rFonts w:ascii="Calibri" w:hAnsi="Calibri"/>
          <w:b/>
          <w:bCs/>
          <w:i/>
          <w:iCs/>
        </w:rPr>
        <w:t xml:space="preserve"> - légende</w:t>
      </w:r>
    </w:p>
    <w:p w14:paraId="7C51B481" w14:textId="6586A236" w:rsidR="0011757B" w:rsidRDefault="0011757B" w:rsidP="00A431E9">
      <w:pPr>
        <w:pStyle w:val="Texte"/>
        <w:jc w:val="center"/>
        <w:rPr>
          <w:rFonts w:ascii="Calibri" w:hAnsi="Calibri"/>
          <w:b/>
          <w:bCs/>
          <w:i/>
          <w:iCs/>
        </w:rPr>
      </w:pPr>
    </w:p>
    <w:p w14:paraId="7909DA70" w14:textId="77777777" w:rsidR="0011757B" w:rsidRPr="006925F0" w:rsidRDefault="0011757B" w:rsidP="00A431E9">
      <w:pPr>
        <w:pStyle w:val="Texte"/>
        <w:jc w:val="center"/>
        <w:rPr>
          <w:rFonts w:ascii="Calibri" w:hAnsi="Calibri"/>
          <w:b/>
          <w:bCs/>
          <w:i/>
          <w:iCs/>
        </w:rPr>
      </w:pPr>
    </w:p>
    <w:p w14:paraId="4585FCCB" w14:textId="1536BBD9" w:rsidR="00CF4FA7" w:rsidRPr="006925F0" w:rsidRDefault="003E2BA2" w:rsidP="006925F0">
      <w:pPr>
        <w:pStyle w:val="Titre1"/>
        <w:rPr>
          <w:rFonts w:asciiTheme="minorHAnsi" w:hAnsiTheme="minorHAnsi" w:cstheme="minorHAnsi"/>
        </w:rPr>
      </w:pPr>
      <w:bookmarkStart w:id="12" w:name="_Toc71637749"/>
      <w:bookmarkStart w:id="13" w:name="_Toc71638448"/>
      <w:r>
        <w:t>I</w:t>
      </w:r>
      <w:r w:rsidR="005152BB">
        <w:t>nstallation</w:t>
      </w:r>
      <w:r>
        <w:t xml:space="preserve"> sur porte</w:t>
      </w:r>
      <w:r w:rsidR="007768E3">
        <w:t>UR</w:t>
      </w:r>
      <w:bookmarkStart w:id="14" w:name="_Toc71638449"/>
      <w:bookmarkEnd w:id="12"/>
      <w:bookmarkEnd w:id="13"/>
      <w:bookmarkEnd w:id="14"/>
    </w:p>
    <w:p w14:paraId="3A4BE5DD" w14:textId="479B5F53" w:rsidR="001C03C4" w:rsidRPr="006925F0" w:rsidRDefault="001C03C4" w:rsidP="001C03C4">
      <w:pPr>
        <w:rPr>
          <w:rFonts w:ascii="Calibri" w:hAnsi="Calibri" w:cs="Calibri"/>
        </w:rPr>
      </w:pPr>
      <w:r w:rsidRPr="006925F0">
        <w:rPr>
          <w:rFonts w:ascii="Calibri" w:hAnsi="Calibri" w:cs="Calibri"/>
        </w:rPr>
        <w:t>Une vue de l’implémentation cabine sur le Cessna F-406 est proposée ci-dessous</w:t>
      </w:r>
      <w:r w:rsidR="002760EE" w:rsidRPr="006925F0">
        <w:rPr>
          <w:rFonts w:ascii="Calibri" w:hAnsi="Calibri" w:cs="Calibri"/>
        </w:rPr>
        <w:t> : l</w:t>
      </w:r>
      <w:r w:rsidRPr="006925F0">
        <w:rPr>
          <w:rFonts w:ascii="Calibri" w:hAnsi="Calibri" w:cs="Calibri"/>
        </w:rPr>
        <w:t>a baie FlashHawk avec l’unité de traitement et la possibilité d’avoir deux opérateurs quand la liaison de données n’est pas active</w:t>
      </w:r>
      <w:r w:rsidR="00A35714" w:rsidRPr="006925F0">
        <w:rPr>
          <w:rFonts w:ascii="Calibri" w:hAnsi="Calibri" w:cs="Calibri"/>
        </w:rPr>
        <w:t>, l</w:t>
      </w:r>
      <w:r w:rsidRPr="006925F0">
        <w:rPr>
          <w:rFonts w:ascii="Calibri" w:hAnsi="Calibri" w:cs="Calibri"/>
        </w:rPr>
        <w:t>’antenne FlashHawk étant sous le rad</w:t>
      </w:r>
      <w:r w:rsidR="00A35714" w:rsidRPr="006925F0">
        <w:rPr>
          <w:rFonts w:ascii="Calibri" w:hAnsi="Calibri" w:cs="Calibri"/>
        </w:rPr>
        <w:t>ô</w:t>
      </w:r>
      <w:r w:rsidRPr="006925F0">
        <w:rPr>
          <w:rFonts w:ascii="Calibri" w:hAnsi="Calibri" w:cs="Calibri"/>
        </w:rPr>
        <w:t>me.</w:t>
      </w:r>
    </w:p>
    <w:p w14:paraId="0CBE14BF" w14:textId="39A65B5C" w:rsidR="001C03C4" w:rsidRDefault="001C03C4" w:rsidP="001C03C4">
      <w:pPr>
        <w:jc w:val="center"/>
        <w:rPr>
          <w:rFonts w:ascii="Calibri" w:hAnsi="Calibri" w:cs="Calibri"/>
        </w:rPr>
      </w:pPr>
      <w:r w:rsidRPr="006925F0">
        <w:rPr>
          <w:rFonts w:ascii="Calibri" w:hAnsi="Calibri" w:cs="Calibri"/>
          <w:noProof/>
        </w:rPr>
        <w:drawing>
          <wp:inline distT="0" distB="0" distL="0" distR="0" wp14:anchorId="29B61E4B" wp14:editId="4AB4FE83">
            <wp:extent cx="4695825" cy="2324593"/>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15757" cy="2334460"/>
                    </a:xfrm>
                    <a:prstGeom prst="rect">
                      <a:avLst/>
                    </a:prstGeom>
                    <a:noFill/>
                  </pic:spPr>
                </pic:pic>
              </a:graphicData>
            </a:graphic>
          </wp:inline>
        </w:drawing>
      </w:r>
    </w:p>
    <w:p w14:paraId="3E0BA992" w14:textId="5DB796A1" w:rsidR="00AE4AE7" w:rsidRPr="006925F0" w:rsidRDefault="00B86BD2" w:rsidP="001C03C4">
      <w:pPr>
        <w:jc w:val="center"/>
        <w:rPr>
          <w:rFonts w:ascii="Calibri" w:hAnsi="Calibri" w:cs="Calibri"/>
          <w:b/>
          <w:bCs/>
          <w:i/>
          <w:iCs/>
        </w:rPr>
      </w:pPr>
      <w:r>
        <w:rPr>
          <w:rFonts w:ascii="Calibri" w:hAnsi="Calibri" w:cs="Calibri"/>
          <w:b/>
          <w:bCs/>
          <w:i/>
          <w:iCs/>
        </w:rPr>
        <w:t xml:space="preserve">Fig.18 - </w:t>
      </w:r>
      <w:r w:rsidR="00AE4AE7" w:rsidRPr="00AE4AE7">
        <w:rPr>
          <w:rFonts w:ascii="Calibri" w:hAnsi="Calibri" w:cs="Calibri"/>
          <w:b/>
          <w:bCs/>
          <w:i/>
          <w:iCs/>
        </w:rPr>
        <w:t>Porteur Cessna F-406</w:t>
      </w:r>
    </w:p>
    <w:p w14:paraId="0712DAEB" w14:textId="77777777" w:rsidR="0011757B" w:rsidRPr="006925F0" w:rsidRDefault="0011757B" w:rsidP="001C03C4">
      <w:pPr>
        <w:rPr>
          <w:rFonts w:ascii="Calibri" w:hAnsi="Calibri" w:cs="Calibri"/>
          <w:b/>
          <w:bCs/>
        </w:rPr>
      </w:pPr>
    </w:p>
    <w:p w14:paraId="732EA578" w14:textId="623E320C" w:rsidR="001C03C4" w:rsidRPr="006925F0" w:rsidRDefault="001C03C4" w:rsidP="001C03C4">
      <w:pPr>
        <w:rPr>
          <w:rFonts w:ascii="Calibri" w:hAnsi="Calibri" w:cs="Calibri"/>
        </w:rPr>
      </w:pPr>
      <w:r w:rsidRPr="006925F0">
        <w:rPr>
          <w:rFonts w:ascii="Calibri" w:hAnsi="Calibri" w:cs="Calibri"/>
          <w:b/>
          <w:bCs/>
        </w:rPr>
        <w:t>Note :</w:t>
      </w:r>
      <w:r w:rsidRPr="006925F0">
        <w:rPr>
          <w:rFonts w:ascii="Calibri" w:hAnsi="Calibri" w:cs="Calibri"/>
        </w:rPr>
        <w:t xml:space="preserve"> </w:t>
      </w:r>
      <w:r w:rsidR="00A35714" w:rsidRPr="006925F0">
        <w:rPr>
          <w:rFonts w:ascii="Calibri" w:hAnsi="Calibri" w:cs="Calibri"/>
        </w:rPr>
        <w:t xml:space="preserve">la </w:t>
      </w:r>
      <w:r w:rsidRPr="006925F0">
        <w:rPr>
          <w:rFonts w:ascii="Calibri" w:hAnsi="Calibri" w:cs="Calibri"/>
        </w:rPr>
        <w:t xml:space="preserve">boule optique </w:t>
      </w:r>
      <w:r w:rsidR="00A35714" w:rsidRPr="006925F0">
        <w:rPr>
          <w:rFonts w:ascii="Calibri" w:hAnsi="Calibri" w:cs="Calibri"/>
        </w:rPr>
        <w:t>n’était pas prévue durant l’OER, mais a été utilisée durant le vol n°4</w:t>
      </w:r>
      <w:r w:rsidRPr="006925F0">
        <w:rPr>
          <w:rFonts w:ascii="Calibri" w:hAnsi="Calibri" w:cs="Calibri"/>
        </w:rPr>
        <w:t>.</w:t>
      </w:r>
    </w:p>
    <w:p w14:paraId="5F8EF4BD" w14:textId="77777777" w:rsidR="001C03C4" w:rsidRPr="006925F0" w:rsidRDefault="001C03C4" w:rsidP="001C03C4">
      <w:pPr>
        <w:rPr>
          <w:rFonts w:ascii="Calibri" w:hAnsi="Calibri" w:cs="Calibri"/>
        </w:rPr>
      </w:pPr>
    </w:p>
    <w:p w14:paraId="0A4FD227" w14:textId="14C2B517" w:rsidR="001C03C4" w:rsidRDefault="001C03C4" w:rsidP="001C03C4">
      <w:pPr>
        <w:rPr>
          <w:rFonts w:ascii="Calibri" w:hAnsi="Calibri" w:cs="Calibri"/>
        </w:rPr>
      </w:pPr>
      <w:r w:rsidRPr="006925F0">
        <w:rPr>
          <w:rFonts w:ascii="Calibri" w:hAnsi="Calibri" w:cs="Calibri"/>
          <w:noProof/>
        </w:rPr>
        <w:lastRenderedPageBreak/>
        <w:drawing>
          <wp:inline distT="0" distB="0" distL="0" distR="0" wp14:anchorId="1C94BB36" wp14:editId="10DED55F">
            <wp:extent cx="5538979" cy="3152775"/>
            <wp:effectExtent l="0" t="0" r="508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6824" cy="3168624"/>
                    </a:xfrm>
                    <a:prstGeom prst="rect">
                      <a:avLst/>
                    </a:prstGeom>
                    <a:noFill/>
                  </pic:spPr>
                </pic:pic>
              </a:graphicData>
            </a:graphic>
          </wp:inline>
        </w:drawing>
      </w:r>
    </w:p>
    <w:p w14:paraId="0CA9F260" w14:textId="0B570AF5" w:rsidR="004738C5" w:rsidRPr="006925F0" w:rsidRDefault="004738C5" w:rsidP="004738C5">
      <w:pPr>
        <w:jc w:val="center"/>
        <w:rPr>
          <w:rFonts w:ascii="Calibri" w:hAnsi="Calibri" w:cs="Calibri"/>
          <w:b/>
          <w:bCs/>
          <w:i/>
          <w:iCs/>
        </w:rPr>
      </w:pPr>
      <w:r w:rsidRPr="004738C5">
        <w:rPr>
          <w:rFonts w:ascii="Calibri" w:hAnsi="Calibri" w:cs="Calibri"/>
          <w:b/>
          <w:bCs/>
          <w:i/>
          <w:iCs/>
        </w:rPr>
        <w:t>Fig.19 – Représentation 3D de l’installation de FH à l’intérieur du Cessna F-406</w:t>
      </w:r>
    </w:p>
    <w:p w14:paraId="2736F029" w14:textId="254C2210" w:rsidR="00B04ED5" w:rsidRDefault="00B04ED5">
      <w:pPr>
        <w:jc w:val="center"/>
        <w:rPr>
          <w:rFonts w:ascii="Calibri" w:hAnsi="Calibri" w:cs="Calibri"/>
          <w:b/>
          <w:bCs/>
        </w:rPr>
      </w:pPr>
      <w:r w:rsidRPr="006925F0">
        <w:rPr>
          <w:rFonts w:ascii="Calibri" w:hAnsi="Calibri" w:cs="Calibri"/>
          <w:b/>
          <w:bCs/>
          <w:noProof/>
        </w:rPr>
        <w:drawing>
          <wp:inline distT="0" distB="0" distL="0" distR="0" wp14:anchorId="423DC95B" wp14:editId="4D2D0444">
            <wp:extent cx="3342525" cy="2506980"/>
            <wp:effectExtent l="0" t="0" r="0" b="7620"/>
            <wp:docPr id="230" name="Image 230"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 230" descr="Une image contenant intérieur&#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65323" cy="2524079"/>
                    </a:xfrm>
                    <a:prstGeom prst="rect">
                      <a:avLst/>
                    </a:prstGeom>
                  </pic:spPr>
                </pic:pic>
              </a:graphicData>
            </a:graphic>
          </wp:inline>
        </w:drawing>
      </w:r>
    </w:p>
    <w:p w14:paraId="74C3771B" w14:textId="04C0117B" w:rsidR="004738C5" w:rsidRPr="006925F0" w:rsidRDefault="004738C5" w:rsidP="004738C5">
      <w:pPr>
        <w:jc w:val="center"/>
        <w:rPr>
          <w:rFonts w:ascii="Calibri" w:hAnsi="Calibri" w:cs="Calibri"/>
          <w:b/>
          <w:bCs/>
        </w:rPr>
      </w:pPr>
      <w:r>
        <w:rPr>
          <w:rFonts w:ascii="Calibri" w:hAnsi="Calibri" w:cs="Calibri"/>
          <w:b/>
          <w:bCs/>
        </w:rPr>
        <w:t xml:space="preserve">Fig.20 – Focus sur le siège </w:t>
      </w:r>
      <w:r w:rsidR="003F73C2">
        <w:rPr>
          <w:rFonts w:ascii="Calibri" w:hAnsi="Calibri" w:cs="Calibri"/>
          <w:b/>
          <w:bCs/>
        </w:rPr>
        <w:t xml:space="preserve">&amp; le poste </w:t>
      </w:r>
      <w:r>
        <w:rPr>
          <w:rFonts w:ascii="Calibri" w:hAnsi="Calibri" w:cs="Calibri"/>
          <w:b/>
          <w:bCs/>
        </w:rPr>
        <w:t xml:space="preserve">opérateur </w:t>
      </w:r>
    </w:p>
    <w:p w14:paraId="333DCD54" w14:textId="54B8B22C" w:rsidR="001C03C4" w:rsidRPr="006925F0" w:rsidRDefault="001C03C4" w:rsidP="001C03C4">
      <w:pPr>
        <w:rPr>
          <w:rFonts w:ascii="Calibri" w:hAnsi="Calibri" w:cs="Calibri"/>
        </w:rPr>
      </w:pPr>
      <w:r w:rsidRPr="006925F0">
        <w:rPr>
          <w:rFonts w:ascii="Calibri" w:hAnsi="Calibri" w:cs="Calibri"/>
          <w:b/>
          <w:bCs/>
        </w:rPr>
        <w:t xml:space="preserve">Note : </w:t>
      </w:r>
      <w:r w:rsidRPr="006925F0">
        <w:rPr>
          <w:rFonts w:ascii="Calibri" w:hAnsi="Calibri" w:cs="Calibri"/>
        </w:rPr>
        <w:t xml:space="preserve">un deuxième siège </w:t>
      </w:r>
      <w:r w:rsidR="002760EE" w:rsidRPr="006925F0">
        <w:rPr>
          <w:rFonts w:ascii="Calibri" w:hAnsi="Calibri" w:cs="Calibri"/>
        </w:rPr>
        <w:t xml:space="preserve">(non représenté) </w:t>
      </w:r>
      <w:r w:rsidRPr="006925F0">
        <w:rPr>
          <w:rFonts w:ascii="Calibri" w:hAnsi="Calibri" w:cs="Calibri"/>
        </w:rPr>
        <w:t>est prévu pour accueillir un deuxième opérateur en tranche arrière.</w:t>
      </w:r>
    </w:p>
    <w:p w14:paraId="64FADAF7" w14:textId="77777777" w:rsidR="001C03C4" w:rsidRPr="006925F0" w:rsidRDefault="001C03C4" w:rsidP="001C03C4">
      <w:pPr>
        <w:rPr>
          <w:rFonts w:ascii="Calibri" w:hAnsi="Calibri" w:cs="Calibri"/>
        </w:rPr>
      </w:pPr>
    </w:p>
    <w:p w14:paraId="7627BB71" w14:textId="3E643A45" w:rsidR="001C03C4" w:rsidRDefault="001C03C4" w:rsidP="00C412A9">
      <w:pPr>
        <w:jc w:val="center"/>
        <w:rPr>
          <w:rFonts w:ascii="Calibri" w:hAnsi="Calibri" w:cs="Calibri"/>
        </w:rPr>
      </w:pPr>
      <w:r w:rsidRPr="006925F0">
        <w:rPr>
          <w:rFonts w:ascii="Calibri" w:hAnsi="Calibri" w:cs="Calibri"/>
          <w:noProof/>
        </w:rPr>
        <w:drawing>
          <wp:inline distT="0" distB="0" distL="0" distR="0" wp14:anchorId="4FAC4D51" wp14:editId="2B462E20">
            <wp:extent cx="5013960" cy="2480195"/>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4449" cy="2490330"/>
                    </a:xfrm>
                    <a:prstGeom prst="rect">
                      <a:avLst/>
                    </a:prstGeom>
                    <a:noFill/>
                  </pic:spPr>
                </pic:pic>
              </a:graphicData>
            </a:graphic>
          </wp:inline>
        </w:drawing>
      </w:r>
    </w:p>
    <w:p w14:paraId="261C4F32" w14:textId="0D38DC7E" w:rsidR="004738C5" w:rsidRPr="006925F0" w:rsidRDefault="004738C5" w:rsidP="00C412A9">
      <w:pPr>
        <w:jc w:val="center"/>
        <w:rPr>
          <w:rFonts w:ascii="Calibri" w:hAnsi="Calibri" w:cs="Calibri"/>
          <w:b/>
          <w:bCs/>
          <w:i/>
          <w:iCs/>
        </w:rPr>
      </w:pPr>
      <w:r w:rsidRPr="004738C5">
        <w:rPr>
          <w:rFonts w:ascii="Calibri" w:hAnsi="Calibri" w:cs="Calibri"/>
          <w:b/>
          <w:bCs/>
          <w:i/>
          <w:iCs/>
        </w:rPr>
        <w:t>Fig.21 – Simulation de l’antenne FH sous radome</w:t>
      </w:r>
    </w:p>
    <w:p w14:paraId="6D4EE824" w14:textId="77777777" w:rsidR="001C03C4" w:rsidRPr="006925F0" w:rsidRDefault="001C03C4" w:rsidP="001C03C4">
      <w:pPr>
        <w:rPr>
          <w:rFonts w:ascii="Calibri" w:hAnsi="Calibri" w:cs="Calibri"/>
        </w:rPr>
      </w:pPr>
      <w:r w:rsidRPr="006925F0">
        <w:rPr>
          <w:rFonts w:ascii="Calibri" w:hAnsi="Calibri" w:cs="Calibri"/>
        </w:rPr>
        <w:lastRenderedPageBreak/>
        <w:t>Les images suivantes montrent l’installation de l’antenne sur la nouvelle interface mécanique en étoile de l’antenne prévue au titre de l’OER :</w:t>
      </w:r>
    </w:p>
    <w:p w14:paraId="072CA44B" w14:textId="77777777" w:rsidR="001C03C4" w:rsidRPr="006925F0" w:rsidRDefault="001C03C4" w:rsidP="001C03C4">
      <w:pPr>
        <w:rPr>
          <w:rFonts w:ascii="Calibri" w:hAnsi="Calibri" w:cs="Calibri"/>
        </w:rPr>
      </w:pPr>
      <w:r w:rsidRPr="006925F0">
        <w:rPr>
          <w:rFonts w:ascii="Calibri" w:hAnsi="Calibri" w:cs="Calibri"/>
          <w:noProof/>
        </w:rPr>
        <w:drawing>
          <wp:inline distT="0" distB="0" distL="0" distR="0" wp14:anchorId="5E33A7E0" wp14:editId="7EBC1E9A">
            <wp:extent cx="2743200" cy="1939086"/>
            <wp:effectExtent l="0" t="0" r="0" b="4445"/>
            <wp:docPr id="141" name="Image 1">
              <a:extLst xmlns:a="http://schemas.openxmlformats.org/drawingml/2006/main">
                <a:ext uri="{FF2B5EF4-FFF2-40B4-BE49-F238E27FC236}">
                  <a16:creationId xmlns:a16="http://schemas.microsoft.com/office/drawing/2014/main" id="{018C1AFF-BA30-4692-937F-5EA14B6AC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018C1AFF-BA30-4692-937F-5EA14B6ACD6B}"/>
                        </a:ext>
                      </a:extLst>
                    </pic:cNvPr>
                    <pic:cNvPicPr>
                      <a:picLocks noChangeAspect="1"/>
                    </pic:cNvPicPr>
                  </pic:nvPicPr>
                  <pic:blipFill>
                    <a:blip r:embed="rId35"/>
                    <a:stretch>
                      <a:fillRect/>
                    </a:stretch>
                  </pic:blipFill>
                  <pic:spPr>
                    <a:xfrm>
                      <a:off x="0" y="0"/>
                      <a:ext cx="2769802" cy="1957890"/>
                    </a:xfrm>
                    <a:prstGeom prst="rect">
                      <a:avLst/>
                    </a:prstGeom>
                  </pic:spPr>
                </pic:pic>
              </a:graphicData>
            </a:graphic>
          </wp:inline>
        </w:drawing>
      </w:r>
      <w:r w:rsidRPr="006925F0">
        <w:rPr>
          <w:rFonts w:ascii="Calibri" w:hAnsi="Calibri" w:cs="Calibri"/>
          <w:noProof/>
        </w:rPr>
        <w:drawing>
          <wp:inline distT="0" distB="0" distL="0" distR="0" wp14:anchorId="11EEFF2C" wp14:editId="18BFECF7">
            <wp:extent cx="3360741" cy="1806423"/>
            <wp:effectExtent l="0" t="0" r="0" b="381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2198" cy="1834081"/>
                    </a:xfrm>
                    <a:prstGeom prst="rect">
                      <a:avLst/>
                    </a:prstGeom>
                    <a:noFill/>
                  </pic:spPr>
                </pic:pic>
              </a:graphicData>
            </a:graphic>
          </wp:inline>
        </w:drawing>
      </w:r>
    </w:p>
    <w:p w14:paraId="738FFF65" w14:textId="24AA116C" w:rsidR="001C03C4" w:rsidRPr="006925F0" w:rsidRDefault="001C03C4" w:rsidP="001C03C4">
      <w:pPr>
        <w:rPr>
          <w:rFonts w:ascii="Calibri" w:hAnsi="Calibri" w:cs="Calibri"/>
        </w:rPr>
      </w:pPr>
      <w:r w:rsidRPr="006925F0">
        <w:rPr>
          <w:rFonts w:ascii="Calibri" w:hAnsi="Calibri" w:cs="Calibri"/>
          <w:noProof/>
        </w:rPr>
        <w:drawing>
          <wp:inline distT="0" distB="0" distL="0" distR="0" wp14:anchorId="15F27921" wp14:editId="1197156A">
            <wp:extent cx="2528147" cy="1422083"/>
            <wp:effectExtent l="0" t="0" r="5715" b="6985"/>
            <wp:docPr id="143" name="VID_20200902_142019">
              <a:hlinkClick xmlns:a="http://schemas.openxmlformats.org/drawingml/2006/main" r:id="" action="ppaction://media"/>
              <a:extLst xmlns:a="http://schemas.openxmlformats.org/drawingml/2006/main">
                <a:ext uri="{FF2B5EF4-FFF2-40B4-BE49-F238E27FC236}">
                  <a16:creationId xmlns:a16="http://schemas.microsoft.com/office/drawing/2014/main" id="{F9FD2AB5-8313-42E0-B412-5267351C8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_20200902_142019">
                      <a:hlinkClick r:id="" action="ppaction://media"/>
                      <a:extLst>
                        <a:ext uri="{FF2B5EF4-FFF2-40B4-BE49-F238E27FC236}">
                          <a16:creationId xmlns:a16="http://schemas.microsoft.com/office/drawing/2014/main" id="{F9FD2AB5-8313-42E0-B412-5267351C891E}"/>
                        </a:ext>
                      </a:extLst>
                    </pic:cNvPr>
                    <pic:cNvPicPr>
                      <a:picLocks noChangeAspect="1"/>
                    </pic:cNvPicPr>
                  </pic:nvPicPr>
                  <pic:blipFill>
                    <a:blip r:embed="rId37"/>
                    <a:stretch>
                      <a:fillRect/>
                    </a:stretch>
                  </pic:blipFill>
                  <pic:spPr>
                    <a:xfrm>
                      <a:off x="0" y="0"/>
                      <a:ext cx="2549357" cy="1434014"/>
                    </a:xfrm>
                    <a:prstGeom prst="rect">
                      <a:avLst/>
                    </a:prstGeom>
                  </pic:spPr>
                </pic:pic>
              </a:graphicData>
            </a:graphic>
          </wp:inline>
        </w:drawing>
      </w:r>
      <w:r w:rsidR="002760EE" w:rsidRPr="006925F0">
        <w:rPr>
          <w:rFonts w:ascii="Calibri" w:hAnsi="Calibri" w:cs="Calibri"/>
          <w:noProof/>
        </w:rPr>
        <w:t xml:space="preserve"> </w:t>
      </w:r>
      <w:r w:rsidRPr="006925F0">
        <w:rPr>
          <w:rFonts w:ascii="Calibri" w:hAnsi="Calibri" w:cs="Calibri"/>
          <w:noProof/>
        </w:rPr>
        <w:drawing>
          <wp:inline distT="0" distB="0" distL="0" distR="0" wp14:anchorId="1584CFDA" wp14:editId="11C2B597">
            <wp:extent cx="2324100" cy="1450003"/>
            <wp:effectExtent l="0" t="0" r="0" b="0"/>
            <wp:docPr id="144" name="Image 7">
              <a:extLst xmlns:a="http://schemas.openxmlformats.org/drawingml/2006/main">
                <a:ext uri="{FF2B5EF4-FFF2-40B4-BE49-F238E27FC236}">
                  <a16:creationId xmlns:a16="http://schemas.microsoft.com/office/drawing/2014/main" id="{F123BA9B-6D90-49EC-BD4C-F438DA799A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F123BA9B-6D90-49EC-BD4C-F438DA799A2C}"/>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t="33198" b="38727"/>
                    <a:stretch/>
                  </pic:blipFill>
                  <pic:spPr>
                    <a:xfrm>
                      <a:off x="0" y="0"/>
                      <a:ext cx="2377543" cy="1483346"/>
                    </a:xfrm>
                    <a:prstGeom prst="rect">
                      <a:avLst/>
                    </a:prstGeom>
                  </pic:spPr>
                </pic:pic>
              </a:graphicData>
            </a:graphic>
          </wp:inline>
        </w:drawing>
      </w:r>
      <w:r w:rsidR="002760EE" w:rsidRPr="006925F0">
        <w:rPr>
          <w:rFonts w:ascii="Calibri" w:hAnsi="Calibri" w:cs="Calibri"/>
          <w:noProof/>
        </w:rPr>
        <w:t xml:space="preserve"> </w:t>
      </w:r>
      <w:r w:rsidR="002760EE" w:rsidRPr="006925F0">
        <w:rPr>
          <w:rFonts w:ascii="Calibri" w:hAnsi="Calibri" w:cs="Calibri"/>
          <w:noProof/>
        </w:rPr>
        <w:drawing>
          <wp:inline distT="0" distB="0" distL="0" distR="0" wp14:anchorId="29842324" wp14:editId="1CF6DA52">
            <wp:extent cx="1447999" cy="1150896"/>
            <wp:effectExtent l="0" t="3810" r="0" b="0"/>
            <wp:docPr id="252" name="Image 8" descr="Une image contenant assis, afficher, ordinateur&#10;&#10;Description générée automatiquement">
              <a:extLst xmlns:a="http://schemas.openxmlformats.org/drawingml/2006/main">
                <a:ext uri="{FF2B5EF4-FFF2-40B4-BE49-F238E27FC236}">
                  <a16:creationId xmlns:a16="http://schemas.microsoft.com/office/drawing/2014/main" id="{3F7E3454-73E5-427D-931F-DE6624D4B2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assis, afficher, ordinateur&#10;&#10;Description générée automatiquement">
                      <a:extLst>
                        <a:ext uri="{FF2B5EF4-FFF2-40B4-BE49-F238E27FC236}">
                          <a16:creationId xmlns:a16="http://schemas.microsoft.com/office/drawing/2014/main" id="{3F7E3454-73E5-427D-931F-DE6624D4B259}"/>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8674" r="34709"/>
                    <a:stretch/>
                  </pic:blipFill>
                  <pic:spPr>
                    <a:xfrm rot="5400000">
                      <a:off x="0" y="0"/>
                      <a:ext cx="1488783" cy="1183312"/>
                    </a:xfrm>
                    <a:prstGeom prst="rect">
                      <a:avLst/>
                    </a:prstGeom>
                  </pic:spPr>
                </pic:pic>
              </a:graphicData>
            </a:graphic>
          </wp:inline>
        </w:drawing>
      </w:r>
      <w:r w:rsidRPr="006925F0">
        <w:rPr>
          <w:rFonts w:ascii="Calibri" w:hAnsi="Calibri" w:cs="Calibri"/>
        </w:rPr>
        <w:t xml:space="preserve">                                                                  </w:t>
      </w:r>
    </w:p>
    <w:p w14:paraId="7645AF90" w14:textId="746B72CF" w:rsidR="001C03C4" w:rsidRPr="006925F0" w:rsidRDefault="004738C5" w:rsidP="004738C5">
      <w:pPr>
        <w:jc w:val="center"/>
        <w:rPr>
          <w:rFonts w:ascii="Calibri" w:hAnsi="Calibri" w:cs="Calibri"/>
          <w:b/>
          <w:bCs/>
          <w:i/>
          <w:iCs/>
        </w:rPr>
      </w:pPr>
      <w:r w:rsidRPr="004738C5">
        <w:rPr>
          <w:rFonts w:ascii="Calibri" w:hAnsi="Calibri" w:cs="Calibri"/>
          <w:b/>
          <w:bCs/>
          <w:i/>
          <w:iCs/>
        </w:rPr>
        <w:t xml:space="preserve">Fig.22 </w:t>
      </w:r>
      <w:r>
        <w:rPr>
          <w:rFonts w:ascii="Calibri" w:hAnsi="Calibri" w:cs="Calibri"/>
          <w:b/>
          <w:bCs/>
          <w:i/>
          <w:iCs/>
        </w:rPr>
        <w:t>– Antenne FH et interface mécanique en étoile</w:t>
      </w:r>
    </w:p>
    <w:p w14:paraId="6A6D1A7A" w14:textId="77777777" w:rsidR="001C03C4" w:rsidRPr="006925F0" w:rsidRDefault="001C03C4" w:rsidP="001C03C4">
      <w:pPr>
        <w:rPr>
          <w:rFonts w:ascii="Calibri" w:hAnsi="Calibri" w:cs="Calibri"/>
        </w:rPr>
      </w:pPr>
    </w:p>
    <w:p w14:paraId="463BC307" w14:textId="77777777" w:rsidR="00A35714" w:rsidRPr="006925F0" w:rsidRDefault="001C03C4" w:rsidP="001C03C4">
      <w:pPr>
        <w:rPr>
          <w:rFonts w:ascii="Calibri" w:hAnsi="Calibri" w:cs="Calibri"/>
        </w:rPr>
      </w:pPr>
      <w:r w:rsidRPr="006925F0">
        <w:rPr>
          <w:rFonts w:ascii="Calibri" w:hAnsi="Calibri" w:cs="Calibri"/>
        </w:rPr>
        <w:t>L’installation du poste opérateur </w:t>
      </w:r>
      <w:r w:rsidR="00A35714" w:rsidRPr="006925F0">
        <w:rPr>
          <w:rFonts w:ascii="Calibri" w:hAnsi="Calibri" w:cs="Calibri"/>
        </w:rPr>
        <w:t xml:space="preserve">est décrite ci-dessous </w:t>
      </w:r>
      <w:r w:rsidRPr="006925F0">
        <w:rPr>
          <w:rFonts w:ascii="Calibri" w:hAnsi="Calibri" w:cs="Calibri"/>
        </w:rPr>
        <w:t xml:space="preserve">: </w:t>
      </w:r>
    </w:p>
    <w:p w14:paraId="1844F98E" w14:textId="77777777" w:rsidR="00A35714" w:rsidRPr="006925F0" w:rsidRDefault="001C03C4" w:rsidP="00A35714">
      <w:pPr>
        <w:pStyle w:val="Paragraphedeliste"/>
        <w:numPr>
          <w:ilvl w:val="0"/>
          <w:numId w:val="36"/>
        </w:numPr>
        <w:rPr>
          <w:sz w:val="20"/>
          <w:szCs w:val="20"/>
        </w:rPr>
      </w:pPr>
      <w:proofErr w:type="gramStart"/>
      <w:r w:rsidRPr="006925F0">
        <w:rPr>
          <w:sz w:val="20"/>
          <w:szCs w:val="20"/>
        </w:rPr>
        <w:t>unité</w:t>
      </w:r>
      <w:proofErr w:type="gramEnd"/>
      <w:r w:rsidRPr="006925F0">
        <w:rPr>
          <w:sz w:val="20"/>
          <w:szCs w:val="20"/>
        </w:rPr>
        <w:t xml:space="preserve"> de traitement</w:t>
      </w:r>
    </w:p>
    <w:p w14:paraId="454F0B0F" w14:textId="395801D7" w:rsidR="002760EE" w:rsidRPr="006925F0" w:rsidRDefault="00A35714" w:rsidP="006925F0">
      <w:pPr>
        <w:pStyle w:val="Paragraphedeliste"/>
        <w:numPr>
          <w:ilvl w:val="0"/>
          <w:numId w:val="36"/>
        </w:numPr>
        <w:rPr>
          <w:rFonts w:asciiTheme="minorHAnsi" w:hAnsiTheme="minorHAnsi" w:cstheme="minorHAnsi"/>
        </w:rPr>
      </w:pPr>
      <w:proofErr w:type="gramStart"/>
      <w:r w:rsidRPr="006925F0">
        <w:rPr>
          <w:sz w:val="20"/>
          <w:szCs w:val="20"/>
        </w:rPr>
        <w:t>p</w:t>
      </w:r>
      <w:r w:rsidR="001C03C4" w:rsidRPr="006925F0">
        <w:rPr>
          <w:sz w:val="20"/>
          <w:szCs w:val="20"/>
        </w:rPr>
        <w:t>oste</w:t>
      </w:r>
      <w:proofErr w:type="gramEnd"/>
      <w:r w:rsidR="001C03C4" w:rsidRPr="006925F0">
        <w:rPr>
          <w:sz w:val="20"/>
          <w:szCs w:val="20"/>
        </w:rPr>
        <w:t xml:space="preserve"> opérateur FlashHawk </w:t>
      </w:r>
    </w:p>
    <w:p w14:paraId="1757EE6A" w14:textId="576B3EE6" w:rsidR="001C03C4" w:rsidRDefault="001C03C4" w:rsidP="001C03C4">
      <w:pPr>
        <w:rPr>
          <w:rFonts w:asciiTheme="minorHAnsi" w:hAnsiTheme="minorHAnsi" w:cstheme="minorHAnsi"/>
        </w:rPr>
      </w:pPr>
      <w:r>
        <w:rPr>
          <w:rFonts w:asciiTheme="minorHAnsi" w:hAnsiTheme="minorHAnsi" w:cstheme="minorHAnsi"/>
          <w:noProof/>
        </w:rPr>
        <w:drawing>
          <wp:inline distT="0" distB="0" distL="0" distR="0" wp14:anchorId="600BA49F" wp14:editId="39B758AE">
            <wp:extent cx="6269119" cy="259080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80756" cy="2595609"/>
                    </a:xfrm>
                    <a:prstGeom prst="rect">
                      <a:avLst/>
                    </a:prstGeom>
                    <a:noFill/>
                  </pic:spPr>
                </pic:pic>
              </a:graphicData>
            </a:graphic>
          </wp:inline>
        </w:drawing>
      </w:r>
    </w:p>
    <w:p w14:paraId="4858E5A1" w14:textId="7BB61446" w:rsidR="003F73C2" w:rsidRPr="003F73C2" w:rsidRDefault="003F73C2" w:rsidP="003F73C2">
      <w:pPr>
        <w:jc w:val="center"/>
        <w:rPr>
          <w:rFonts w:asciiTheme="minorHAnsi" w:hAnsiTheme="minorHAnsi" w:cstheme="minorHAnsi"/>
          <w:b/>
          <w:bCs/>
          <w:i/>
          <w:iCs/>
        </w:rPr>
      </w:pPr>
      <w:r w:rsidRPr="003F73C2">
        <w:rPr>
          <w:rFonts w:asciiTheme="minorHAnsi" w:hAnsiTheme="minorHAnsi" w:cstheme="minorHAnsi"/>
          <w:b/>
          <w:bCs/>
          <w:i/>
          <w:iCs/>
        </w:rPr>
        <w:t>Fig.23 – Représentation 3D de l’installation du poste opérateur</w:t>
      </w:r>
    </w:p>
    <w:p w14:paraId="236207CA" w14:textId="77777777" w:rsidR="001C03C4" w:rsidRDefault="001C03C4" w:rsidP="001C03C4">
      <w:pPr>
        <w:rPr>
          <w:rFonts w:asciiTheme="minorHAnsi" w:hAnsiTheme="minorHAnsi" w:cstheme="minorHAnsi"/>
        </w:rPr>
      </w:pPr>
    </w:p>
    <w:p w14:paraId="740419D7" w14:textId="77777777" w:rsidR="00B24302" w:rsidRDefault="00B24302" w:rsidP="001C03C4">
      <w:pPr>
        <w:rPr>
          <w:rFonts w:asciiTheme="minorHAnsi" w:hAnsiTheme="minorHAnsi" w:cstheme="minorHAnsi"/>
        </w:rPr>
      </w:pPr>
    </w:p>
    <w:p w14:paraId="7440AFED" w14:textId="77777777" w:rsidR="00B24302" w:rsidRDefault="00B24302" w:rsidP="001C03C4">
      <w:pPr>
        <w:rPr>
          <w:rFonts w:asciiTheme="minorHAnsi" w:hAnsiTheme="minorHAnsi" w:cstheme="minorHAnsi"/>
        </w:rPr>
      </w:pPr>
    </w:p>
    <w:p w14:paraId="4974C979" w14:textId="77777777" w:rsidR="00B24302" w:rsidRDefault="00B24302" w:rsidP="001C03C4">
      <w:pPr>
        <w:rPr>
          <w:rFonts w:asciiTheme="minorHAnsi" w:hAnsiTheme="minorHAnsi" w:cstheme="minorHAnsi"/>
        </w:rPr>
      </w:pPr>
    </w:p>
    <w:p w14:paraId="6C6ED0A3" w14:textId="77777777" w:rsidR="00B24302" w:rsidRDefault="00B24302" w:rsidP="001C03C4">
      <w:pPr>
        <w:rPr>
          <w:rFonts w:asciiTheme="minorHAnsi" w:hAnsiTheme="minorHAnsi" w:cstheme="minorHAnsi"/>
        </w:rPr>
      </w:pPr>
    </w:p>
    <w:p w14:paraId="28F8FDAC" w14:textId="77777777" w:rsidR="00B24302" w:rsidRDefault="00B24302" w:rsidP="001C03C4">
      <w:pPr>
        <w:rPr>
          <w:rFonts w:asciiTheme="minorHAnsi" w:hAnsiTheme="minorHAnsi" w:cstheme="minorHAnsi"/>
        </w:rPr>
      </w:pPr>
    </w:p>
    <w:p w14:paraId="70BC79C7" w14:textId="77777777" w:rsidR="00B24302" w:rsidRDefault="00B24302" w:rsidP="001C03C4">
      <w:pPr>
        <w:rPr>
          <w:rFonts w:asciiTheme="minorHAnsi" w:hAnsiTheme="minorHAnsi" w:cstheme="minorHAnsi"/>
        </w:rPr>
      </w:pPr>
    </w:p>
    <w:p w14:paraId="41365268" w14:textId="77777777" w:rsidR="00B24302" w:rsidRDefault="00B24302" w:rsidP="001C03C4">
      <w:pPr>
        <w:rPr>
          <w:rFonts w:asciiTheme="minorHAnsi" w:hAnsiTheme="minorHAnsi" w:cstheme="minorHAnsi"/>
        </w:rPr>
      </w:pPr>
    </w:p>
    <w:p w14:paraId="29097B99" w14:textId="77777777" w:rsidR="00B24302" w:rsidRDefault="00B24302" w:rsidP="001C03C4">
      <w:pPr>
        <w:rPr>
          <w:rFonts w:asciiTheme="minorHAnsi" w:hAnsiTheme="minorHAnsi" w:cstheme="minorHAnsi"/>
        </w:rPr>
      </w:pPr>
    </w:p>
    <w:p w14:paraId="43A4C1E1" w14:textId="77777777" w:rsidR="00B24302" w:rsidRDefault="00B24302" w:rsidP="001C03C4">
      <w:pPr>
        <w:rPr>
          <w:rFonts w:asciiTheme="minorHAnsi" w:hAnsiTheme="minorHAnsi" w:cstheme="minorHAnsi"/>
        </w:rPr>
      </w:pPr>
    </w:p>
    <w:p w14:paraId="251296EB" w14:textId="77777777" w:rsidR="00B24302" w:rsidRDefault="00B24302" w:rsidP="001C03C4">
      <w:pPr>
        <w:rPr>
          <w:rFonts w:asciiTheme="minorHAnsi" w:hAnsiTheme="minorHAnsi" w:cstheme="minorHAnsi"/>
        </w:rPr>
      </w:pPr>
    </w:p>
    <w:p w14:paraId="5A503458" w14:textId="77777777" w:rsidR="00B24302" w:rsidRDefault="00B24302" w:rsidP="001C03C4">
      <w:pPr>
        <w:rPr>
          <w:rFonts w:asciiTheme="minorHAnsi" w:hAnsiTheme="minorHAnsi" w:cstheme="minorHAnsi"/>
        </w:rPr>
      </w:pPr>
    </w:p>
    <w:p w14:paraId="3C25F1F1" w14:textId="77777777" w:rsidR="00B24302" w:rsidRDefault="00B24302" w:rsidP="001C03C4">
      <w:pPr>
        <w:rPr>
          <w:rFonts w:asciiTheme="minorHAnsi" w:hAnsiTheme="minorHAnsi" w:cstheme="minorHAnsi"/>
        </w:rPr>
      </w:pPr>
    </w:p>
    <w:p w14:paraId="02D19B77" w14:textId="51F4EC9C" w:rsidR="001C03C4" w:rsidRPr="000426D4" w:rsidRDefault="001C03C4" w:rsidP="001C03C4">
      <w:pPr>
        <w:rPr>
          <w:rFonts w:ascii="Calibri" w:hAnsi="Calibri" w:cstheme="minorHAnsi"/>
        </w:rPr>
      </w:pPr>
      <w:r w:rsidRPr="000426D4">
        <w:rPr>
          <w:rFonts w:ascii="Calibri" w:hAnsi="Calibri" w:cstheme="minorHAnsi"/>
        </w:rPr>
        <w:t>L’installation du calculateur avec sa plaque d’interface</w:t>
      </w:r>
      <w:r w:rsidR="00C412A9" w:rsidRPr="000426D4">
        <w:rPr>
          <w:rFonts w:ascii="Calibri" w:hAnsi="Calibri" w:cstheme="minorHAnsi"/>
        </w:rPr>
        <w:t xml:space="preserve"> est présentée ci-dessous </w:t>
      </w:r>
      <w:r w:rsidRPr="000426D4">
        <w:rPr>
          <w:rFonts w:ascii="Calibri" w:hAnsi="Calibri" w:cstheme="minorHAnsi"/>
        </w:rPr>
        <w:t>:</w:t>
      </w:r>
    </w:p>
    <w:p w14:paraId="3E45D7DB" w14:textId="16E74B6A" w:rsidR="001C03C4" w:rsidRDefault="001C03C4" w:rsidP="001C03C4">
      <w:pPr>
        <w:jc w:val="center"/>
        <w:rPr>
          <w:rFonts w:ascii="Calibri" w:hAnsi="Calibri" w:cstheme="minorHAnsi"/>
        </w:rPr>
      </w:pPr>
      <w:r w:rsidRPr="000426D4">
        <w:rPr>
          <w:rFonts w:ascii="Calibri" w:hAnsi="Calibri" w:cstheme="minorHAnsi"/>
          <w:noProof/>
        </w:rPr>
        <w:drawing>
          <wp:inline distT="0" distB="0" distL="0" distR="0" wp14:anchorId="49D1DAC9" wp14:editId="12C3271D">
            <wp:extent cx="3695065" cy="4635312"/>
            <wp:effectExtent l="0" t="0" r="63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96526" cy="4637144"/>
                    </a:xfrm>
                    <a:prstGeom prst="rect">
                      <a:avLst/>
                    </a:prstGeom>
                    <a:noFill/>
                  </pic:spPr>
                </pic:pic>
              </a:graphicData>
            </a:graphic>
          </wp:inline>
        </w:drawing>
      </w:r>
    </w:p>
    <w:p w14:paraId="4244D715" w14:textId="11ED1731" w:rsidR="003F73C2" w:rsidRPr="003F73C2" w:rsidRDefault="003F73C2" w:rsidP="001C03C4">
      <w:pPr>
        <w:jc w:val="center"/>
        <w:rPr>
          <w:rFonts w:ascii="Calibri" w:hAnsi="Calibri" w:cstheme="minorHAnsi"/>
          <w:b/>
          <w:bCs/>
          <w:i/>
          <w:iCs/>
        </w:rPr>
      </w:pPr>
      <w:r w:rsidRPr="003F73C2">
        <w:rPr>
          <w:rFonts w:ascii="Calibri" w:hAnsi="Calibri" w:cstheme="minorHAnsi"/>
          <w:b/>
          <w:bCs/>
          <w:i/>
          <w:iCs/>
        </w:rPr>
        <w:t xml:space="preserve">Fig.24 – Plan 2D de la plaque d’interface du calculateur </w:t>
      </w:r>
    </w:p>
    <w:p w14:paraId="39816045" w14:textId="77777777" w:rsidR="001C03C4" w:rsidRPr="000426D4" w:rsidRDefault="001C03C4" w:rsidP="001C03C4">
      <w:pPr>
        <w:rPr>
          <w:rFonts w:ascii="Calibri" w:hAnsi="Calibri" w:cstheme="minorHAnsi"/>
        </w:rPr>
      </w:pPr>
    </w:p>
    <w:p w14:paraId="33571866" w14:textId="004B61FC" w:rsidR="001C03C4" w:rsidRPr="000426D4" w:rsidRDefault="00511510" w:rsidP="001C03C4">
      <w:pPr>
        <w:rPr>
          <w:rFonts w:ascii="Calibri" w:hAnsi="Calibri" w:cstheme="minorHAnsi"/>
        </w:rPr>
      </w:pPr>
      <w:r w:rsidRPr="000426D4">
        <w:rPr>
          <w:rFonts w:ascii="Calibri" w:hAnsi="Calibri" w:cstheme="minorHAnsi"/>
        </w:rPr>
        <w:t>Puis il est possible d’étudier ci-dessous l’i</w:t>
      </w:r>
      <w:r w:rsidR="001C03C4" w:rsidRPr="000426D4">
        <w:rPr>
          <w:rFonts w:ascii="Calibri" w:hAnsi="Calibri" w:cstheme="minorHAnsi"/>
        </w:rPr>
        <w:t>nstallation de la liaison de données </w:t>
      </w:r>
      <w:r w:rsidR="00C412A9" w:rsidRPr="000426D4">
        <w:rPr>
          <w:rFonts w:ascii="Calibri" w:hAnsi="Calibri" w:cstheme="minorHAnsi"/>
        </w:rPr>
        <w:t xml:space="preserve">à 2,3GHz dans l’avion </w:t>
      </w:r>
      <w:r w:rsidR="001C03C4" w:rsidRPr="000426D4">
        <w:rPr>
          <w:rFonts w:ascii="Calibri" w:hAnsi="Calibri" w:cstheme="minorHAnsi"/>
        </w:rPr>
        <w:t>:</w:t>
      </w:r>
    </w:p>
    <w:p w14:paraId="2F4FD906" w14:textId="4F9F715E" w:rsidR="001C03C4" w:rsidRDefault="001C03C4" w:rsidP="001C03C4">
      <w:pPr>
        <w:jc w:val="center"/>
        <w:rPr>
          <w:rFonts w:ascii="Calibri" w:hAnsi="Calibri" w:cstheme="minorHAnsi"/>
        </w:rPr>
      </w:pPr>
      <w:r w:rsidRPr="000426D4">
        <w:rPr>
          <w:rFonts w:ascii="Calibri" w:hAnsi="Calibri" w:cstheme="minorHAnsi"/>
          <w:noProof/>
        </w:rPr>
        <w:drawing>
          <wp:inline distT="0" distB="0" distL="0" distR="0" wp14:anchorId="63C0520F" wp14:editId="6418F113">
            <wp:extent cx="5908675" cy="2724324"/>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3561" cy="2731187"/>
                    </a:xfrm>
                    <a:prstGeom prst="rect">
                      <a:avLst/>
                    </a:prstGeom>
                    <a:noFill/>
                  </pic:spPr>
                </pic:pic>
              </a:graphicData>
            </a:graphic>
          </wp:inline>
        </w:drawing>
      </w:r>
    </w:p>
    <w:p w14:paraId="32CCF053" w14:textId="71455753" w:rsidR="003F73C2" w:rsidRPr="003F73C2" w:rsidRDefault="003F73C2" w:rsidP="001C03C4">
      <w:pPr>
        <w:jc w:val="center"/>
        <w:rPr>
          <w:rFonts w:ascii="Calibri" w:hAnsi="Calibri" w:cstheme="minorHAnsi"/>
          <w:b/>
          <w:bCs/>
          <w:i/>
          <w:iCs/>
        </w:rPr>
      </w:pPr>
      <w:r w:rsidRPr="003F73C2">
        <w:rPr>
          <w:rFonts w:ascii="Calibri" w:hAnsi="Calibri" w:cstheme="minorHAnsi"/>
          <w:b/>
          <w:bCs/>
          <w:i/>
          <w:iCs/>
        </w:rPr>
        <w:t>Fig.25 – Représentation 3D de l’installation de la Liaison de Données</w:t>
      </w:r>
    </w:p>
    <w:p w14:paraId="25457819" w14:textId="77777777" w:rsidR="001C03C4" w:rsidRPr="000426D4" w:rsidRDefault="001C03C4" w:rsidP="001C03C4">
      <w:pPr>
        <w:rPr>
          <w:rFonts w:ascii="Calibri" w:hAnsi="Calibri" w:cstheme="minorHAnsi"/>
        </w:rPr>
      </w:pPr>
    </w:p>
    <w:p w14:paraId="489C0C7D" w14:textId="77777777" w:rsidR="00DB2BD5" w:rsidRPr="000426D4" w:rsidRDefault="00DB2BD5" w:rsidP="001C03C4">
      <w:pPr>
        <w:rPr>
          <w:rFonts w:ascii="Calibri" w:hAnsi="Calibri" w:cstheme="minorHAnsi"/>
        </w:rPr>
      </w:pPr>
    </w:p>
    <w:p w14:paraId="5111D5CB" w14:textId="77777777" w:rsidR="00DB2BD5" w:rsidRPr="000426D4" w:rsidRDefault="00DB2BD5" w:rsidP="001C03C4">
      <w:pPr>
        <w:rPr>
          <w:rFonts w:ascii="Calibri" w:hAnsi="Calibri" w:cstheme="minorHAnsi"/>
        </w:rPr>
      </w:pPr>
    </w:p>
    <w:p w14:paraId="21AB420E" w14:textId="77777777" w:rsidR="00DB2BD5" w:rsidRPr="000426D4" w:rsidRDefault="00DB2BD5" w:rsidP="001C03C4">
      <w:pPr>
        <w:rPr>
          <w:rFonts w:ascii="Calibri" w:hAnsi="Calibri" w:cstheme="minorHAnsi"/>
        </w:rPr>
      </w:pPr>
    </w:p>
    <w:p w14:paraId="42179029" w14:textId="77777777" w:rsidR="00DB2BD5" w:rsidRPr="000426D4" w:rsidRDefault="00DB2BD5" w:rsidP="001C03C4">
      <w:pPr>
        <w:rPr>
          <w:rFonts w:ascii="Calibri" w:hAnsi="Calibri" w:cstheme="minorHAnsi"/>
        </w:rPr>
      </w:pPr>
    </w:p>
    <w:p w14:paraId="7DE96493" w14:textId="77777777" w:rsidR="00DB2BD5" w:rsidRPr="000426D4" w:rsidRDefault="00DB2BD5" w:rsidP="001C03C4">
      <w:pPr>
        <w:rPr>
          <w:rFonts w:ascii="Calibri" w:hAnsi="Calibri" w:cstheme="minorHAnsi"/>
        </w:rPr>
      </w:pPr>
    </w:p>
    <w:p w14:paraId="7228ED66" w14:textId="77777777" w:rsidR="00DB2BD5" w:rsidRPr="000426D4" w:rsidRDefault="00DB2BD5" w:rsidP="001C03C4">
      <w:pPr>
        <w:rPr>
          <w:rFonts w:ascii="Calibri" w:hAnsi="Calibri" w:cstheme="minorHAnsi"/>
        </w:rPr>
      </w:pPr>
    </w:p>
    <w:p w14:paraId="51A4E2DD" w14:textId="77777777" w:rsidR="00DB2BD5" w:rsidRPr="000426D4" w:rsidRDefault="00DB2BD5" w:rsidP="001C03C4">
      <w:pPr>
        <w:rPr>
          <w:rFonts w:ascii="Calibri" w:hAnsi="Calibri" w:cstheme="minorHAnsi"/>
        </w:rPr>
      </w:pPr>
    </w:p>
    <w:p w14:paraId="4148C2C5" w14:textId="77777777" w:rsidR="00DB2BD5" w:rsidRPr="000426D4" w:rsidRDefault="00DB2BD5" w:rsidP="001C03C4">
      <w:pPr>
        <w:rPr>
          <w:rFonts w:ascii="Calibri" w:hAnsi="Calibri" w:cstheme="minorHAnsi"/>
        </w:rPr>
      </w:pPr>
    </w:p>
    <w:p w14:paraId="751D2468" w14:textId="73E3635D" w:rsidR="001C03C4" w:rsidRPr="000426D4" w:rsidRDefault="001C03C4" w:rsidP="001C03C4">
      <w:pPr>
        <w:rPr>
          <w:rFonts w:ascii="Calibri" w:hAnsi="Calibri" w:cstheme="minorHAnsi"/>
        </w:rPr>
      </w:pPr>
      <w:r w:rsidRPr="000426D4">
        <w:rPr>
          <w:rFonts w:ascii="Calibri" w:hAnsi="Calibri" w:cstheme="minorHAnsi"/>
        </w:rPr>
        <w:t xml:space="preserve">Ci-joint la liaison de données (2.3GHz) pour la calibration </w:t>
      </w:r>
      <w:r w:rsidR="00511510" w:rsidRPr="000426D4">
        <w:rPr>
          <w:rFonts w:ascii="Calibri" w:hAnsi="Calibri" w:cstheme="minorHAnsi"/>
        </w:rPr>
        <w:t xml:space="preserve">en </w:t>
      </w:r>
      <w:r w:rsidRPr="000426D4">
        <w:rPr>
          <w:rFonts w:ascii="Calibri" w:hAnsi="Calibri" w:cstheme="minorHAnsi"/>
        </w:rPr>
        <w:t>bande basse :</w:t>
      </w:r>
    </w:p>
    <w:p w14:paraId="2AFE5021" w14:textId="0C33EEE3" w:rsidR="003E2BA2" w:rsidRDefault="001C03C4" w:rsidP="001C03C4">
      <w:pPr>
        <w:jc w:val="center"/>
      </w:pPr>
      <w:r>
        <w:rPr>
          <w:noProof/>
        </w:rPr>
        <w:drawing>
          <wp:inline distT="0" distB="0" distL="0" distR="0" wp14:anchorId="2BE547C3" wp14:editId="15FEBFDC">
            <wp:extent cx="5518098" cy="2943225"/>
            <wp:effectExtent l="0" t="0" r="6985" b="0"/>
            <wp:docPr id="149" name="Image 14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LLbord.png"/>
                    <pic:cNvPicPr/>
                  </pic:nvPicPr>
                  <pic:blipFill>
                    <a:blip r:embed="rId43"/>
                    <a:stretch>
                      <a:fillRect/>
                    </a:stretch>
                  </pic:blipFill>
                  <pic:spPr>
                    <a:xfrm>
                      <a:off x="0" y="0"/>
                      <a:ext cx="5550821" cy="2960679"/>
                    </a:xfrm>
                    <a:prstGeom prst="rect">
                      <a:avLst/>
                    </a:prstGeom>
                  </pic:spPr>
                </pic:pic>
              </a:graphicData>
            </a:graphic>
          </wp:inline>
        </w:drawing>
      </w:r>
    </w:p>
    <w:p w14:paraId="3F6024F3" w14:textId="150BB4C0" w:rsidR="003F73C2" w:rsidRPr="003F73C2" w:rsidRDefault="003F73C2" w:rsidP="001C03C4">
      <w:pPr>
        <w:jc w:val="center"/>
        <w:rPr>
          <w:rFonts w:ascii="Calibri" w:hAnsi="Calibri" w:cs="Calibri"/>
          <w:b/>
          <w:bCs/>
          <w:i/>
          <w:iCs/>
        </w:rPr>
      </w:pPr>
      <w:r w:rsidRPr="003F73C2">
        <w:rPr>
          <w:rFonts w:ascii="Calibri" w:hAnsi="Calibri" w:cs="Calibri"/>
          <w:b/>
          <w:bCs/>
          <w:i/>
          <w:iCs/>
        </w:rPr>
        <w:t>Fig.26 – Liaison de Données « Air » (MDU &amp; antenne)</w:t>
      </w:r>
    </w:p>
    <w:p w14:paraId="46CD354B" w14:textId="7E50DDC6" w:rsidR="003E2BA2" w:rsidRDefault="003E2BA2" w:rsidP="003E2BA2">
      <w:pPr>
        <w:pStyle w:val="Titre1"/>
        <w:rPr>
          <w:rFonts w:ascii="Calibri" w:hAnsi="Calibri"/>
        </w:rPr>
      </w:pPr>
      <w:bookmarkStart w:id="15" w:name="_Toc71638450"/>
      <w:r>
        <w:rPr>
          <w:rFonts w:ascii="Calibri" w:hAnsi="Calibri"/>
        </w:rPr>
        <w:t>CALIBRATION BANDE BASSE</w:t>
      </w:r>
      <w:bookmarkEnd w:id="15"/>
      <w:r>
        <w:rPr>
          <w:rFonts w:ascii="Calibri" w:hAnsi="Calibri"/>
        </w:rPr>
        <w:t xml:space="preserve"> </w:t>
      </w:r>
    </w:p>
    <w:p w14:paraId="431451B4" w14:textId="51C95B1A" w:rsidR="0008754B" w:rsidRPr="003E2BA2" w:rsidRDefault="0008754B" w:rsidP="0008754B">
      <w:pPr>
        <w:pStyle w:val="Titre2"/>
      </w:pPr>
      <w:bookmarkStart w:id="16" w:name="_Toc71638451"/>
      <w:r>
        <w:t>Descriptif de l’antenne</w:t>
      </w:r>
      <w:bookmarkEnd w:id="16"/>
    </w:p>
    <w:p w14:paraId="7D8F4326" w14:textId="553751A2" w:rsidR="0008754B" w:rsidRDefault="0008754B" w:rsidP="0008754B">
      <w:pPr>
        <w:pStyle w:val="Texte"/>
        <w:rPr>
          <w:rFonts w:ascii="Calibri" w:hAnsi="Calibri"/>
        </w:rPr>
      </w:pPr>
      <w:r>
        <w:rPr>
          <w:rFonts w:ascii="Calibri" w:hAnsi="Calibri"/>
        </w:rPr>
        <w:t xml:space="preserve">Le réseau d’antenne est composé de 21 antennes contenues dans un cylindre de 80 cm de diamètre sur 40 cm de hauteur. Un </w:t>
      </w:r>
      <w:r w:rsidR="00B04ED5">
        <w:rPr>
          <w:rFonts w:ascii="Calibri" w:hAnsi="Calibri"/>
        </w:rPr>
        <w:t>faisceau comprenant 4 torons (3 torons comprenant 4 câbles)</w:t>
      </w:r>
      <w:r>
        <w:rPr>
          <w:rFonts w:ascii="Calibri" w:hAnsi="Calibri"/>
        </w:rPr>
        <w:t xml:space="preserve"> sort de ce réseau antennaire pour aller vers le calculateur ce qui en simplif</w:t>
      </w:r>
      <w:r w:rsidR="00F13059">
        <w:rPr>
          <w:rFonts w:ascii="Calibri" w:hAnsi="Calibri"/>
        </w:rPr>
        <w:t>i</w:t>
      </w:r>
      <w:r w:rsidR="00BD4DB6">
        <w:rPr>
          <w:rFonts w:ascii="Calibri" w:hAnsi="Calibri"/>
        </w:rPr>
        <w:t>e</w:t>
      </w:r>
      <w:r>
        <w:rPr>
          <w:rFonts w:ascii="Calibri" w:hAnsi="Calibri"/>
        </w:rPr>
        <w:t xml:space="preserve"> l’installation</w:t>
      </w:r>
      <w:r w:rsidR="00B04ED5">
        <w:rPr>
          <w:rFonts w:ascii="Calibri" w:hAnsi="Calibri"/>
        </w:rPr>
        <w:t xml:space="preserve"> (1 seul passage du faisceau de la </w:t>
      </w:r>
      <w:r w:rsidR="00BD4DB6">
        <w:rPr>
          <w:rFonts w:ascii="Calibri" w:hAnsi="Calibri"/>
        </w:rPr>
        <w:t>structure</w:t>
      </w:r>
      <w:r w:rsidR="00B04ED5">
        <w:rPr>
          <w:rFonts w:ascii="Calibri" w:hAnsi="Calibri"/>
        </w:rPr>
        <w:t xml:space="preserve"> externe de l’avion vers l’interne</w:t>
      </w:r>
      <w:r w:rsidR="00BD4DB6">
        <w:rPr>
          <w:rFonts w:ascii="Calibri" w:hAnsi="Calibri"/>
        </w:rPr>
        <w:t>)</w:t>
      </w:r>
      <w:r>
        <w:rPr>
          <w:rFonts w:ascii="Calibri" w:hAnsi="Calibri"/>
        </w:rPr>
        <w:t>.</w:t>
      </w:r>
      <w:r w:rsidR="00B04ED5" w:rsidRPr="00B04ED5">
        <w:t xml:space="preserve"> </w:t>
      </w:r>
    </w:p>
    <w:p w14:paraId="7C10040F" w14:textId="77777777" w:rsidR="0008754B" w:rsidRDefault="0008754B" w:rsidP="0008754B">
      <w:pPr>
        <w:pStyle w:val="Texte"/>
        <w:rPr>
          <w:rFonts w:ascii="Calibri" w:hAnsi="Calibri"/>
        </w:rPr>
      </w:pPr>
      <w:r>
        <w:rPr>
          <w:rFonts w:ascii="Calibri" w:hAnsi="Calibri"/>
        </w:rPr>
        <w:t xml:space="preserve"> Il couvre la bande 30MHz à 3GHz en deux sous bandes :</w:t>
      </w:r>
    </w:p>
    <w:p w14:paraId="0D78AC03" w14:textId="487EE7E3" w:rsidR="0008754B" w:rsidRDefault="00F13059" w:rsidP="0008754B">
      <w:pPr>
        <w:pStyle w:val="Texte"/>
        <w:numPr>
          <w:ilvl w:val="0"/>
          <w:numId w:val="29"/>
        </w:numPr>
        <w:rPr>
          <w:rFonts w:ascii="Calibri" w:hAnsi="Calibri"/>
        </w:rPr>
      </w:pPr>
      <w:r>
        <w:rPr>
          <w:rFonts w:ascii="Calibri" w:hAnsi="Calibri"/>
        </w:rPr>
        <w:t xml:space="preserve">Réseau Bande basse : </w:t>
      </w:r>
      <w:r w:rsidR="0008754B">
        <w:rPr>
          <w:rFonts w:ascii="Calibri" w:hAnsi="Calibri"/>
        </w:rPr>
        <w:t>30MHz - 760MHz</w:t>
      </w:r>
    </w:p>
    <w:p w14:paraId="696BAC9B" w14:textId="3EBF35C7" w:rsidR="0008754B" w:rsidRDefault="00F13059" w:rsidP="0008754B">
      <w:pPr>
        <w:pStyle w:val="Texte"/>
        <w:numPr>
          <w:ilvl w:val="0"/>
          <w:numId w:val="29"/>
        </w:numPr>
        <w:rPr>
          <w:rFonts w:ascii="Calibri" w:hAnsi="Calibri"/>
        </w:rPr>
      </w:pPr>
      <w:r>
        <w:rPr>
          <w:rFonts w:ascii="Calibri" w:hAnsi="Calibri"/>
        </w:rPr>
        <w:t xml:space="preserve">Réseau Bande haute : </w:t>
      </w:r>
      <w:r w:rsidR="0008754B">
        <w:rPr>
          <w:rFonts w:ascii="Calibri" w:hAnsi="Calibri"/>
        </w:rPr>
        <w:t>760MHz - 3GHz</w:t>
      </w:r>
    </w:p>
    <w:p w14:paraId="62C99504" w14:textId="77777777" w:rsidR="0008754B" w:rsidRDefault="0008754B" w:rsidP="0008754B">
      <w:pPr>
        <w:pStyle w:val="Texte"/>
        <w:rPr>
          <w:rFonts w:ascii="Calibri" w:hAnsi="Calibri"/>
        </w:rPr>
      </w:pPr>
      <w:r>
        <w:rPr>
          <w:rFonts w:ascii="Calibri" w:hAnsi="Calibri"/>
        </w:rPr>
        <w:t>Le réseau de 21 antennes se décompose en :</w:t>
      </w:r>
    </w:p>
    <w:p w14:paraId="6A66AB11" w14:textId="2BDBB423" w:rsidR="0008754B" w:rsidRDefault="0008754B" w:rsidP="0008754B">
      <w:pPr>
        <w:pStyle w:val="Texte"/>
        <w:numPr>
          <w:ilvl w:val="0"/>
          <w:numId w:val="30"/>
        </w:numPr>
        <w:rPr>
          <w:rFonts w:ascii="Calibri" w:hAnsi="Calibri"/>
        </w:rPr>
      </w:pPr>
      <w:r>
        <w:rPr>
          <w:rFonts w:ascii="Calibri" w:hAnsi="Calibri"/>
        </w:rPr>
        <w:t>20 antennes, qui sont dédiées à la localisation :</w:t>
      </w:r>
    </w:p>
    <w:p w14:paraId="7FBDAB99" w14:textId="0CC02041" w:rsidR="0008754B" w:rsidRDefault="0008754B" w:rsidP="0008754B">
      <w:pPr>
        <w:pStyle w:val="Texte"/>
        <w:numPr>
          <w:ilvl w:val="1"/>
          <w:numId w:val="30"/>
        </w:numPr>
        <w:rPr>
          <w:rFonts w:ascii="Calibri" w:hAnsi="Calibri"/>
        </w:rPr>
      </w:pPr>
      <w:r>
        <w:rPr>
          <w:rFonts w:ascii="Calibri" w:hAnsi="Calibri"/>
        </w:rPr>
        <w:t xml:space="preserve">10 antennes bande basse (5 antennes </w:t>
      </w:r>
      <w:r w:rsidR="00925014">
        <w:rPr>
          <w:rFonts w:ascii="Calibri" w:hAnsi="Calibri"/>
        </w:rPr>
        <w:t xml:space="preserve">à </w:t>
      </w:r>
      <w:r>
        <w:rPr>
          <w:rFonts w:ascii="Calibri" w:hAnsi="Calibri"/>
        </w:rPr>
        <w:t xml:space="preserve">polarisation verticale et 5 antennes </w:t>
      </w:r>
      <w:r w:rsidR="00925014">
        <w:rPr>
          <w:rFonts w:ascii="Calibri" w:hAnsi="Calibri"/>
        </w:rPr>
        <w:t xml:space="preserve">à </w:t>
      </w:r>
      <w:r>
        <w:rPr>
          <w:rFonts w:ascii="Calibri" w:hAnsi="Calibri"/>
        </w:rPr>
        <w:t>polarisation horizontale)</w:t>
      </w:r>
    </w:p>
    <w:p w14:paraId="2A6D1986" w14:textId="757A7E86" w:rsidR="0008754B" w:rsidRDefault="0008754B" w:rsidP="0008754B">
      <w:pPr>
        <w:pStyle w:val="Texte"/>
        <w:numPr>
          <w:ilvl w:val="1"/>
          <w:numId w:val="30"/>
        </w:numPr>
        <w:rPr>
          <w:rFonts w:ascii="Calibri" w:hAnsi="Calibri"/>
        </w:rPr>
      </w:pPr>
      <w:r>
        <w:rPr>
          <w:rFonts w:ascii="Calibri" w:hAnsi="Calibri"/>
        </w:rPr>
        <w:t xml:space="preserve">10 antennes bande haute (5 antennes </w:t>
      </w:r>
      <w:r w:rsidR="00925014">
        <w:rPr>
          <w:rFonts w:ascii="Calibri" w:hAnsi="Calibri"/>
        </w:rPr>
        <w:t xml:space="preserve">à </w:t>
      </w:r>
      <w:r>
        <w:rPr>
          <w:rFonts w:ascii="Calibri" w:hAnsi="Calibri"/>
        </w:rPr>
        <w:t xml:space="preserve">polarisation verticale et 5 antennes </w:t>
      </w:r>
      <w:r w:rsidR="00925014">
        <w:rPr>
          <w:rFonts w:ascii="Calibri" w:hAnsi="Calibri"/>
        </w:rPr>
        <w:t xml:space="preserve">à </w:t>
      </w:r>
      <w:r>
        <w:rPr>
          <w:rFonts w:ascii="Calibri" w:hAnsi="Calibri"/>
        </w:rPr>
        <w:t>polarisation horizontale)</w:t>
      </w:r>
    </w:p>
    <w:p w14:paraId="3678F6C8" w14:textId="1CABA3BB" w:rsidR="0008754B" w:rsidRPr="004D2FA9" w:rsidRDefault="0008754B" w:rsidP="0008754B">
      <w:pPr>
        <w:pStyle w:val="Texte"/>
        <w:numPr>
          <w:ilvl w:val="0"/>
          <w:numId w:val="30"/>
        </w:numPr>
        <w:rPr>
          <w:rFonts w:ascii="Calibri" w:hAnsi="Calibri"/>
        </w:rPr>
      </w:pPr>
      <w:r>
        <w:rPr>
          <w:rFonts w:ascii="Calibri" w:hAnsi="Calibri"/>
        </w:rPr>
        <w:t xml:space="preserve">1 antenne </w:t>
      </w:r>
      <w:proofErr w:type="spellStart"/>
      <w:r>
        <w:rPr>
          <w:rFonts w:ascii="Calibri" w:hAnsi="Calibri"/>
        </w:rPr>
        <w:t>omni-directionnelle</w:t>
      </w:r>
      <w:proofErr w:type="spellEnd"/>
      <w:r>
        <w:rPr>
          <w:rFonts w:ascii="Calibri" w:hAnsi="Calibri"/>
        </w:rPr>
        <w:t xml:space="preserve"> pour la voie d’écoute</w:t>
      </w:r>
      <w:r w:rsidR="00925014">
        <w:rPr>
          <w:rFonts w:ascii="Calibri" w:hAnsi="Calibri"/>
        </w:rPr>
        <w:t xml:space="preserve"> (ou voie I/Q).</w:t>
      </w:r>
    </w:p>
    <w:p w14:paraId="59A02CF9" w14:textId="1D5B0220" w:rsidR="0008754B" w:rsidRDefault="0008754B" w:rsidP="0008754B">
      <w:pPr>
        <w:pStyle w:val="Texte"/>
        <w:jc w:val="center"/>
        <w:rPr>
          <w:rFonts w:ascii="Calibri" w:hAnsi="Calibri"/>
        </w:rPr>
      </w:pPr>
      <w:r>
        <w:rPr>
          <w:rFonts w:ascii="Calibri" w:hAnsi="Calibri"/>
          <w:noProof/>
        </w:rPr>
        <w:drawing>
          <wp:inline distT="0" distB="0" distL="0" distR="0" wp14:anchorId="35AD6EAE" wp14:editId="597BD171">
            <wp:extent cx="2243455" cy="1804670"/>
            <wp:effectExtent l="0" t="0" r="4445" b="508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3455" cy="1804670"/>
                    </a:xfrm>
                    <a:prstGeom prst="rect">
                      <a:avLst/>
                    </a:prstGeom>
                    <a:noFill/>
                  </pic:spPr>
                </pic:pic>
              </a:graphicData>
            </a:graphic>
          </wp:inline>
        </w:drawing>
      </w:r>
    </w:p>
    <w:p w14:paraId="476D35F4" w14:textId="7EF8DC00" w:rsidR="00DB2BD5" w:rsidRPr="006925F0" w:rsidRDefault="003F73C2" w:rsidP="0008754B">
      <w:pPr>
        <w:pStyle w:val="Texte"/>
        <w:jc w:val="center"/>
        <w:rPr>
          <w:rFonts w:ascii="Calibri" w:hAnsi="Calibri"/>
          <w:b/>
          <w:bCs/>
          <w:i/>
          <w:iCs/>
        </w:rPr>
      </w:pPr>
      <w:r>
        <w:rPr>
          <w:rFonts w:ascii="Calibri" w:hAnsi="Calibri"/>
          <w:b/>
          <w:bCs/>
          <w:i/>
          <w:iCs/>
        </w:rPr>
        <w:t xml:space="preserve">Fig.27 - </w:t>
      </w:r>
      <w:r w:rsidR="00B948EF" w:rsidRPr="006925F0">
        <w:rPr>
          <w:rFonts w:ascii="Calibri" w:hAnsi="Calibri"/>
          <w:b/>
          <w:bCs/>
          <w:i/>
          <w:iCs/>
        </w:rPr>
        <w:t>Antenne FlashHawk</w:t>
      </w:r>
      <w:r>
        <w:rPr>
          <w:rFonts w:ascii="Calibri" w:hAnsi="Calibri"/>
          <w:b/>
          <w:bCs/>
          <w:i/>
          <w:iCs/>
        </w:rPr>
        <w:t xml:space="preserve"> et ses 21 antennes </w:t>
      </w:r>
    </w:p>
    <w:p w14:paraId="5A1384BB" w14:textId="77777777" w:rsidR="0011757B" w:rsidRDefault="0011757B" w:rsidP="003F73C2">
      <w:pPr>
        <w:pStyle w:val="Texte"/>
        <w:rPr>
          <w:rFonts w:ascii="Calibri" w:hAnsi="Calibri"/>
        </w:rPr>
      </w:pPr>
    </w:p>
    <w:p w14:paraId="25D93BF5" w14:textId="73D8B21A" w:rsidR="009851F6" w:rsidRPr="00A70BB0" w:rsidRDefault="009851F6" w:rsidP="009851F6">
      <w:pPr>
        <w:pStyle w:val="Titre2"/>
      </w:pPr>
      <w:bookmarkStart w:id="17" w:name="_Toc71638452"/>
      <w:r>
        <w:t>Description de la calibration</w:t>
      </w:r>
      <w:bookmarkEnd w:id="17"/>
    </w:p>
    <w:p w14:paraId="6F742F46" w14:textId="77777777" w:rsidR="009851F6" w:rsidRDefault="009851F6" w:rsidP="009851F6">
      <w:pPr>
        <w:pStyle w:val="Texte"/>
        <w:rPr>
          <w:rFonts w:ascii="Calibri" w:hAnsi="Calibri"/>
        </w:rPr>
      </w:pPr>
      <w:r>
        <w:rPr>
          <w:rFonts w:ascii="Calibri" w:hAnsi="Calibri"/>
        </w:rPr>
        <w:t>Les fréquences calibrées lors de l’OER correspondent à celles de l’autorisation d’émettre obtenue par DGA MI.</w:t>
      </w:r>
    </w:p>
    <w:p w14:paraId="57468E4F" w14:textId="77777777" w:rsidR="009851F6" w:rsidRDefault="009851F6" w:rsidP="009851F6">
      <w:pPr>
        <w:pStyle w:val="Texte"/>
        <w:rPr>
          <w:rFonts w:ascii="Calibri" w:hAnsi="Calibri"/>
        </w:rPr>
      </w:pPr>
    </w:p>
    <w:p w14:paraId="48CE4C88" w14:textId="0CA8C9ED" w:rsidR="009851F6" w:rsidRDefault="009851F6" w:rsidP="009851F6">
      <w:pPr>
        <w:pStyle w:val="Texte"/>
        <w:rPr>
          <w:rFonts w:ascii="Calibri" w:hAnsi="Calibri"/>
        </w:rPr>
      </w:pPr>
      <w:r>
        <w:rPr>
          <w:rFonts w:ascii="Calibri" w:hAnsi="Calibri"/>
        </w:rPr>
        <w:t>Le balayage en fréquence de FlashHawk et des générateurs au sol était donc calé sur la liste des fréquences bande basse de l’autorisation</w:t>
      </w:r>
      <w:r w:rsidR="00925014">
        <w:rPr>
          <w:rFonts w:ascii="Calibri" w:hAnsi="Calibri"/>
        </w:rPr>
        <w:t xml:space="preserve">, c’est-à-dire </w:t>
      </w:r>
      <w:r>
        <w:rPr>
          <w:rFonts w:ascii="Calibri" w:hAnsi="Calibri"/>
        </w:rPr>
        <w:t>fréquences inférieures à 420 MHz pour l’OER.</w:t>
      </w:r>
    </w:p>
    <w:p w14:paraId="2F1C5FD0" w14:textId="77777777" w:rsidR="001A263E" w:rsidRDefault="001A263E" w:rsidP="001A263E">
      <w:pPr>
        <w:pStyle w:val="Texte"/>
        <w:rPr>
          <w:rFonts w:ascii="Calibri" w:hAnsi="Calibri"/>
        </w:rPr>
      </w:pPr>
    </w:p>
    <w:p w14:paraId="592BA9F5" w14:textId="694AEE4D" w:rsidR="001A263E" w:rsidRDefault="001A263E" w:rsidP="001A263E">
      <w:pPr>
        <w:pStyle w:val="Texte"/>
        <w:rPr>
          <w:rFonts w:ascii="Calibri" w:hAnsi="Calibri"/>
        </w:rPr>
      </w:pPr>
      <w:r>
        <w:rPr>
          <w:rFonts w:ascii="Calibri" w:hAnsi="Calibri"/>
        </w:rPr>
        <w:t>La fréquence frontière entre les deux réseaux BB et BH est 764 MHz.</w:t>
      </w:r>
    </w:p>
    <w:p w14:paraId="12D4E87B" w14:textId="77777777" w:rsidR="009851F6" w:rsidRDefault="009851F6" w:rsidP="009851F6">
      <w:pPr>
        <w:pStyle w:val="Texte"/>
        <w:rPr>
          <w:rFonts w:ascii="Calibri" w:hAnsi="Calibri"/>
        </w:rPr>
      </w:pPr>
    </w:p>
    <w:p w14:paraId="0CE77C85" w14:textId="42573348" w:rsidR="009851F6" w:rsidRDefault="009851F6" w:rsidP="009851F6">
      <w:pPr>
        <w:pStyle w:val="Texte"/>
        <w:rPr>
          <w:rFonts w:ascii="Calibri" w:hAnsi="Calibri"/>
        </w:rPr>
      </w:pPr>
      <w:r>
        <w:rPr>
          <w:rFonts w:ascii="Calibri" w:hAnsi="Calibri"/>
        </w:rPr>
        <w:t>Les fréquences supérieures à 420 MHz n’ont pas été calibrées</w:t>
      </w:r>
      <w:r w:rsidR="001A263E">
        <w:rPr>
          <w:rFonts w:ascii="Calibri" w:hAnsi="Calibri"/>
        </w:rPr>
        <w:t xml:space="preserve"> car l’autorisation ne nous le permettait pas.</w:t>
      </w:r>
      <w:r>
        <w:rPr>
          <w:rFonts w:ascii="Calibri" w:hAnsi="Calibri"/>
        </w:rPr>
        <w:t xml:space="preserve"> </w:t>
      </w:r>
    </w:p>
    <w:p w14:paraId="0CA9C5B0" w14:textId="7A9D58D9" w:rsidR="001A263E" w:rsidRDefault="001A263E" w:rsidP="009851F6">
      <w:pPr>
        <w:pStyle w:val="Texte"/>
        <w:rPr>
          <w:rFonts w:ascii="Calibri" w:hAnsi="Calibri"/>
        </w:rPr>
      </w:pPr>
      <w:r>
        <w:rPr>
          <w:rFonts w:ascii="Calibri" w:hAnsi="Calibri"/>
        </w:rPr>
        <w:t>La réponse de l’antenne en BB entre 420 MHz et 764 MHz est très proche (vue par les mesures en chambre anécho</w:t>
      </w:r>
      <w:r w:rsidR="00925014">
        <w:rPr>
          <w:rFonts w:ascii="Calibri" w:hAnsi="Calibri"/>
        </w:rPr>
        <w:t>ï</w:t>
      </w:r>
      <w:r>
        <w:rPr>
          <w:rFonts w:ascii="Calibri" w:hAnsi="Calibri"/>
        </w:rPr>
        <w:t>de). Les performances obtenues par la calibration à 420 MHz seront donc très vraisemblablement les mêmes jusqu’à 764 MH</w:t>
      </w:r>
      <w:r w:rsidR="00925014">
        <w:rPr>
          <w:rFonts w:ascii="Calibri" w:hAnsi="Calibri"/>
        </w:rPr>
        <w:t>z</w:t>
      </w:r>
      <w:r>
        <w:rPr>
          <w:rFonts w:ascii="Calibri" w:hAnsi="Calibri"/>
        </w:rPr>
        <w:t>.</w:t>
      </w:r>
    </w:p>
    <w:p w14:paraId="6A51DCE0" w14:textId="354A4BD1" w:rsidR="000B2E15" w:rsidRDefault="009851F6" w:rsidP="009851F6">
      <w:pPr>
        <w:pStyle w:val="Texte"/>
        <w:rPr>
          <w:rFonts w:ascii="Calibri" w:hAnsi="Calibri"/>
        </w:rPr>
      </w:pPr>
      <w:r>
        <w:rPr>
          <w:rFonts w:ascii="Calibri" w:hAnsi="Calibri"/>
        </w:rPr>
        <w:t>La table de calibration mesurée par le LETI en chambre anéchoïde en 2017, pour la bande haute, a directement été utilisée</w:t>
      </w:r>
      <w:r w:rsidR="00925014">
        <w:rPr>
          <w:rFonts w:ascii="Calibri" w:hAnsi="Calibri"/>
        </w:rPr>
        <w:t xml:space="preserve"> (le laboratoire du LETI étant le concepteur de l’antenne).</w:t>
      </w:r>
    </w:p>
    <w:p w14:paraId="520A638F" w14:textId="739A51D1" w:rsidR="001A263E" w:rsidRDefault="001A263E" w:rsidP="009851F6">
      <w:pPr>
        <w:pStyle w:val="Texte"/>
        <w:rPr>
          <w:rFonts w:ascii="Calibri" w:hAnsi="Calibri"/>
        </w:rPr>
      </w:pPr>
    </w:p>
    <w:p w14:paraId="0241BC36" w14:textId="5955CBB1" w:rsidR="001A263E" w:rsidRDefault="001A263E" w:rsidP="009851F6">
      <w:pPr>
        <w:pStyle w:val="Texte"/>
        <w:rPr>
          <w:rFonts w:ascii="Calibri" w:hAnsi="Calibri"/>
        </w:rPr>
      </w:pPr>
      <w:r>
        <w:rPr>
          <w:rFonts w:ascii="Calibri" w:hAnsi="Calibri"/>
        </w:rPr>
        <w:t>La table de calibration du réseau antennaire est discrétisée en angle et en fréquence :</w:t>
      </w:r>
    </w:p>
    <w:p w14:paraId="4B741F5D" w14:textId="62197B79" w:rsidR="001A263E" w:rsidRDefault="001A263E" w:rsidP="001A263E">
      <w:pPr>
        <w:pStyle w:val="Texte"/>
        <w:numPr>
          <w:ilvl w:val="0"/>
          <w:numId w:val="36"/>
        </w:numPr>
        <w:rPr>
          <w:rFonts w:ascii="Calibri" w:hAnsi="Calibri"/>
        </w:rPr>
      </w:pPr>
      <w:r>
        <w:rPr>
          <w:rFonts w:ascii="Calibri" w:hAnsi="Calibri"/>
        </w:rPr>
        <w:t>5° et 1 MHz pour les fréquences de la BB</w:t>
      </w:r>
    </w:p>
    <w:p w14:paraId="06A2CBC5" w14:textId="7710D4E1" w:rsidR="001A263E" w:rsidRDefault="001A263E" w:rsidP="001A263E">
      <w:pPr>
        <w:pStyle w:val="Texte"/>
        <w:numPr>
          <w:ilvl w:val="0"/>
          <w:numId w:val="36"/>
        </w:numPr>
        <w:rPr>
          <w:rFonts w:ascii="Calibri" w:hAnsi="Calibri"/>
        </w:rPr>
      </w:pPr>
      <w:r>
        <w:rPr>
          <w:rFonts w:ascii="Calibri" w:hAnsi="Calibri"/>
        </w:rPr>
        <w:t>2.5° et 5 MHz pour les fréquences de la BH</w:t>
      </w:r>
    </w:p>
    <w:p w14:paraId="63D6FED1" w14:textId="50E395F4" w:rsidR="001A263E" w:rsidRDefault="001A263E" w:rsidP="001A263E">
      <w:pPr>
        <w:pStyle w:val="Texte"/>
        <w:rPr>
          <w:rFonts w:ascii="Calibri" w:hAnsi="Calibri"/>
        </w:rPr>
      </w:pPr>
      <w:r>
        <w:rPr>
          <w:rFonts w:ascii="Calibri" w:hAnsi="Calibri"/>
        </w:rPr>
        <w:t xml:space="preserve">Ces </w:t>
      </w:r>
      <w:proofErr w:type="spellStart"/>
      <w:r>
        <w:rPr>
          <w:rFonts w:ascii="Calibri" w:hAnsi="Calibri"/>
        </w:rPr>
        <w:t>pas</w:t>
      </w:r>
      <w:proofErr w:type="spellEnd"/>
      <w:r>
        <w:rPr>
          <w:rFonts w:ascii="Calibri" w:hAnsi="Calibri"/>
        </w:rPr>
        <w:t xml:space="preserve"> sont établis par le LETI.</w:t>
      </w:r>
    </w:p>
    <w:p w14:paraId="5BE18347" w14:textId="77777777" w:rsidR="009851F6" w:rsidRDefault="009851F6" w:rsidP="009851F6">
      <w:pPr>
        <w:pStyle w:val="Texte"/>
        <w:rPr>
          <w:rFonts w:ascii="Calibri" w:hAnsi="Calibri"/>
        </w:rPr>
      </w:pPr>
    </w:p>
    <w:p w14:paraId="75761813" w14:textId="77777777" w:rsidR="009851F6" w:rsidRDefault="009851F6" w:rsidP="009851F6">
      <w:pPr>
        <w:pStyle w:val="Texte"/>
        <w:rPr>
          <w:rFonts w:ascii="Calibri" w:hAnsi="Calibri"/>
        </w:rPr>
      </w:pPr>
      <w:r>
        <w:rPr>
          <w:rFonts w:ascii="Calibri" w:hAnsi="Calibri"/>
        </w:rPr>
        <w:t>La calibration consiste à émettre deux émissions sur deux polarisations orthogonales.</w:t>
      </w:r>
    </w:p>
    <w:p w14:paraId="4E869693" w14:textId="77777777" w:rsidR="009851F6" w:rsidRDefault="009851F6" w:rsidP="009851F6">
      <w:pPr>
        <w:pStyle w:val="Texte"/>
        <w:rPr>
          <w:rFonts w:ascii="Calibri" w:hAnsi="Calibri"/>
        </w:rPr>
      </w:pPr>
      <w:r>
        <w:rPr>
          <w:rFonts w:ascii="Calibri" w:hAnsi="Calibri"/>
        </w:rPr>
        <w:t>Ces émissions sont séparées par un léger décalage fréquentiel entre elles.</w:t>
      </w:r>
    </w:p>
    <w:p w14:paraId="1C4B610B" w14:textId="77777777" w:rsidR="009851F6" w:rsidRDefault="009851F6" w:rsidP="009851F6">
      <w:pPr>
        <w:pStyle w:val="Texte"/>
        <w:rPr>
          <w:rFonts w:ascii="Calibri" w:hAnsi="Calibri"/>
        </w:rPr>
      </w:pPr>
      <w:r>
        <w:rPr>
          <w:rFonts w:ascii="Calibri" w:hAnsi="Calibri"/>
        </w:rPr>
        <w:t>Les deux polarisations orthogonales permettent à notre algorithme de goniométrie de traiter par la suite toute polarisation reçue (linéaire, circulaire, etc…).</w:t>
      </w:r>
    </w:p>
    <w:p w14:paraId="12D69C18" w14:textId="77777777" w:rsidR="009851F6" w:rsidRDefault="009851F6" w:rsidP="009851F6">
      <w:pPr>
        <w:pStyle w:val="Texte"/>
        <w:rPr>
          <w:rFonts w:ascii="Calibri" w:hAnsi="Calibri"/>
        </w:rPr>
      </w:pPr>
      <w:r>
        <w:rPr>
          <w:rFonts w:ascii="Calibri" w:hAnsi="Calibri"/>
        </w:rPr>
        <w:t>L’avion effectue une trajectoire permettant d’optimiser le nombre d’angles d’azimut et d’élévation le plus important en un minimum de temps.</w:t>
      </w:r>
    </w:p>
    <w:p w14:paraId="5658C061" w14:textId="45FC94B2" w:rsidR="009851F6" w:rsidRDefault="009851F6" w:rsidP="009851F6">
      <w:pPr>
        <w:pStyle w:val="Texte"/>
        <w:rPr>
          <w:rFonts w:ascii="Calibri" w:hAnsi="Calibri"/>
        </w:rPr>
      </w:pPr>
      <w:r>
        <w:rPr>
          <w:rFonts w:ascii="Calibri" w:hAnsi="Calibri"/>
        </w:rPr>
        <w:t>Les points non balayés sont complétés par un algorithme d’interpolation en post</w:t>
      </w:r>
      <w:r w:rsidR="00CC0C76">
        <w:rPr>
          <w:rFonts w:ascii="Calibri" w:hAnsi="Calibri"/>
        </w:rPr>
        <w:t>-</w:t>
      </w:r>
      <w:r>
        <w:rPr>
          <w:rFonts w:ascii="Calibri" w:hAnsi="Calibri"/>
        </w:rPr>
        <w:t>traitement.</w:t>
      </w:r>
    </w:p>
    <w:p w14:paraId="53265E94" w14:textId="77777777" w:rsidR="00A510DD" w:rsidRPr="009851F6" w:rsidRDefault="00A510DD" w:rsidP="009851F6">
      <w:pPr>
        <w:pStyle w:val="Texte"/>
        <w:rPr>
          <w:rFonts w:ascii="Calibri" w:hAnsi="Calibri"/>
        </w:rPr>
      </w:pPr>
    </w:p>
    <w:p w14:paraId="70EA2FE2" w14:textId="6FDEEDE1" w:rsidR="0008754B" w:rsidRPr="003E2BA2" w:rsidRDefault="0008754B" w:rsidP="0008754B">
      <w:pPr>
        <w:pStyle w:val="Titre2"/>
      </w:pPr>
      <w:bookmarkStart w:id="18" w:name="_Toc71638453"/>
      <w:proofErr w:type="spellStart"/>
      <w:r>
        <w:t>Journee</w:t>
      </w:r>
      <w:proofErr w:type="spellEnd"/>
      <w:r>
        <w:t xml:space="preserve"> de calibration </w:t>
      </w:r>
      <w:r w:rsidR="00444E01">
        <w:t xml:space="preserve">bande </w:t>
      </w:r>
      <w:r>
        <w:t>basse</w:t>
      </w:r>
      <w:bookmarkEnd w:id="18"/>
    </w:p>
    <w:p w14:paraId="633BF2BA" w14:textId="10950188" w:rsidR="0008754B" w:rsidRDefault="0008754B" w:rsidP="0008754B">
      <w:pPr>
        <w:pStyle w:val="Texte"/>
        <w:rPr>
          <w:rFonts w:ascii="Calibri" w:hAnsi="Calibri"/>
        </w:rPr>
      </w:pPr>
      <w:r>
        <w:rPr>
          <w:rFonts w:ascii="Calibri" w:hAnsi="Calibri"/>
        </w:rPr>
        <w:t>La calibration a eu lieu sur porteur Cessna F-406.</w:t>
      </w:r>
    </w:p>
    <w:p w14:paraId="7E574F40" w14:textId="17E91A68" w:rsidR="0008754B" w:rsidRDefault="0008754B" w:rsidP="0008754B">
      <w:pPr>
        <w:pStyle w:val="Texte"/>
        <w:rPr>
          <w:rFonts w:ascii="Calibri" w:hAnsi="Calibri"/>
        </w:rPr>
      </w:pPr>
      <w:r>
        <w:rPr>
          <w:rFonts w:ascii="Calibri" w:hAnsi="Calibri"/>
        </w:rPr>
        <w:t>Les générateurs au sol balayent en fréquence et une</w:t>
      </w:r>
      <w:r w:rsidRPr="00785D6F">
        <w:rPr>
          <w:rFonts w:ascii="Calibri" w:hAnsi="Calibri"/>
        </w:rPr>
        <w:t xml:space="preserve"> synchro</w:t>
      </w:r>
      <w:r>
        <w:rPr>
          <w:rFonts w:ascii="Calibri" w:hAnsi="Calibri"/>
        </w:rPr>
        <w:t>nisation</w:t>
      </w:r>
      <w:r w:rsidRPr="00785D6F">
        <w:rPr>
          <w:rFonts w:ascii="Calibri" w:hAnsi="Calibri"/>
        </w:rPr>
        <w:t xml:space="preserve"> temporelle GPS bord et sol</w:t>
      </w:r>
      <w:r>
        <w:rPr>
          <w:rFonts w:ascii="Calibri" w:hAnsi="Calibri"/>
        </w:rPr>
        <w:t xml:space="preserve"> est effectuée.</w:t>
      </w:r>
    </w:p>
    <w:p w14:paraId="3F7D34C8" w14:textId="3D5685EC" w:rsidR="0008754B" w:rsidRPr="00785D6F" w:rsidRDefault="0008754B" w:rsidP="0008754B">
      <w:pPr>
        <w:pStyle w:val="Texte"/>
        <w:rPr>
          <w:rFonts w:ascii="Calibri" w:hAnsi="Calibri"/>
        </w:rPr>
      </w:pPr>
      <w:r>
        <w:rPr>
          <w:rFonts w:ascii="Calibri" w:hAnsi="Calibri"/>
        </w:rPr>
        <w:t xml:space="preserve">L’antenne de </w:t>
      </w:r>
      <w:r w:rsidRPr="00785D6F">
        <w:rPr>
          <w:rFonts w:ascii="Calibri" w:hAnsi="Calibri"/>
        </w:rPr>
        <w:t>calibration double polar (+/- 45°) montée sur positionneur</w:t>
      </w:r>
      <w:r>
        <w:rPr>
          <w:rFonts w:ascii="Calibri" w:hAnsi="Calibri"/>
        </w:rPr>
        <w:t xml:space="preserve"> suit l’avion, sur le site au sol dit « du haras ».</w:t>
      </w:r>
    </w:p>
    <w:p w14:paraId="415EA9C2" w14:textId="31698C37" w:rsidR="0008754B" w:rsidRPr="00785D6F" w:rsidRDefault="0008754B" w:rsidP="0008754B">
      <w:pPr>
        <w:pStyle w:val="Texte"/>
        <w:rPr>
          <w:rFonts w:ascii="Calibri" w:hAnsi="Calibri"/>
        </w:rPr>
      </w:pPr>
      <w:r>
        <w:rPr>
          <w:rFonts w:ascii="Calibri" w:hAnsi="Calibri"/>
        </w:rPr>
        <w:t xml:space="preserve">Une </w:t>
      </w:r>
      <w:r w:rsidRPr="00785D6F">
        <w:rPr>
          <w:rFonts w:ascii="Calibri" w:hAnsi="Calibri"/>
        </w:rPr>
        <w:t xml:space="preserve">Liaison de </w:t>
      </w:r>
      <w:r w:rsidR="00CC0C76">
        <w:rPr>
          <w:rFonts w:ascii="Calibri" w:hAnsi="Calibri"/>
        </w:rPr>
        <w:t>D</w:t>
      </w:r>
      <w:r w:rsidRPr="00785D6F">
        <w:rPr>
          <w:rFonts w:ascii="Calibri" w:hAnsi="Calibri"/>
        </w:rPr>
        <w:t xml:space="preserve">onnées unidirectionnelle Air </w:t>
      </w:r>
      <w:r>
        <w:rPr>
          <w:rFonts w:ascii="Calibri" w:hAnsi="Calibri"/>
        </w:rPr>
        <w:sym w:font="Wingdings" w:char="F0E8"/>
      </w:r>
      <w:r w:rsidRPr="00785D6F">
        <w:rPr>
          <w:rFonts w:ascii="Calibri" w:hAnsi="Calibri"/>
        </w:rPr>
        <w:t xml:space="preserve"> Sol</w:t>
      </w:r>
      <w:r>
        <w:rPr>
          <w:rFonts w:ascii="Calibri" w:hAnsi="Calibri"/>
        </w:rPr>
        <w:t xml:space="preserve"> était nécessaire dans ce cas pour redescendre la position GPS de l’avion car </w:t>
      </w:r>
      <w:r w:rsidR="00CC0C76">
        <w:rPr>
          <w:rFonts w:ascii="Calibri" w:hAnsi="Calibri"/>
        </w:rPr>
        <w:t>ce dernier</w:t>
      </w:r>
      <w:r>
        <w:rPr>
          <w:rFonts w:ascii="Calibri" w:hAnsi="Calibri"/>
        </w:rPr>
        <w:t xml:space="preserve"> était dépourvu de moyens de transmettre cette information. </w:t>
      </w:r>
    </w:p>
    <w:p w14:paraId="67A34DCB" w14:textId="2570DAA7" w:rsidR="0008754B" w:rsidRDefault="0008754B" w:rsidP="0008754B">
      <w:pPr>
        <w:pStyle w:val="Texte"/>
        <w:rPr>
          <w:rFonts w:ascii="Calibri" w:hAnsi="Calibri"/>
        </w:rPr>
      </w:pPr>
      <w:r>
        <w:rPr>
          <w:rFonts w:ascii="Calibri" w:hAnsi="Calibri"/>
        </w:rPr>
        <w:t>Le p</w:t>
      </w:r>
      <w:r w:rsidRPr="00785D6F">
        <w:rPr>
          <w:rFonts w:ascii="Calibri" w:hAnsi="Calibri"/>
        </w:rPr>
        <w:t>ositionneur suit automatiquement la position de l’avion</w:t>
      </w:r>
      <w:r>
        <w:rPr>
          <w:rFonts w:ascii="Calibri" w:hAnsi="Calibri"/>
        </w:rPr>
        <w:t xml:space="preserve">. </w:t>
      </w:r>
    </w:p>
    <w:p w14:paraId="7EEC482C" w14:textId="77777777" w:rsidR="0008754B" w:rsidRDefault="0008754B" w:rsidP="0008754B">
      <w:pPr>
        <w:pStyle w:val="Texte"/>
        <w:rPr>
          <w:rFonts w:ascii="Calibri" w:hAnsi="Calibri"/>
        </w:rPr>
      </w:pPr>
      <w:r>
        <w:rPr>
          <w:rFonts w:ascii="Calibri" w:hAnsi="Calibri"/>
        </w:rPr>
        <w:t>La ficelle de vol est un vol circulaire montant de 4 km de diamètre qui démarre à 300 m du sol pour finir à 3 000 mètres. Puis l’avion fait demi-tour pour redescendre en sens inverse. Ce cercle est décalé de 5 km par rapport au positionneur d’antenne.</w:t>
      </w:r>
    </w:p>
    <w:p w14:paraId="271A442C" w14:textId="3934DF37" w:rsidR="0008754B" w:rsidRPr="00A510DD" w:rsidRDefault="0008754B" w:rsidP="0008754B">
      <w:pPr>
        <w:pStyle w:val="Texte"/>
        <w:rPr>
          <w:rFonts w:ascii="Calibri" w:hAnsi="Calibri"/>
          <w:sz w:val="16"/>
          <w:szCs w:val="16"/>
        </w:rPr>
      </w:pPr>
      <w:r>
        <w:rPr>
          <w:rFonts w:ascii="Calibri" w:hAnsi="Calibri"/>
        </w:rPr>
        <w:t>Enfin l’avion fait un rail de 5 km de long pour passer à gauche et à droite du positionneur.</w:t>
      </w:r>
    </w:p>
    <w:p w14:paraId="35B6224D" w14:textId="62401B31" w:rsidR="0008754B" w:rsidRDefault="0016638B" w:rsidP="0008754B">
      <w:pPr>
        <w:pStyle w:val="Texte"/>
        <w:rPr>
          <w:rFonts w:ascii="Calibri" w:hAnsi="Calibri"/>
        </w:rPr>
      </w:pPr>
      <w:r w:rsidRPr="0016638B">
        <w:rPr>
          <w:noProof/>
        </w:rPr>
        <w:lastRenderedPageBreak/>
        <w:t xml:space="preserve"> </w:t>
      </w:r>
      <w:r w:rsidRPr="0016638B">
        <w:rPr>
          <w:rFonts w:ascii="Calibri" w:hAnsi="Calibri"/>
          <w:noProof/>
        </w:rPr>
        <w:drawing>
          <wp:inline distT="0" distB="0" distL="0" distR="0" wp14:anchorId="01A9999B" wp14:editId="4EFC6144">
            <wp:extent cx="3495981" cy="2903220"/>
            <wp:effectExtent l="0" t="0" r="952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05262" cy="2910927"/>
                    </a:xfrm>
                    <a:prstGeom prst="rect">
                      <a:avLst/>
                    </a:prstGeom>
                  </pic:spPr>
                </pic:pic>
              </a:graphicData>
            </a:graphic>
          </wp:inline>
        </w:drawing>
      </w:r>
      <w:r w:rsidR="0008754B">
        <w:rPr>
          <w:rFonts w:ascii="Calibri" w:hAnsi="Calibri"/>
        </w:rPr>
        <w:t xml:space="preserve">   </w:t>
      </w:r>
      <w:r w:rsidR="00C81647">
        <w:rPr>
          <w:rFonts w:ascii="Calibri" w:hAnsi="Calibri"/>
        </w:rPr>
        <w:t xml:space="preserve">  </w:t>
      </w:r>
      <w:r w:rsidR="0008754B">
        <w:rPr>
          <w:rFonts w:ascii="Calibri" w:hAnsi="Calibri"/>
        </w:rPr>
        <w:t xml:space="preserve">  </w:t>
      </w:r>
      <w:r w:rsidR="0062558B" w:rsidRPr="0062558B">
        <w:rPr>
          <w:rFonts w:ascii="Calibri" w:hAnsi="Calibri"/>
          <w:noProof/>
        </w:rPr>
        <w:drawing>
          <wp:inline distT="0" distB="0" distL="0" distR="0" wp14:anchorId="485BE485" wp14:editId="596562B0">
            <wp:extent cx="2105163" cy="2905125"/>
            <wp:effectExtent l="0" t="0" r="952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15352" cy="2919185"/>
                    </a:xfrm>
                    <a:prstGeom prst="rect">
                      <a:avLst/>
                    </a:prstGeom>
                  </pic:spPr>
                </pic:pic>
              </a:graphicData>
            </a:graphic>
          </wp:inline>
        </w:drawing>
      </w:r>
    </w:p>
    <w:p w14:paraId="008CADEC" w14:textId="186605A2" w:rsidR="00460865" w:rsidRDefault="00C81647" w:rsidP="0008754B">
      <w:pPr>
        <w:pStyle w:val="Texte"/>
        <w:rPr>
          <w:rFonts w:ascii="Calibri" w:hAnsi="Calibri"/>
        </w:rPr>
      </w:pPr>
      <w:r w:rsidRPr="003F73C2">
        <w:rPr>
          <w:rFonts w:ascii="Calibri" w:hAnsi="Calibri"/>
          <w:b/>
          <w:bCs/>
          <w:i/>
          <w:iCs/>
          <w:sz w:val="18"/>
          <w:szCs w:val="18"/>
        </w:rPr>
        <w:t xml:space="preserve"> </w:t>
      </w:r>
      <w:r w:rsidR="003F73C2">
        <w:rPr>
          <w:rFonts w:ascii="Calibri" w:hAnsi="Calibri"/>
          <w:b/>
          <w:bCs/>
          <w:i/>
          <w:iCs/>
          <w:sz w:val="18"/>
          <w:szCs w:val="18"/>
        </w:rPr>
        <w:t xml:space="preserve">   </w:t>
      </w:r>
      <w:r w:rsidR="003F73C2" w:rsidRPr="003F73C2">
        <w:rPr>
          <w:rFonts w:ascii="Calibri" w:hAnsi="Calibri"/>
          <w:b/>
          <w:bCs/>
          <w:i/>
          <w:iCs/>
          <w:sz w:val="18"/>
          <w:szCs w:val="18"/>
        </w:rPr>
        <w:t xml:space="preserve">Fig.28 - </w:t>
      </w:r>
      <w:r w:rsidR="00B948EF" w:rsidRPr="006925F0">
        <w:rPr>
          <w:rFonts w:ascii="Calibri" w:hAnsi="Calibri"/>
          <w:b/>
          <w:bCs/>
          <w:i/>
          <w:iCs/>
          <w:sz w:val="18"/>
          <w:szCs w:val="18"/>
        </w:rPr>
        <w:t>Antenne pour calibration bande basse</w:t>
      </w:r>
      <w:r w:rsidR="00B948EF" w:rsidRPr="003F73C2">
        <w:rPr>
          <w:rFonts w:ascii="Calibri" w:hAnsi="Calibri"/>
          <w:b/>
          <w:bCs/>
          <w:i/>
          <w:iCs/>
          <w:sz w:val="18"/>
          <w:szCs w:val="18"/>
        </w:rPr>
        <w:t xml:space="preserve"> sur positionneu</w:t>
      </w:r>
      <w:r w:rsidR="003F73C2" w:rsidRPr="003F73C2">
        <w:rPr>
          <w:rFonts w:ascii="Calibri" w:hAnsi="Calibri"/>
          <w:b/>
          <w:bCs/>
          <w:i/>
          <w:iCs/>
          <w:sz w:val="18"/>
          <w:szCs w:val="18"/>
        </w:rPr>
        <w:t xml:space="preserve">r </w:t>
      </w:r>
      <w:r w:rsidR="003F73C2" w:rsidRPr="003F73C2">
        <w:rPr>
          <w:rFonts w:ascii="Calibri" w:hAnsi="Calibri"/>
          <w:b/>
          <w:bCs/>
          <w:i/>
          <w:iCs/>
          <w:sz w:val="18"/>
          <w:szCs w:val="18"/>
        </w:rPr>
        <w:tab/>
      </w:r>
      <w:r w:rsidR="003F73C2">
        <w:rPr>
          <w:rFonts w:ascii="Calibri" w:hAnsi="Calibri"/>
          <w:b/>
          <w:bCs/>
          <w:i/>
          <w:iCs/>
          <w:sz w:val="18"/>
          <w:szCs w:val="18"/>
        </w:rPr>
        <w:t xml:space="preserve">                     </w:t>
      </w:r>
      <w:r w:rsidR="003F73C2" w:rsidRPr="003F73C2">
        <w:rPr>
          <w:rFonts w:ascii="Calibri" w:hAnsi="Calibri"/>
          <w:b/>
          <w:bCs/>
          <w:i/>
          <w:iCs/>
          <w:sz w:val="18"/>
          <w:szCs w:val="18"/>
        </w:rPr>
        <w:t xml:space="preserve">Fig.29 - </w:t>
      </w:r>
      <w:r w:rsidR="00B948EF" w:rsidRPr="003F73C2">
        <w:rPr>
          <w:rFonts w:ascii="Calibri" w:hAnsi="Calibri"/>
          <w:b/>
          <w:bCs/>
          <w:i/>
          <w:iCs/>
          <w:sz w:val="18"/>
          <w:szCs w:val="18"/>
        </w:rPr>
        <w:t>Liaison de Données</w:t>
      </w:r>
      <w:r w:rsidRPr="003F73C2">
        <w:rPr>
          <w:rFonts w:ascii="Calibri" w:hAnsi="Calibri"/>
          <w:b/>
          <w:bCs/>
          <w:i/>
          <w:iCs/>
          <w:sz w:val="18"/>
          <w:szCs w:val="18"/>
        </w:rPr>
        <w:t xml:space="preserve"> sur le site de calibration</w:t>
      </w:r>
    </w:p>
    <w:p w14:paraId="5BECB663" w14:textId="5DAAC7E3" w:rsidR="00C81647" w:rsidRDefault="00C81647" w:rsidP="00C81647">
      <w:pPr>
        <w:pStyle w:val="Texte"/>
        <w:rPr>
          <w:rFonts w:ascii="Calibri" w:hAnsi="Calibri"/>
        </w:rPr>
      </w:pPr>
      <w:r>
        <w:rPr>
          <w:rFonts w:ascii="Calibri" w:hAnsi="Calibri"/>
        </w:rPr>
        <w:t xml:space="preserve">                          </w:t>
      </w:r>
      <w:r w:rsidR="0062558B" w:rsidRPr="0062558B">
        <w:rPr>
          <w:rFonts w:ascii="Calibri" w:hAnsi="Calibri"/>
          <w:noProof/>
        </w:rPr>
        <w:drawing>
          <wp:inline distT="0" distB="0" distL="0" distR="0" wp14:anchorId="4B347D31" wp14:editId="11A54722">
            <wp:extent cx="1600200" cy="2976675"/>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14889" cy="3003999"/>
                    </a:xfrm>
                    <a:prstGeom prst="rect">
                      <a:avLst/>
                    </a:prstGeom>
                  </pic:spPr>
                </pic:pic>
              </a:graphicData>
            </a:graphic>
          </wp:inline>
        </w:drawing>
      </w:r>
      <w:r w:rsidR="0062558B">
        <w:rPr>
          <w:rFonts w:ascii="Calibri" w:hAnsi="Calibri"/>
        </w:rPr>
        <w:t xml:space="preserve"> </w:t>
      </w:r>
      <w:r>
        <w:rPr>
          <w:rFonts w:ascii="Calibri" w:hAnsi="Calibri"/>
        </w:rPr>
        <w:t xml:space="preserve">                            </w:t>
      </w:r>
      <w:r w:rsidR="0062558B">
        <w:rPr>
          <w:rFonts w:ascii="Calibri" w:hAnsi="Calibri"/>
        </w:rPr>
        <w:t xml:space="preserve">   </w:t>
      </w:r>
      <w:r w:rsidRPr="00C81647">
        <w:rPr>
          <w:noProof/>
        </w:rPr>
        <w:drawing>
          <wp:inline distT="0" distB="0" distL="0" distR="0" wp14:anchorId="42B2032A" wp14:editId="488DD56B">
            <wp:extent cx="2354580" cy="2974680"/>
            <wp:effectExtent l="0" t="0" r="762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71355" cy="2995872"/>
                    </a:xfrm>
                    <a:prstGeom prst="rect">
                      <a:avLst/>
                    </a:prstGeom>
                  </pic:spPr>
                </pic:pic>
              </a:graphicData>
            </a:graphic>
          </wp:inline>
        </w:drawing>
      </w:r>
    </w:p>
    <w:p w14:paraId="4B2AB576" w14:textId="07A8A199" w:rsidR="00C81647" w:rsidRPr="006925F0" w:rsidRDefault="003F73C2" w:rsidP="00C81647">
      <w:pPr>
        <w:pStyle w:val="Texte"/>
        <w:rPr>
          <w:rFonts w:ascii="Calibri" w:hAnsi="Calibri"/>
          <w:b/>
          <w:bCs/>
          <w:i/>
          <w:iCs/>
          <w:sz w:val="18"/>
          <w:szCs w:val="18"/>
        </w:rPr>
      </w:pPr>
      <w:r>
        <w:rPr>
          <w:rFonts w:ascii="Calibri" w:hAnsi="Calibri"/>
          <w:b/>
          <w:bCs/>
          <w:i/>
          <w:iCs/>
          <w:sz w:val="18"/>
          <w:szCs w:val="18"/>
        </w:rPr>
        <w:t xml:space="preserve">Fig.30 - </w:t>
      </w:r>
      <w:r w:rsidR="00C81647" w:rsidRPr="003F73C2">
        <w:rPr>
          <w:rFonts w:ascii="Calibri" w:hAnsi="Calibri"/>
          <w:b/>
          <w:bCs/>
          <w:i/>
          <w:iCs/>
          <w:sz w:val="18"/>
          <w:szCs w:val="18"/>
        </w:rPr>
        <w:t>Liaison de Données complète testée dans le hangar avion</w:t>
      </w:r>
      <w:r w:rsidR="00C81647" w:rsidRPr="003F73C2">
        <w:rPr>
          <w:rFonts w:ascii="Calibri" w:hAnsi="Calibri"/>
          <w:b/>
          <w:bCs/>
          <w:i/>
          <w:iCs/>
          <w:sz w:val="18"/>
          <w:szCs w:val="18"/>
        </w:rPr>
        <w:tab/>
        <w:t xml:space="preserve">        </w:t>
      </w:r>
      <w:r>
        <w:rPr>
          <w:rFonts w:ascii="Calibri" w:hAnsi="Calibri"/>
          <w:b/>
          <w:bCs/>
          <w:i/>
          <w:iCs/>
          <w:sz w:val="18"/>
          <w:szCs w:val="18"/>
        </w:rPr>
        <w:t xml:space="preserve">Fig.31 - </w:t>
      </w:r>
      <w:r w:rsidR="00C81647" w:rsidRPr="003F73C2">
        <w:rPr>
          <w:rFonts w:ascii="Calibri" w:hAnsi="Calibri"/>
          <w:b/>
          <w:bCs/>
          <w:i/>
          <w:iCs/>
          <w:sz w:val="18"/>
          <w:szCs w:val="18"/>
        </w:rPr>
        <w:t xml:space="preserve">Vue du positionneur pour antenne seul </w:t>
      </w:r>
    </w:p>
    <w:p w14:paraId="0548F833" w14:textId="0876C0BB" w:rsidR="00C81647" w:rsidRDefault="0062558B" w:rsidP="006925F0">
      <w:pPr>
        <w:pStyle w:val="Texte"/>
        <w:jc w:val="center"/>
        <w:rPr>
          <w:rFonts w:ascii="Calibri" w:hAnsi="Calibri"/>
          <w:b/>
          <w:bCs/>
          <w:i/>
          <w:iCs/>
        </w:rPr>
      </w:pPr>
      <w:r w:rsidRPr="0062558B">
        <w:rPr>
          <w:rFonts w:ascii="Calibri" w:hAnsi="Calibri"/>
          <w:noProof/>
        </w:rPr>
        <w:drawing>
          <wp:inline distT="0" distB="0" distL="0" distR="0" wp14:anchorId="1B612DB5" wp14:editId="141812B0">
            <wp:extent cx="2514600" cy="2093977"/>
            <wp:effectExtent l="0" t="0" r="0" b="190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48825" cy="2122477"/>
                    </a:xfrm>
                    <a:prstGeom prst="rect">
                      <a:avLst/>
                    </a:prstGeom>
                  </pic:spPr>
                </pic:pic>
              </a:graphicData>
            </a:graphic>
          </wp:inline>
        </w:drawing>
      </w:r>
    </w:p>
    <w:p w14:paraId="77962F76" w14:textId="13C0E933" w:rsidR="00F04468" w:rsidRDefault="003F73C2" w:rsidP="006925F0">
      <w:pPr>
        <w:pStyle w:val="Texte"/>
        <w:jc w:val="center"/>
        <w:rPr>
          <w:b/>
          <w:smallCaps/>
          <w:sz w:val="24"/>
          <w:u w:val="single"/>
        </w:rPr>
      </w:pPr>
      <w:r w:rsidRPr="003F73C2">
        <w:rPr>
          <w:rFonts w:ascii="Calibri" w:hAnsi="Calibri"/>
          <w:b/>
          <w:bCs/>
          <w:i/>
          <w:iCs/>
          <w:sz w:val="18"/>
          <w:szCs w:val="18"/>
        </w:rPr>
        <w:t xml:space="preserve">Fig.32 - </w:t>
      </w:r>
      <w:r w:rsidR="00C81647" w:rsidRPr="003F73C2">
        <w:rPr>
          <w:rFonts w:ascii="Calibri" w:hAnsi="Calibri"/>
          <w:b/>
          <w:bCs/>
          <w:i/>
          <w:iCs/>
          <w:sz w:val="18"/>
          <w:szCs w:val="18"/>
        </w:rPr>
        <w:t>F</w:t>
      </w:r>
      <w:r w:rsidR="004E7ADD" w:rsidRPr="003F73C2">
        <w:rPr>
          <w:rFonts w:ascii="Calibri" w:hAnsi="Calibri"/>
          <w:b/>
          <w:bCs/>
          <w:i/>
          <w:iCs/>
          <w:sz w:val="18"/>
          <w:szCs w:val="18"/>
        </w:rPr>
        <w:t>ocus sur les écrans</w:t>
      </w:r>
      <w:r w:rsidR="00C81647" w:rsidRPr="003F73C2">
        <w:rPr>
          <w:rFonts w:ascii="Calibri" w:hAnsi="Calibri"/>
          <w:b/>
          <w:bCs/>
          <w:i/>
          <w:iCs/>
          <w:sz w:val="18"/>
          <w:szCs w:val="18"/>
        </w:rPr>
        <w:t xml:space="preserve"> de la Liaison de Données</w:t>
      </w:r>
      <w:r w:rsidR="00F04468">
        <w:br w:type="page"/>
      </w:r>
    </w:p>
    <w:p w14:paraId="34AF4D44" w14:textId="284B9B6B" w:rsidR="00F04468" w:rsidRDefault="00F04468" w:rsidP="006925F0">
      <w:pPr>
        <w:pStyle w:val="Titre2"/>
      </w:pPr>
      <w:bookmarkStart w:id="19" w:name="_Toc71638454"/>
      <w:r>
        <w:lastRenderedPageBreak/>
        <w:t>Parcours avion</w:t>
      </w:r>
      <w:bookmarkEnd w:id="19"/>
    </w:p>
    <w:p w14:paraId="54D4A9F3" w14:textId="1C0C488F" w:rsidR="00F04468" w:rsidRPr="00B30C2F" w:rsidRDefault="004E7ADD" w:rsidP="00460865">
      <w:pPr>
        <w:rPr>
          <w:rFonts w:ascii="Calibri" w:hAnsi="Calibri"/>
        </w:rPr>
      </w:pPr>
      <w:r w:rsidRPr="00B30C2F">
        <w:rPr>
          <w:rFonts w:ascii="Calibri" w:hAnsi="Calibri"/>
        </w:rPr>
        <w:t xml:space="preserve">Pour la </w:t>
      </w:r>
      <w:r w:rsidR="00F04468" w:rsidRPr="00B30C2F">
        <w:rPr>
          <w:rFonts w:ascii="Calibri" w:hAnsi="Calibri"/>
        </w:rPr>
        <w:t xml:space="preserve">Calibration </w:t>
      </w:r>
      <w:r w:rsidRPr="00B30C2F">
        <w:rPr>
          <w:rFonts w:ascii="Calibri" w:hAnsi="Calibri"/>
        </w:rPr>
        <w:t xml:space="preserve">Bande Basse ayant eu lieu </w:t>
      </w:r>
      <w:r w:rsidR="00F04468" w:rsidRPr="00B30C2F">
        <w:rPr>
          <w:rFonts w:ascii="Calibri" w:hAnsi="Calibri"/>
        </w:rPr>
        <w:t>le 4 mars</w:t>
      </w:r>
      <w:r w:rsidRPr="00B30C2F">
        <w:rPr>
          <w:rFonts w:ascii="Calibri" w:hAnsi="Calibri"/>
        </w:rPr>
        <w:t xml:space="preserve">, il est possible de visualiser le parcours de plusieurs manières : </w:t>
      </w:r>
    </w:p>
    <w:p w14:paraId="6E23B09F" w14:textId="77777777" w:rsidR="00F04468" w:rsidRPr="00B30C2F" w:rsidRDefault="00F04468" w:rsidP="00460865">
      <w:pPr>
        <w:rPr>
          <w:rFonts w:ascii="Calibri" w:hAnsi="Calibri"/>
        </w:rPr>
      </w:pPr>
    </w:p>
    <w:p w14:paraId="3AAEC641" w14:textId="1E484CE0" w:rsidR="007A4394" w:rsidRDefault="00F04468" w:rsidP="003F73C2">
      <w:pPr>
        <w:pStyle w:val="Paragraphedeliste"/>
        <w:numPr>
          <w:ilvl w:val="0"/>
          <w:numId w:val="36"/>
        </w:numPr>
        <w:rPr>
          <w:sz w:val="20"/>
          <w:szCs w:val="20"/>
        </w:rPr>
      </w:pPr>
      <w:r w:rsidRPr="003F73C2">
        <w:rPr>
          <w:sz w:val="20"/>
          <w:szCs w:val="20"/>
        </w:rPr>
        <w:t>Parcours intégral vu de haut</w:t>
      </w:r>
      <w:r w:rsidRPr="006925F0">
        <w:t> :</w:t>
      </w:r>
      <w:r w:rsidR="004E7ADD" w:rsidRPr="003F73C2">
        <w:rPr>
          <w:sz w:val="20"/>
          <w:szCs w:val="20"/>
        </w:rPr>
        <w:t xml:space="preserve"> </w:t>
      </w:r>
      <w:r w:rsidR="003F73C2" w:rsidRPr="003F73C2">
        <w:rPr>
          <w:sz w:val="20"/>
          <w:szCs w:val="20"/>
        </w:rPr>
        <w:t xml:space="preserve"> </w:t>
      </w:r>
    </w:p>
    <w:p w14:paraId="000945D5" w14:textId="34C5B36D" w:rsidR="00F04468" w:rsidRPr="006925F0" w:rsidRDefault="005341EF" w:rsidP="006925F0">
      <w:pPr>
        <w:pStyle w:val="Paragraphedeliste"/>
      </w:pPr>
      <w:r w:rsidRPr="006925F0">
        <w:rPr>
          <w:sz w:val="16"/>
          <w:szCs w:val="16"/>
        </w:rPr>
        <w:t>(</w:t>
      </w:r>
      <w:proofErr w:type="gramStart"/>
      <w:r w:rsidR="007A4394" w:rsidRPr="007A4394">
        <w:rPr>
          <w:sz w:val="16"/>
          <w:szCs w:val="16"/>
        </w:rPr>
        <w:t>note</w:t>
      </w:r>
      <w:proofErr w:type="gramEnd"/>
      <w:r w:rsidR="007A4394" w:rsidRPr="007A4394">
        <w:rPr>
          <w:sz w:val="16"/>
          <w:szCs w:val="16"/>
        </w:rPr>
        <w:t xml:space="preserve"> = les </w:t>
      </w:r>
      <w:r w:rsidR="004E7ADD" w:rsidRPr="007A4394">
        <w:rPr>
          <w:sz w:val="16"/>
          <w:szCs w:val="16"/>
        </w:rPr>
        <w:t>c</w:t>
      </w:r>
      <w:r w:rsidRPr="006925F0">
        <w:rPr>
          <w:sz w:val="16"/>
          <w:szCs w:val="16"/>
        </w:rPr>
        <w:t>ontour</w:t>
      </w:r>
      <w:r w:rsidR="007A4394" w:rsidRPr="007A4394">
        <w:rPr>
          <w:sz w:val="16"/>
          <w:szCs w:val="16"/>
        </w:rPr>
        <w:t>s</w:t>
      </w:r>
      <w:r w:rsidRPr="006925F0">
        <w:rPr>
          <w:sz w:val="16"/>
          <w:szCs w:val="16"/>
        </w:rPr>
        <w:t xml:space="preserve"> </w:t>
      </w:r>
      <w:r w:rsidR="007A4394" w:rsidRPr="007A4394">
        <w:rPr>
          <w:sz w:val="16"/>
          <w:szCs w:val="16"/>
        </w:rPr>
        <w:t xml:space="preserve">signalés par les chiffres 1 &amp; 2 en rouge et ayant la même couleur que le vol sur la vue </w:t>
      </w:r>
      <w:r w:rsidR="007A4394">
        <w:rPr>
          <w:sz w:val="16"/>
          <w:szCs w:val="16"/>
        </w:rPr>
        <w:t xml:space="preserve">IHM </w:t>
      </w:r>
      <w:r w:rsidR="007A4394" w:rsidRPr="007A4394">
        <w:rPr>
          <w:sz w:val="16"/>
          <w:szCs w:val="16"/>
        </w:rPr>
        <w:t xml:space="preserve">sont à ignorer – éléments externes n’ayant rien à voir avec le </w:t>
      </w:r>
      <w:r w:rsidR="007A4394">
        <w:rPr>
          <w:sz w:val="16"/>
          <w:szCs w:val="16"/>
        </w:rPr>
        <w:t>parcours de l’avion</w:t>
      </w:r>
      <w:r w:rsidR="007A4394" w:rsidRPr="007A4394">
        <w:rPr>
          <w:sz w:val="16"/>
          <w:szCs w:val="16"/>
        </w:rPr>
        <w:t>)</w:t>
      </w:r>
    </w:p>
    <w:p w14:paraId="0079024E" w14:textId="10A86362" w:rsidR="00F04468" w:rsidRPr="00B30C2F" w:rsidRDefault="00F04468" w:rsidP="00460865">
      <w:pPr>
        <w:rPr>
          <w:rFonts w:ascii="Calibri" w:hAnsi="Calibri"/>
        </w:rPr>
      </w:pPr>
    </w:p>
    <w:p w14:paraId="451F8745" w14:textId="71DF2682" w:rsidR="00F04468" w:rsidRPr="00B30C2F" w:rsidRDefault="00103F41" w:rsidP="00460865">
      <w:pPr>
        <w:rPr>
          <w:rFonts w:ascii="Calibri" w:hAnsi="Calibri"/>
        </w:rPr>
      </w:pPr>
      <w:r w:rsidRPr="00B30C2F">
        <w:rPr>
          <w:rFonts w:ascii="Calibri" w:hAnsi="Calibri"/>
          <w:noProof/>
        </w:rPr>
        <w:drawing>
          <wp:anchor distT="0" distB="0" distL="114300" distR="114300" simplePos="0" relativeHeight="251808768" behindDoc="0" locked="0" layoutInCell="1" allowOverlap="1" wp14:anchorId="3B604259" wp14:editId="3FDDD16E">
            <wp:simplePos x="0" y="0"/>
            <wp:positionH relativeFrom="column">
              <wp:posOffset>29788</wp:posOffset>
            </wp:positionH>
            <wp:positionV relativeFrom="paragraph">
              <wp:posOffset>28055</wp:posOffset>
            </wp:positionV>
            <wp:extent cx="6152547" cy="7312718"/>
            <wp:effectExtent l="0" t="0" r="635" b="254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a:extLst>
                        <a:ext uri="{28A0092B-C50C-407E-A947-70E740481C1C}">
                          <a14:useLocalDpi xmlns:a14="http://schemas.microsoft.com/office/drawing/2010/main" val="0"/>
                        </a:ext>
                      </a:extLst>
                    </a:blip>
                    <a:srcRect l="1747" t="14446" r="2362" b="1007"/>
                    <a:stretch/>
                  </pic:blipFill>
                  <pic:spPr bwMode="auto">
                    <a:xfrm>
                      <a:off x="0" y="0"/>
                      <a:ext cx="6152547" cy="7312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D9E138" w14:textId="7D6FCF89" w:rsidR="00F04468" w:rsidRPr="00B30C2F" w:rsidRDefault="00F04468" w:rsidP="00460865">
      <w:pPr>
        <w:rPr>
          <w:rFonts w:ascii="Calibri" w:hAnsi="Calibri"/>
        </w:rPr>
      </w:pPr>
    </w:p>
    <w:p w14:paraId="51013E62" w14:textId="7D0C5E5C" w:rsidR="00F04468" w:rsidRPr="00B30C2F" w:rsidRDefault="007A4394">
      <w:pPr>
        <w:jc w:val="left"/>
        <w:rPr>
          <w:rFonts w:ascii="Calibri" w:hAnsi="Calibri"/>
        </w:rPr>
      </w:pPr>
      <w:r>
        <w:rPr>
          <w:rFonts w:ascii="Calibri" w:hAnsi="Calibri" w:cstheme="minorHAnsi"/>
          <w:noProof/>
        </w:rPr>
        <mc:AlternateContent>
          <mc:Choice Requires="wps">
            <w:drawing>
              <wp:anchor distT="0" distB="0" distL="114300" distR="114300" simplePos="0" relativeHeight="251848704" behindDoc="0" locked="0" layoutInCell="1" allowOverlap="1" wp14:anchorId="5E8CF3F8" wp14:editId="0F259A76">
                <wp:simplePos x="0" y="0"/>
                <wp:positionH relativeFrom="column">
                  <wp:posOffset>2665730</wp:posOffset>
                </wp:positionH>
                <wp:positionV relativeFrom="paragraph">
                  <wp:posOffset>2748915</wp:posOffset>
                </wp:positionV>
                <wp:extent cx="251460" cy="281940"/>
                <wp:effectExtent l="0" t="0" r="0" b="3810"/>
                <wp:wrapNone/>
                <wp:docPr id="259" name="Zone de texte 259"/>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3B07F375" w14:textId="030D3AFC" w:rsidR="0042355A" w:rsidRPr="00B11589" w:rsidRDefault="0042355A" w:rsidP="007A4394">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CF3F8" id="Zone de texte 259" o:spid="_x0000_s1040" type="#_x0000_t202" style="position:absolute;margin-left:209.9pt;margin-top:216.45pt;width:19.8pt;height:22.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" filled="f" stroked="f" strokeweight=".5pt">
                <v:textbox>
                  <w:txbxContent>
                    <w:p w14:paraId="3B07F375" w14:textId="030D3AFC" w:rsidR="0042355A" w:rsidRPr="00B11589" w:rsidRDefault="0042355A" w:rsidP="007A4394">
                      <w:pPr>
                        <w:rPr>
                          <w:b/>
                          <w:bCs/>
                          <w:color w:val="FF0000"/>
                        </w:rPr>
                      </w:pPr>
                      <w:r>
                        <w:rPr>
                          <w:b/>
                          <w:bCs/>
                          <w:color w:val="FF0000"/>
                        </w:rPr>
                        <w:t>2</w:t>
                      </w:r>
                    </w:p>
                  </w:txbxContent>
                </v:textbox>
              </v:shape>
            </w:pict>
          </mc:Fallback>
        </mc:AlternateContent>
      </w:r>
      <w:r w:rsidR="00B11589">
        <w:rPr>
          <w:rFonts w:ascii="Calibri" w:hAnsi="Calibri" w:cstheme="minorHAnsi"/>
          <w:noProof/>
        </w:rPr>
        <mc:AlternateContent>
          <mc:Choice Requires="wps">
            <w:drawing>
              <wp:anchor distT="0" distB="0" distL="114300" distR="114300" simplePos="0" relativeHeight="251846656" behindDoc="0" locked="0" layoutInCell="1" allowOverlap="1" wp14:anchorId="04FF45F4" wp14:editId="0AB4144A">
                <wp:simplePos x="0" y="0"/>
                <wp:positionH relativeFrom="column">
                  <wp:posOffset>2940050</wp:posOffset>
                </wp:positionH>
                <wp:positionV relativeFrom="paragraph">
                  <wp:posOffset>2146935</wp:posOffset>
                </wp:positionV>
                <wp:extent cx="251460" cy="281940"/>
                <wp:effectExtent l="0" t="0" r="0" b="3810"/>
                <wp:wrapNone/>
                <wp:docPr id="258" name="Zone de texte 258"/>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277EC7D1" w14:textId="3BAAD5DF" w:rsidR="0042355A" w:rsidRPr="00B11589" w:rsidRDefault="0042355A">
                            <w:pPr>
                              <w:rPr>
                                <w:b/>
                                <w:bCs/>
                                <w:color w:val="FF0000"/>
                              </w:rPr>
                            </w:pPr>
                            <w:r w:rsidRPr="00B11589">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F45F4" id="Zone de texte 258" o:spid="_x0000_s1041" type="#_x0000_t202" style="position:absolute;margin-left:231.5pt;margin-top:169.05pt;width:19.8pt;height:22.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" filled="f" stroked="f" strokeweight=".5pt">
                <v:textbox>
                  <w:txbxContent>
                    <w:p w14:paraId="277EC7D1" w14:textId="3BAAD5DF" w:rsidR="0042355A" w:rsidRPr="00B11589" w:rsidRDefault="0042355A">
                      <w:pPr>
                        <w:rPr>
                          <w:b/>
                          <w:bCs/>
                          <w:color w:val="FF0000"/>
                        </w:rPr>
                      </w:pPr>
                      <w:r w:rsidRPr="00B11589">
                        <w:rPr>
                          <w:b/>
                          <w:bCs/>
                          <w:color w:val="FF0000"/>
                        </w:rPr>
                        <w:t>1</w:t>
                      </w:r>
                    </w:p>
                  </w:txbxContent>
                </v:textbox>
              </v:shape>
            </w:pict>
          </mc:Fallback>
        </mc:AlternateContent>
      </w:r>
      <w:r w:rsidR="003F73C2">
        <w:rPr>
          <w:rFonts w:ascii="Calibri" w:hAnsi="Calibri" w:cstheme="minorHAnsi"/>
          <w:noProof/>
        </w:rPr>
        <mc:AlternateContent>
          <mc:Choice Requires="wps">
            <w:drawing>
              <wp:anchor distT="0" distB="0" distL="114300" distR="114300" simplePos="0" relativeHeight="251843584" behindDoc="0" locked="0" layoutInCell="1" allowOverlap="1" wp14:anchorId="7AEC1B5B" wp14:editId="49997B6B">
                <wp:simplePos x="0" y="0"/>
                <wp:positionH relativeFrom="margin">
                  <wp:posOffset>1507490</wp:posOffset>
                </wp:positionH>
                <wp:positionV relativeFrom="paragraph">
                  <wp:posOffset>7130415</wp:posOffset>
                </wp:positionV>
                <wp:extent cx="3482340" cy="266700"/>
                <wp:effectExtent l="0" t="0" r="3810" b="0"/>
                <wp:wrapNone/>
                <wp:docPr id="221" name="Zone de texte 221"/>
                <wp:cNvGraphicFramePr/>
                <a:graphic xmlns:a="http://schemas.openxmlformats.org/drawingml/2006/main">
                  <a:graphicData uri="http://schemas.microsoft.com/office/word/2010/wordprocessingShape">
                    <wps:wsp>
                      <wps:cNvSpPr txBox="1"/>
                      <wps:spPr>
                        <a:xfrm>
                          <a:off x="0" y="0"/>
                          <a:ext cx="3482340" cy="266700"/>
                        </a:xfrm>
                        <a:prstGeom prst="rect">
                          <a:avLst/>
                        </a:prstGeom>
                        <a:solidFill>
                          <a:schemeClr val="lt1"/>
                        </a:solidFill>
                        <a:ln w="6350">
                          <a:noFill/>
                        </a:ln>
                      </wps:spPr>
                      <wps:txbx>
                        <w:txbxContent>
                          <w:p w14:paraId="221CFF98" w14:textId="71F7D449" w:rsidR="0042355A" w:rsidRPr="003B5BC2" w:rsidRDefault="0042355A" w:rsidP="003F73C2">
                            <w:pPr>
                              <w:rPr>
                                <w:rFonts w:ascii="Calibri" w:hAnsi="Calibri"/>
                                <w:b/>
                                <w:bCs/>
                                <w:i/>
                                <w:iCs/>
                              </w:rPr>
                            </w:pPr>
                            <w:r w:rsidRPr="003B5BC2">
                              <w:rPr>
                                <w:rFonts w:ascii="Calibri" w:hAnsi="Calibri"/>
                                <w:b/>
                                <w:bCs/>
                                <w:i/>
                                <w:iCs/>
                              </w:rPr>
                              <w:t>Fig</w:t>
                            </w:r>
                            <w:r>
                              <w:rPr>
                                <w:rFonts w:ascii="Calibri" w:hAnsi="Calibri"/>
                                <w:b/>
                                <w:bCs/>
                                <w:i/>
                                <w:iCs/>
                              </w:rPr>
                              <w:t>.33</w:t>
                            </w:r>
                            <w:r w:rsidRPr="003B5BC2">
                              <w:rPr>
                                <w:rFonts w:ascii="Calibri" w:hAnsi="Calibri"/>
                                <w:b/>
                                <w:bCs/>
                                <w:i/>
                                <w:iCs/>
                              </w:rPr>
                              <w:t xml:space="preserve"> –</w:t>
                            </w:r>
                            <w:r>
                              <w:rPr>
                                <w:rFonts w:ascii="Calibri" w:hAnsi="Calibri"/>
                                <w:b/>
                                <w:bCs/>
                                <w:i/>
                                <w:iCs/>
                              </w:rPr>
                              <w:t xml:space="preserve"> Parcours de l’avion lors de la calibration (vue de haut)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C1B5B" id="Zone de texte 221" o:spid="_x0000_s1042" type="#_x0000_t202" style="position:absolute;margin-left:118.7pt;margin-top:561.45pt;width:274.2pt;height:21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" fillcolor="white [3201]" stroked="f" strokeweight=".5pt">
                <v:textbox>
                  <w:txbxContent>
                    <w:p w14:paraId="221CFF98" w14:textId="71F7D449" w:rsidR="0042355A" w:rsidRPr="003B5BC2" w:rsidRDefault="0042355A" w:rsidP="003F73C2">
                      <w:pPr>
                        <w:rPr>
                          <w:rFonts w:ascii="Calibri" w:hAnsi="Calibri"/>
                          <w:b/>
                          <w:bCs/>
                          <w:i/>
                          <w:iCs/>
                        </w:rPr>
                      </w:pPr>
                      <w:r w:rsidRPr="003B5BC2">
                        <w:rPr>
                          <w:rFonts w:ascii="Calibri" w:hAnsi="Calibri"/>
                          <w:b/>
                          <w:bCs/>
                          <w:i/>
                          <w:iCs/>
                        </w:rPr>
                        <w:t>Fig</w:t>
                      </w:r>
                      <w:r>
                        <w:rPr>
                          <w:rFonts w:ascii="Calibri" w:hAnsi="Calibri"/>
                          <w:b/>
                          <w:bCs/>
                          <w:i/>
                          <w:iCs/>
                        </w:rPr>
                        <w:t>.33</w:t>
                      </w:r>
                      <w:r w:rsidRPr="003B5BC2">
                        <w:rPr>
                          <w:rFonts w:ascii="Calibri" w:hAnsi="Calibri"/>
                          <w:b/>
                          <w:bCs/>
                          <w:i/>
                          <w:iCs/>
                        </w:rPr>
                        <w:t xml:space="preserve"> –</w:t>
                      </w:r>
                      <w:r>
                        <w:rPr>
                          <w:rFonts w:ascii="Calibri" w:hAnsi="Calibri"/>
                          <w:b/>
                          <w:bCs/>
                          <w:i/>
                          <w:iCs/>
                        </w:rPr>
                        <w:t xml:space="preserve"> Parcours de l’avion lors de la calibration (vue de haut)</w:t>
                      </w:r>
                    </w:p>
                  </w:txbxContent>
                </v:textbox>
                <w10:wrap anchorx="margin"/>
              </v:shape>
            </w:pict>
          </mc:Fallback>
        </mc:AlternateContent>
      </w:r>
      <w:r w:rsidR="00F04468" w:rsidRPr="00B30C2F">
        <w:rPr>
          <w:rFonts w:ascii="Calibri" w:hAnsi="Calibri"/>
        </w:rPr>
        <w:br w:type="page"/>
      </w:r>
    </w:p>
    <w:p w14:paraId="4543F8B1" w14:textId="4F9997B5" w:rsidR="00F04468" w:rsidRPr="00B30C2F" w:rsidRDefault="00F04468" w:rsidP="006925F0">
      <w:pPr>
        <w:pStyle w:val="Paragraphedeliste"/>
        <w:numPr>
          <w:ilvl w:val="0"/>
          <w:numId w:val="36"/>
        </w:numPr>
      </w:pPr>
      <w:r w:rsidRPr="00B30C2F">
        <w:rPr>
          <w:sz w:val="20"/>
          <w:szCs w:val="20"/>
        </w:rPr>
        <w:lastRenderedPageBreak/>
        <w:t>Parcours intégral vu en 3D :</w:t>
      </w:r>
    </w:p>
    <w:p w14:paraId="78588EDE" w14:textId="2886A4EE" w:rsidR="00F04468" w:rsidRPr="00B30C2F" w:rsidRDefault="00F04468" w:rsidP="00460865">
      <w:pPr>
        <w:rPr>
          <w:rFonts w:ascii="Calibri" w:hAnsi="Calibri"/>
        </w:rPr>
      </w:pPr>
      <w:r w:rsidRPr="00B30C2F">
        <w:rPr>
          <w:rFonts w:ascii="Calibri" w:hAnsi="Calibri"/>
          <w:noProof/>
        </w:rPr>
        <w:drawing>
          <wp:anchor distT="0" distB="0" distL="114300" distR="114300" simplePos="0" relativeHeight="251809792" behindDoc="0" locked="0" layoutInCell="1" allowOverlap="1" wp14:anchorId="75F75F6E" wp14:editId="7649A4DA">
            <wp:simplePos x="0" y="0"/>
            <wp:positionH relativeFrom="column">
              <wp:posOffset>-154486</wp:posOffset>
            </wp:positionH>
            <wp:positionV relativeFrom="paragraph">
              <wp:posOffset>42001</wp:posOffset>
            </wp:positionV>
            <wp:extent cx="5992585" cy="3368376"/>
            <wp:effectExtent l="0" t="0" r="8255" b="381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1">
                      <a:extLst>
                        <a:ext uri="{28A0092B-C50C-407E-A947-70E740481C1C}">
                          <a14:useLocalDpi xmlns:a14="http://schemas.microsoft.com/office/drawing/2010/main" val="0"/>
                        </a:ext>
                      </a:extLst>
                    </a:blip>
                    <a:srcRect l="1069" t="14408" r="953" b="26522"/>
                    <a:stretch/>
                  </pic:blipFill>
                  <pic:spPr bwMode="auto">
                    <a:xfrm>
                      <a:off x="0" y="0"/>
                      <a:ext cx="5992585" cy="33683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DE6F2" w14:textId="56983719" w:rsidR="00F04468" w:rsidRPr="00B30C2F" w:rsidRDefault="00F04468" w:rsidP="00460865">
      <w:pPr>
        <w:rPr>
          <w:rFonts w:ascii="Calibri" w:hAnsi="Calibri"/>
        </w:rPr>
      </w:pPr>
    </w:p>
    <w:p w14:paraId="17649000" w14:textId="1C15F8B6" w:rsidR="00F04468" w:rsidRPr="00B30C2F" w:rsidRDefault="00F04468" w:rsidP="00460865">
      <w:pPr>
        <w:rPr>
          <w:rFonts w:ascii="Calibri" w:hAnsi="Calibri"/>
        </w:rPr>
      </w:pPr>
    </w:p>
    <w:p w14:paraId="609B4E13" w14:textId="704E55EB" w:rsidR="00F04468" w:rsidRPr="00B30C2F" w:rsidRDefault="00F04468" w:rsidP="00460865">
      <w:pPr>
        <w:rPr>
          <w:rFonts w:ascii="Calibri" w:hAnsi="Calibri"/>
        </w:rPr>
      </w:pPr>
    </w:p>
    <w:p w14:paraId="78B833BA" w14:textId="21264F86" w:rsidR="00F04468" w:rsidRPr="00B30C2F" w:rsidRDefault="00F04468" w:rsidP="00460865">
      <w:pPr>
        <w:rPr>
          <w:rFonts w:ascii="Calibri" w:hAnsi="Calibri"/>
        </w:rPr>
      </w:pPr>
    </w:p>
    <w:p w14:paraId="5C8455C3" w14:textId="4437D25A" w:rsidR="00F04468" w:rsidRPr="00B30C2F" w:rsidRDefault="00F04468" w:rsidP="00460865">
      <w:pPr>
        <w:rPr>
          <w:rFonts w:ascii="Calibri" w:hAnsi="Calibri"/>
        </w:rPr>
      </w:pPr>
    </w:p>
    <w:p w14:paraId="2C8D9D3D" w14:textId="61838FEA" w:rsidR="00F04468" w:rsidRPr="00B30C2F" w:rsidRDefault="00F04468" w:rsidP="00460865">
      <w:pPr>
        <w:rPr>
          <w:rFonts w:ascii="Calibri" w:hAnsi="Calibri"/>
        </w:rPr>
      </w:pPr>
    </w:p>
    <w:p w14:paraId="5FA98A40" w14:textId="06299D5C" w:rsidR="00F04468" w:rsidRPr="00B30C2F" w:rsidRDefault="00F04468" w:rsidP="00460865">
      <w:pPr>
        <w:rPr>
          <w:rFonts w:ascii="Calibri" w:hAnsi="Calibri"/>
        </w:rPr>
      </w:pPr>
    </w:p>
    <w:p w14:paraId="05867950" w14:textId="12E8AFF5" w:rsidR="00F04468" w:rsidRPr="00B30C2F" w:rsidRDefault="00F04468" w:rsidP="00460865">
      <w:pPr>
        <w:rPr>
          <w:rFonts w:ascii="Calibri" w:hAnsi="Calibri"/>
        </w:rPr>
      </w:pPr>
    </w:p>
    <w:p w14:paraId="03B2FED5" w14:textId="04E6E708" w:rsidR="00F04468" w:rsidRPr="00B30C2F" w:rsidRDefault="00F04468" w:rsidP="00460865">
      <w:pPr>
        <w:rPr>
          <w:rFonts w:ascii="Calibri" w:hAnsi="Calibri"/>
        </w:rPr>
      </w:pPr>
    </w:p>
    <w:p w14:paraId="2939D37B" w14:textId="2A72EAA7" w:rsidR="00F04468" w:rsidRPr="00B30C2F" w:rsidRDefault="00F04468" w:rsidP="00460865">
      <w:pPr>
        <w:rPr>
          <w:rFonts w:ascii="Calibri" w:hAnsi="Calibri"/>
        </w:rPr>
      </w:pPr>
    </w:p>
    <w:p w14:paraId="15A0E1C3" w14:textId="54779D54" w:rsidR="00F04468" w:rsidRPr="00B30C2F" w:rsidRDefault="00F04468" w:rsidP="00460865">
      <w:pPr>
        <w:rPr>
          <w:rFonts w:ascii="Calibri" w:hAnsi="Calibri"/>
        </w:rPr>
      </w:pPr>
    </w:p>
    <w:p w14:paraId="529E3C09" w14:textId="1B72161D" w:rsidR="00F04468" w:rsidRPr="00B30C2F" w:rsidRDefault="00F04468" w:rsidP="00460865">
      <w:pPr>
        <w:rPr>
          <w:rFonts w:ascii="Calibri" w:hAnsi="Calibri"/>
        </w:rPr>
      </w:pPr>
    </w:p>
    <w:p w14:paraId="02C71F25" w14:textId="2C02824B" w:rsidR="00F04468" w:rsidRPr="00B30C2F" w:rsidRDefault="00F04468" w:rsidP="00460865">
      <w:pPr>
        <w:rPr>
          <w:rFonts w:ascii="Calibri" w:hAnsi="Calibri"/>
        </w:rPr>
      </w:pPr>
    </w:p>
    <w:p w14:paraId="774D4565" w14:textId="1772DEB0" w:rsidR="00F04468" w:rsidRPr="00B30C2F" w:rsidRDefault="00F04468" w:rsidP="00460865">
      <w:pPr>
        <w:rPr>
          <w:rFonts w:ascii="Calibri" w:hAnsi="Calibri"/>
        </w:rPr>
      </w:pPr>
    </w:p>
    <w:p w14:paraId="545A6693" w14:textId="2B1DFDB4" w:rsidR="00F04468" w:rsidRPr="00B30C2F" w:rsidRDefault="00F04468" w:rsidP="00460865">
      <w:pPr>
        <w:rPr>
          <w:rFonts w:ascii="Calibri" w:hAnsi="Calibri"/>
        </w:rPr>
      </w:pPr>
    </w:p>
    <w:p w14:paraId="389AB63C" w14:textId="1CA13CDC" w:rsidR="00F04468" w:rsidRPr="00B30C2F" w:rsidRDefault="00F04468" w:rsidP="00460865">
      <w:pPr>
        <w:rPr>
          <w:rFonts w:ascii="Calibri" w:hAnsi="Calibri"/>
        </w:rPr>
      </w:pPr>
    </w:p>
    <w:p w14:paraId="254DCEF2" w14:textId="3D23E1D3" w:rsidR="00F04468" w:rsidRPr="00B30C2F" w:rsidRDefault="00F04468" w:rsidP="00460865">
      <w:pPr>
        <w:rPr>
          <w:rFonts w:ascii="Calibri" w:hAnsi="Calibri"/>
        </w:rPr>
      </w:pPr>
    </w:p>
    <w:p w14:paraId="33006A59" w14:textId="4BDBF7FE" w:rsidR="00F04468" w:rsidRPr="00B30C2F" w:rsidRDefault="00F04468" w:rsidP="00460865">
      <w:pPr>
        <w:rPr>
          <w:rFonts w:ascii="Calibri" w:hAnsi="Calibri"/>
        </w:rPr>
      </w:pPr>
    </w:p>
    <w:p w14:paraId="440A4DA7" w14:textId="3533FA71" w:rsidR="00F04468" w:rsidRPr="00B30C2F" w:rsidRDefault="00F04468" w:rsidP="00460865">
      <w:pPr>
        <w:rPr>
          <w:rFonts w:ascii="Calibri" w:hAnsi="Calibri"/>
        </w:rPr>
      </w:pPr>
    </w:p>
    <w:p w14:paraId="0EA81DB5" w14:textId="1F24A559" w:rsidR="00F04468" w:rsidRPr="00B30C2F" w:rsidRDefault="00F04468" w:rsidP="00460865">
      <w:pPr>
        <w:rPr>
          <w:rFonts w:ascii="Calibri" w:hAnsi="Calibri"/>
        </w:rPr>
      </w:pPr>
    </w:p>
    <w:p w14:paraId="24C2AF8C" w14:textId="5BD54F7F" w:rsidR="00F04468" w:rsidRPr="00B30C2F" w:rsidRDefault="00F04468" w:rsidP="00460865">
      <w:pPr>
        <w:rPr>
          <w:rFonts w:ascii="Calibri" w:hAnsi="Calibri"/>
        </w:rPr>
      </w:pPr>
    </w:p>
    <w:p w14:paraId="21579979" w14:textId="55134437" w:rsidR="00F04468" w:rsidRPr="00DA5ED3" w:rsidRDefault="00DA5ED3" w:rsidP="00DA5ED3">
      <w:pPr>
        <w:jc w:val="center"/>
        <w:rPr>
          <w:rFonts w:ascii="Calibri" w:hAnsi="Calibri"/>
          <w:b/>
          <w:bCs/>
          <w:i/>
          <w:iCs/>
        </w:rPr>
      </w:pPr>
      <w:r w:rsidRPr="00DA5ED3">
        <w:rPr>
          <w:rFonts w:ascii="Calibri" w:hAnsi="Calibri"/>
          <w:b/>
          <w:bCs/>
          <w:i/>
          <w:iCs/>
        </w:rPr>
        <w:t xml:space="preserve">Fig.34 – Parcours </w:t>
      </w:r>
      <w:r>
        <w:rPr>
          <w:rFonts w:ascii="Calibri" w:hAnsi="Calibri"/>
          <w:b/>
          <w:bCs/>
          <w:i/>
          <w:iCs/>
        </w:rPr>
        <w:t xml:space="preserve">intégral </w:t>
      </w:r>
      <w:r w:rsidRPr="00DA5ED3">
        <w:rPr>
          <w:rFonts w:ascii="Calibri" w:hAnsi="Calibri"/>
          <w:b/>
          <w:bCs/>
          <w:i/>
          <w:iCs/>
        </w:rPr>
        <w:t>de l’avion lors de la calibration (vue en 3D – spirales)</w:t>
      </w:r>
    </w:p>
    <w:p w14:paraId="0D9BE89B" w14:textId="5C8BF77F" w:rsidR="00F04468" w:rsidRPr="00B30C2F" w:rsidRDefault="00F04468" w:rsidP="00460865">
      <w:pPr>
        <w:rPr>
          <w:rFonts w:ascii="Calibri" w:hAnsi="Calibri"/>
        </w:rPr>
      </w:pPr>
    </w:p>
    <w:p w14:paraId="3FF13CD4" w14:textId="018A9E93" w:rsidR="00DA5ED3" w:rsidRPr="006925F0" w:rsidRDefault="00F04468" w:rsidP="00DA5ED3">
      <w:pPr>
        <w:pStyle w:val="Paragraphedeliste"/>
        <w:numPr>
          <w:ilvl w:val="0"/>
          <w:numId w:val="36"/>
        </w:numPr>
        <w:rPr>
          <w:sz w:val="20"/>
          <w:szCs w:val="20"/>
        </w:rPr>
      </w:pPr>
      <w:r w:rsidRPr="00B30C2F">
        <w:rPr>
          <w:sz w:val="20"/>
          <w:szCs w:val="20"/>
        </w:rPr>
        <w:t>Affichage de l’avion et du parcours réalisé en 3D pendant la calibration :</w:t>
      </w:r>
    </w:p>
    <w:p w14:paraId="0D2ABDEE" w14:textId="55C58F89" w:rsidR="00F04468" w:rsidRPr="00B30C2F" w:rsidRDefault="00F04468" w:rsidP="00460865">
      <w:pPr>
        <w:rPr>
          <w:rFonts w:ascii="Calibri" w:hAnsi="Calibri"/>
        </w:rPr>
      </w:pPr>
      <w:r w:rsidRPr="00B30C2F">
        <w:rPr>
          <w:rFonts w:ascii="Calibri" w:hAnsi="Calibri"/>
          <w:noProof/>
        </w:rPr>
        <w:drawing>
          <wp:anchor distT="0" distB="0" distL="114300" distR="114300" simplePos="0" relativeHeight="251810816" behindDoc="0" locked="0" layoutInCell="1" allowOverlap="1" wp14:anchorId="2024DC2B" wp14:editId="4B041F80">
            <wp:simplePos x="0" y="0"/>
            <wp:positionH relativeFrom="column">
              <wp:posOffset>-165372</wp:posOffset>
            </wp:positionH>
            <wp:positionV relativeFrom="paragraph">
              <wp:posOffset>51435</wp:posOffset>
            </wp:positionV>
            <wp:extent cx="5965372" cy="4267200"/>
            <wp:effectExtent l="0" t="0" r="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2">
                      <a:extLst>
                        <a:ext uri="{28A0092B-C50C-407E-A947-70E740481C1C}">
                          <a14:useLocalDpi xmlns:a14="http://schemas.microsoft.com/office/drawing/2010/main" val="0"/>
                        </a:ext>
                      </a:extLst>
                    </a:blip>
                    <a:srcRect l="1246" t="14805" r="1242" b="10308"/>
                    <a:stretch/>
                  </pic:blipFill>
                  <pic:spPr bwMode="auto">
                    <a:xfrm>
                      <a:off x="0" y="0"/>
                      <a:ext cx="5965372" cy="426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24186" w14:textId="039A541E" w:rsidR="00F04468" w:rsidRPr="00B30C2F" w:rsidRDefault="00F04468" w:rsidP="00460865">
      <w:pPr>
        <w:rPr>
          <w:rFonts w:ascii="Calibri" w:hAnsi="Calibri"/>
        </w:rPr>
      </w:pPr>
    </w:p>
    <w:p w14:paraId="06718FBF" w14:textId="4DA45885" w:rsidR="00F04468" w:rsidRPr="00B30C2F" w:rsidRDefault="00F04468" w:rsidP="00460865">
      <w:pPr>
        <w:rPr>
          <w:rFonts w:ascii="Calibri" w:hAnsi="Calibri"/>
        </w:rPr>
      </w:pPr>
    </w:p>
    <w:p w14:paraId="34E4C0C1" w14:textId="31459478" w:rsidR="00F04468" w:rsidRPr="00B30C2F" w:rsidRDefault="00F04468" w:rsidP="00460865">
      <w:pPr>
        <w:rPr>
          <w:rFonts w:ascii="Calibri" w:hAnsi="Calibri"/>
        </w:rPr>
      </w:pPr>
    </w:p>
    <w:p w14:paraId="57584367" w14:textId="2136D545" w:rsidR="00F04468" w:rsidRPr="00B30C2F" w:rsidRDefault="00F04468" w:rsidP="00460865">
      <w:pPr>
        <w:rPr>
          <w:rFonts w:ascii="Calibri" w:hAnsi="Calibri"/>
        </w:rPr>
      </w:pPr>
    </w:p>
    <w:p w14:paraId="65BE4FD5" w14:textId="5B618EA6" w:rsidR="00F04468" w:rsidRDefault="00DA5ED3" w:rsidP="006925F0">
      <w:pPr>
        <w:jc w:val="left"/>
        <w:rPr>
          <w:rFonts w:ascii="Calibri" w:hAnsi="Calibri"/>
        </w:rPr>
      </w:pPr>
      <w:r>
        <w:rPr>
          <w:rFonts w:ascii="Calibri" w:hAnsi="Calibri" w:cstheme="minorHAnsi"/>
          <w:noProof/>
        </w:rPr>
        <mc:AlternateContent>
          <mc:Choice Requires="wps">
            <w:drawing>
              <wp:anchor distT="0" distB="0" distL="114300" distR="114300" simplePos="0" relativeHeight="251845632" behindDoc="0" locked="0" layoutInCell="1" allowOverlap="1" wp14:anchorId="5746FFFA" wp14:editId="7E0D0574">
                <wp:simplePos x="0" y="0"/>
                <wp:positionH relativeFrom="margin">
                  <wp:align>center</wp:align>
                </wp:positionH>
                <wp:positionV relativeFrom="paragraph">
                  <wp:posOffset>3605530</wp:posOffset>
                </wp:positionV>
                <wp:extent cx="3482340" cy="266700"/>
                <wp:effectExtent l="0" t="0" r="3810" b="0"/>
                <wp:wrapNone/>
                <wp:docPr id="223" name="Zone de texte 223"/>
                <wp:cNvGraphicFramePr/>
                <a:graphic xmlns:a="http://schemas.openxmlformats.org/drawingml/2006/main">
                  <a:graphicData uri="http://schemas.microsoft.com/office/word/2010/wordprocessingShape">
                    <wps:wsp>
                      <wps:cNvSpPr txBox="1"/>
                      <wps:spPr>
                        <a:xfrm>
                          <a:off x="0" y="0"/>
                          <a:ext cx="3482340" cy="266700"/>
                        </a:xfrm>
                        <a:prstGeom prst="rect">
                          <a:avLst/>
                        </a:prstGeom>
                        <a:solidFill>
                          <a:schemeClr val="lt1"/>
                        </a:solidFill>
                        <a:ln w="6350">
                          <a:noFill/>
                        </a:ln>
                      </wps:spPr>
                      <wps:txbx>
                        <w:txbxContent>
                          <w:p w14:paraId="62AD12AA" w14:textId="0343CD01" w:rsidR="0042355A" w:rsidRPr="003B5BC2" w:rsidRDefault="0042355A" w:rsidP="00DA5ED3">
                            <w:pPr>
                              <w:rPr>
                                <w:rFonts w:ascii="Calibri" w:hAnsi="Calibri"/>
                                <w:b/>
                                <w:bCs/>
                                <w:i/>
                                <w:iCs/>
                              </w:rPr>
                            </w:pPr>
                            <w:r w:rsidRPr="003B5BC2">
                              <w:rPr>
                                <w:rFonts w:ascii="Calibri" w:hAnsi="Calibri"/>
                                <w:b/>
                                <w:bCs/>
                                <w:i/>
                                <w:iCs/>
                              </w:rPr>
                              <w:t>Fig</w:t>
                            </w:r>
                            <w:r>
                              <w:rPr>
                                <w:rFonts w:ascii="Calibri" w:hAnsi="Calibri"/>
                                <w:b/>
                                <w:bCs/>
                                <w:i/>
                                <w:iCs/>
                              </w:rPr>
                              <w:t>.35</w:t>
                            </w:r>
                            <w:r w:rsidRPr="003B5BC2">
                              <w:rPr>
                                <w:rFonts w:ascii="Calibri" w:hAnsi="Calibri"/>
                                <w:b/>
                                <w:bCs/>
                                <w:i/>
                                <w:iCs/>
                              </w:rPr>
                              <w:t xml:space="preserve"> –</w:t>
                            </w:r>
                            <w:r>
                              <w:rPr>
                                <w:rFonts w:ascii="Calibri" w:hAnsi="Calibri"/>
                                <w:b/>
                                <w:bCs/>
                                <w:i/>
                                <w:iCs/>
                              </w:rPr>
                              <w:t xml:space="preserve"> Parcours de l’avion lors de la calibration (vue en 3D)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6FFFA" id="Zone de texte 223" o:spid="_x0000_s1043" type="#_x0000_t202" style="position:absolute;margin-left:0;margin-top:283.9pt;width:274.2pt;height:21pt;z-index:251845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" fillcolor="white [3201]" stroked="f" strokeweight=".5pt">
                <v:textbox>
                  <w:txbxContent>
                    <w:p w14:paraId="62AD12AA" w14:textId="0343CD01" w:rsidR="0042355A" w:rsidRPr="003B5BC2" w:rsidRDefault="0042355A" w:rsidP="00DA5ED3">
                      <w:pPr>
                        <w:rPr>
                          <w:rFonts w:ascii="Calibri" w:hAnsi="Calibri"/>
                          <w:b/>
                          <w:bCs/>
                          <w:i/>
                          <w:iCs/>
                        </w:rPr>
                      </w:pPr>
                      <w:r w:rsidRPr="003B5BC2">
                        <w:rPr>
                          <w:rFonts w:ascii="Calibri" w:hAnsi="Calibri"/>
                          <w:b/>
                          <w:bCs/>
                          <w:i/>
                          <w:iCs/>
                        </w:rPr>
                        <w:t>Fig</w:t>
                      </w:r>
                      <w:r>
                        <w:rPr>
                          <w:rFonts w:ascii="Calibri" w:hAnsi="Calibri"/>
                          <w:b/>
                          <w:bCs/>
                          <w:i/>
                          <w:iCs/>
                        </w:rPr>
                        <w:t>.35</w:t>
                      </w:r>
                      <w:r w:rsidRPr="003B5BC2">
                        <w:rPr>
                          <w:rFonts w:ascii="Calibri" w:hAnsi="Calibri"/>
                          <w:b/>
                          <w:bCs/>
                          <w:i/>
                          <w:iCs/>
                        </w:rPr>
                        <w:t xml:space="preserve"> –</w:t>
                      </w:r>
                      <w:r>
                        <w:rPr>
                          <w:rFonts w:ascii="Calibri" w:hAnsi="Calibri"/>
                          <w:b/>
                          <w:bCs/>
                          <w:i/>
                          <w:iCs/>
                        </w:rPr>
                        <w:t xml:space="preserve"> Parcours de l’avion lors de la calibration (vue en 3D)</w:t>
                      </w:r>
                    </w:p>
                  </w:txbxContent>
                </v:textbox>
                <w10:wrap anchorx="margin"/>
              </v:shape>
            </w:pict>
          </mc:Fallback>
        </mc:AlternateContent>
      </w:r>
      <w:r w:rsidR="00F04468" w:rsidRPr="00B30C2F">
        <w:rPr>
          <w:rFonts w:ascii="Calibri" w:hAnsi="Calibri"/>
        </w:rPr>
        <w:br w:type="page"/>
      </w:r>
    </w:p>
    <w:p w14:paraId="34E9A812" w14:textId="2FFF9CFB" w:rsidR="002D57AB" w:rsidRDefault="009928BC" w:rsidP="006925F0">
      <w:pPr>
        <w:pStyle w:val="Titre2"/>
      </w:pPr>
      <w:bookmarkStart w:id="20" w:name="_Toc71638455"/>
      <w:r>
        <w:lastRenderedPageBreak/>
        <w:t>Durée</w:t>
      </w:r>
      <w:r w:rsidR="002D57AB">
        <w:t xml:space="preserve"> de calibration</w:t>
      </w:r>
      <w:bookmarkEnd w:id="20"/>
    </w:p>
    <w:p w14:paraId="3217F6FA" w14:textId="6E0304FB" w:rsidR="002D57AB" w:rsidRPr="006925F0" w:rsidRDefault="002D57AB" w:rsidP="00460865">
      <w:pPr>
        <w:rPr>
          <w:rFonts w:ascii="Calibri" w:hAnsi="Calibri" w:cs="Calibri"/>
        </w:rPr>
      </w:pPr>
      <w:r w:rsidRPr="00C74202">
        <w:rPr>
          <w:rFonts w:ascii="Calibri" w:hAnsi="Calibri" w:cs="Calibri"/>
        </w:rPr>
        <w:t>L</w:t>
      </w:r>
      <w:r w:rsidR="009928BC" w:rsidRPr="00C74202">
        <w:rPr>
          <w:rFonts w:ascii="Calibri" w:hAnsi="Calibri" w:cs="Calibri"/>
        </w:rPr>
        <w:t>a durée</w:t>
      </w:r>
      <w:r w:rsidRPr="00C74202">
        <w:rPr>
          <w:rFonts w:ascii="Calibri" w:hAnsi="Calibri" w:cs="Calibri"/>
        </w:rPr>
        <w:t xml:space="preserve"> de </w:t>
      </w:r>
      <w:r w:rsidR="009928BC" w:rsidRPr="00C74202">
        <w:rPr>
          <w:rFonts w:ascii="Calibri" w:hAnsi="Calibri" w:cs="Calibri"/>
        </w:rPr>
        <w:t>la</w:t>
      </w:r>
      <w:r w:rsidR="009928BC" w:rsidRPr="006925F0">
        <w:rPr>
          <w:rFonts w:ascii="Calibri" w:hAnsi="Calibri" w:cs="Calibri"/>
        </w:rPr>
        <w:t xml:space="preserve"> </w:t>
      </w:r>
      <w:r w:rsidRPr="006925F0">
        <w:rPr>
          <w:rFonts w:ascii="Calibri" w:hAnsi="Calibri" w:cs="Calibri"/>
        </w:rPr>
        <w:t>calibration est déterminé</w:t>
      </w:r>
      <w:r w:rsidR="009928BC" w:rsidRPr="006925F0">
        <w:rPr>
          <w:rFonts w:ascii="Calibri" w:hAnsi="Calibri" w:cs="Calibri"/>
        </w:rPr>
        <w:t>e</w:t>
      </w:r>
      <w:r w:rsidRPr="006925F0">
        <w:rPr>
          <w:rFonts w:ascii="Calibri" w:hAnsi="Calibri" w:cs="Calibri"/>
        </w:rPr>
        <w:t xml:space="preserve"> par le nombre de points à mesurer.</w:t>
      </w:r>
    </w:p>
    <w:p w14:paraId="774BFD5D" w14:textId="77777777" w:rsidR="00F66072" w:rsidRPr="006925F0" w:rsidRDefault="00F66072" w:rsidP="00460865">
      <w:pPr>
        <w:rPr>
          <w:rFonts w:ascii="Calibri" w:hAnsi="Calibri" w:cs="Calibri"/>
        </w:rPr>
      </w:pPr>
    </w:p>
    <w:p w14:paraId="3007742D" w14:textId="26393BC3" w:rsidR="00ED35BD" w:rsidRPr="006925F0" w:rsidRDefault="00ED35BD" w:rsidP="00460865">
      <w:pPr>
        <w:rPr>
          <w:rFonts w:ascii="Calibri" w:hAnsi="Calibri" w:cs="Calibri"/>
        </w:rPr>
      </w:pPr>
      <w:r w:rsidRPr="006925F0">
        <w:rPr>
          <w:rFonts w:ascii="Calibri" w:hAnsi="Calibri" w:cs="Calibri"/>
        </w:rPr>
        <w:t>Le nombre de points est fonction du nombre de fréquence</w:t>
      </w:r>
      <w:r w:rsidR="00F66072" w:rsidRPr="006925F0">
        <w:rPr>
          <w:rFonts w:ascii="Calibri" w:hAnsi="Calibri" w:cs="Calibri"/>
        </w:rPr>
        <w:t>s</w:t>
      </w:r>
      <w:r w:rsidRPr="006925F0">
        <w:rPr>
          <w:rFonts w:ascii="Calibri" w:hAnsi="Calibri" w:cs="Calibri"/>
        </w:rPr>
        <w:t xml:space="preserve"> à parcourir et du nombre d’angle</w:t>
      </w:r>
      <w:r w:rsidR="004E7ADD" w:rsidRPr="006925F0">
        <w:rPr>
          <w:rFonts w:ascii="Calibri" w:hAnsi="Calibri" w:cs="Calibri"/>
        </w:rPr>
        <w:t>s</w:t>
      </w:r>
      <w:r w:rsidRPr="006925F0">
        <w:rPr>
          <w:rFonts w:ascii="Calibri" w:hAnsi="Calibri" w:cs="Calibri"/>
        </w:rPr>
        <w:t xml:space="preserve"> (</w:t>
      </w:r>
      <w:r w:rsidR="00E33F2C" w:rsidRPr="006925F0">
        <w:rPr>
          <w:rFonts w:ascii="Calibri" w:hAnsi="Calibri" w:cs="Calibri"/>
        </w:rPr>
        <w:t>élévation</w:t>
      </w:r>
      <w:r w:rsidRPr="006925F0">
        <w:rPr>
          <w:rFonts w:ascii="Calibri" w:hAnsi="Calibri" w:cs="Calibri"/>
        </w:rPr>
        <w:t xml:space="preserve"> + </w:t>
      </w:r>
      <w:r w:rsidR="00E33F2C" w:rsidRPr="006925F0">
        <w:rPr>
          <w:rFonts w:ascii="Calibri" w:hAnsi="Calibri" w:cs="Calibri"/>
        </w:rPr>
        <w:t>gisement</w:t>
      </w:r>
      <w:r w:rsidRPr="006925F0">
        <w:rPr>
          <w:rFonts w:ascii="Calibri" w:hAnsi="Calibri" w:cs="Calibri"/>
        </w:rPr>
        <w:t>) à parcourir.</w:t>
      </w:r>
    </w:p>
    <w:p w14:paraId="4039C74D" w14:textId="7A167838" w:rsidR="00ED35BD" w:rsidRPr="006925F0" w:rsidRDefault="00ED35BD" w:rsidP="00460865">
      <w:pPr>
        <w:rPr>
          <w:rFonts w:ascii="Calibri" w:hAnsi="Calibri" w:cs="Calibri"/>
        </w:rPr>
      </w:pPr>
      <w:r w:rsidRPr="006925F0">
        <w:rPr>
          <w:rFonts w:ascii="Calibri" w:hAnsi="Calibri" w:cs="Calibri"/>
        </w:rPr>
        <w:t>Un algorithme d’interpolation développé spécialement pour cette calibration permet de calculer les points manquants afin de remplir complétement la table de calibration de l’antenne.</w:t>
      </w:r>
    </w:p>
    <w:p w14:paraId="5FA8A458" w14:textId="77777777" w:rsidR="002D57AB" w:rsidRPr="006925F0" w:rsidRDefault="002D57AB" w:rsidP="00460865">
      <w:pPr>
        <w:rPr>
          <w:rFonts w:ascii="Calibri" w:hAnsi="Calibri" w:cs="Calibri"/>
        </w:rPr>
      </w:pPr>
    </w:p>
    <w:p w14:paraId="004BC2A5" w14:textId="4B0F065C" w:rsidR="002D57AB" w:rsidRPr="006925F0" w:rsidRDefault="00FC04E0" w:rsidP="00460865">
      <w:pPr>
        <w:rPr>
          <w:rFonts w:ascii="Calibri" w:hAnsi="Calibri" w:cs="Calibri"/>
        </w:rPr>
      </w:pPr>
      <w:r w:rsidRPr="006925F0">
        <w:rPr>
          <w:rFonts w:ascii="Calibri" w:hAnsi="Calibri" w:cs="Calibri"/>
        </w:rPr>
        <w:t>Les fréquences à parcourir vont de 30 à 764 MHz.</w:t>
      </w:r>
    </w:p>
    <w:p w14:paraId="1A73E7BE" w14:textId="4FF4BB39" w:rsidR="00ED35BD" w:rsidRPr="006925F0" w:rsidRDefault="00ED35BD" w:rsidP="00460865">
      <w:pPr>
        <w:rPr>
          <w:rFonts w:ascii="Calibri" w:hAnsi="Calibri" w:cs="Calibri"/>
        </w:rPr>
      </w:pPr>
      <w:r w:rsidRPr="006925F0">
        <w:rPr>
          <w:rFonts w:ascii="Calibri" w:hAnsi="Calibri" w:cs="Calibri"/>
        </w:rPr>
        <w:t>Pour que l’algorithme d</w:t>
      </w:r>
      <w:r w:rsidR="00F66072" w:rsidRPr="006925F0">
        <w:rPr>
          <w:rFonts w:ascii="Calibri" w:hAnsi="Calibri" w:cs="Calibri"/>
        </w:rPr>
        <w:t xml:space="preserve">’interpolation </w:t>
      </w:r>
      <w:r w:rsidRPr="006925F0">
        <w:rPr>
          <w:rFonts w:ascii="Calibri" w:hAnsi="Calibri" w:cs="Calibri"/>
        </w:rPr>
        <w:t xml:space="preserve">donne de bons résultats, le pas en fréquence doit être fin en bas de la bande et de plus en plus </w:t>
      </w:r>
      <w:r w:rsidR="004E7ADD" w:rsidRPr="006925F0">
        <w:rPr>
          <w:rFonts w:ascii="Calibri" w:hAnsi="Calibri" w:cs="Calibri"/>
        </w:rPr>
        <w:t>espacé</w:t>
      </w:r>
      <w:r w:rsidRPr="006925F0">
        <w:rPr>
          <w:rFonts w:ascii="Calibri" w:hAnsi="Calibri" w:cs="Calibri"/>
        </w:rPr>
        <w:t xml:space="preserve"> jusqu’en haut de la bande.</w:t>
      </w:r>
    </w:p>
    <w:p w14:paraId="4A29C1B5" w14:textId="68A46865" w:rsidR="00ED35BD" w:rsidRPr="006925F0" w:rsidRDefault="00F66072" w:rsidP="00460865">
      <w:pPr>
        <w:rPr>
          <w:rFonts w:ascii="Calibri" w:hAnsi="Calibri" w:cs="Calibri"/>
        </w:rPr>
      </w:pPr>
      <w:r w:rsidRPr="006925F0">
        <w:rPr>
          <w:rFonts w:ascii="Calibri" w:hAnsi="Calibri" w:cs="Calibri"/>
        </w:rPr>
        <w:t>L</w:t>
      </w:r>
      <w:r w:rsidR="00ED35BD" w:rsidRPr="006925F0">
        <w:rPr>
          <w:rFonts w:ascii="Calibri" w:hAnsi="Calibri" w:cs="Calibri"/>
        </w:rPr>
        <w:t>es valeurs utilisées pendant la calibration sont les suivantes :</w:t>
      </w:r>
    </w:p>
    <w:p w14:paraId="69CF4DEF" w14:textId="7ABF5D22" w:rsidR="00ED35BD" w:rsidRPr="006925F0" w:rsidRDefault="004E7ADD" w:rsidP="00ED35BD">
      <w:pPr>
        <w:pStyle w:val="Paragraphedeliste"/>
        <w:numPr>
          <w:ilvl w:val="0"/>
          <w:numId w:val="36"/>
        </w:numPr>
        <w:rPr>
          <w:sz w:val="20"/>
          <w:szCs w:val="20"/>
        </w:rPr>
      </w:pPr>
      <w:proofErr w:type="gramStart"/>
      <w:r w:rsidRPr="006925F0">
        <w:rPr>
          <w:sz w:val="20"/>
          <w:szCs w:val="20"/>
        </w:rPr>
        <w:t>p</w:t>
      </w:r>
      <w:r w:rsidR="00ED35BD" w:rsidRPr="006925F0">
        <w:rPr>
          <w:sz w:val="20"/>
          <w:szCs w:val="20"/>
        </w:rPr>
        <w:t>as</w:t>
      </w:r>
      <w:proofErr w:type="gramEnd"/>
      <w:r w:rsidR="00ED35BD" w:rsidRPr="006925F0">
        <w:rPr>
          <w:sz w:val="20"/>
          <w:szCs w:val="20"/>
        </w:rPr>
        <w:t xml:space="preserve"> de 1 MHz pour les fréquences entre 30 et 70 MHz</w:t>
      </w:r>
    </w:p>
    <w:p w14:paraId="08DD48B3" w14:textId="1A64E2FB" w:rsidR="00ED35BD" w:rsidRPr="006925F0" w:rsidRDefault="004E7ADD" w:rsidP="00ED35BD">
      <w:pPr>
        <w:pStyle w:val="Paragraphedeliste"/>
        <w:numPr>
          <w:ilvl w:val="0"/>
          <w:numId w:val="36"/>
        </w:numPr>
        <w:rPr>
          <w:sz w:val="20"/>
          <w:szCs w:val="20"/>
        </w:rPr>
      </w:pPr>
      <w:proofErr w:type="gramStart"/>
      <w:r w:rsidRPr="006925F0">
        <w:rPr>
          <w:sz w:val="20"/>
          <w:szCs w:val="20"/>
        </w:rPr>
        <w:t>p</w:t>
      </w:r>
      <w:r w:rsidR="00ED35BD" w:rsidRPr="006925F0">
        <w:rPr>
          <w:sz w:val="20"/>
          <w:szCs w:val="20"/>
        </w:rPr>
        <w:t>as</w:t>
      </w:r>
      <w:proofErr w:type="gramEnd"/>
      <w:r w:rsidR="00ED35BD" w:rsidRPr="006925F0">
        <w:rPr>
          <w:sz w:val="20"/>
          <w:szCs w:val="20"/>
        </w:rPr>
        <w:t xml:space="preserve"> de 2 MHz pour les fréquences entre 70 et 190 MHz</w:t>
      </w:r>
    </w:p>
    <w:p w14:paraId="401E8313" w14:textId="2B6473F4" w:rsidR="00ED35BD" w:rsidRPr="006925F0" w:rsidRDefault="004E7ADD" w:rsidP="00ED35BD">
      <w:pPr>
        <w:pStyle w:val="Paragraphedeliste"/>
        <w:numPr>
          <w:ilvl w:val="0"/>
          <w:numId w:val="36"/>
        </w:numPr>
        <w:rPr>
          <w:sz w:val="20"/>
          <w:szCs w:val="20"/>
        </w:rPr>
      </w:pPr>
      <w:proofErr w:type="gramStart"/>
      <w:r w:rsidRPr="006925F0">
        <w:rPr>
          <w:sz w:val="20"/>
          <w:szCs w:val="20"/>
        </w:rPr>
        <w:t>p</w:t>
      </w:r>
      <w:r w:rsidR="00ED35BD" w:rsidRPr="006925F0">
        <w:rPr>
          <w:sz w:val="20"/>
          <w:szCs w:val="20"/>
        </w:rPr>
        <w:t>as</w:t>
      </w:r>
      <w:proofErr w:type="gramEnd"/>
      <w:r w:rsidR="00ED35BD" w:rsidRPr="006925F0">
        <w:rPr>
          <w:sz w:val="20"/>
          <w:szCs w:val="20"/>
        </w:rPr>
        <w:t xml:space="preserve"> de 4 MHz pour les fréquences entre 190 et 764 MHz</w:t>
      </w:r>
    </w:p>
    <w:p w14:paraId="7495E6BC" w14:textId="05EA9084" w:rsidR="00ED35BD" w:rsidRPr="006925F0" w:rsidRDefault="00ED35BD" w:rsidP="00ED35BD">
      <w:pPr>
        <w:rPr>
          <w:rFonts w:ascii="Calibri" w:hAnsi="Calibri" w:cs="Calibri"/>
        </w:rPr>
      </w:pPr>
    </w:p>
    <w:p w14:paraId="12B6D253" w14:textId="4132E6BD" w:rsidR="00F976D1" w:rsidRPr="006925F0" w:rsidRDefault="00F976D1" w:rsidP="00ED35BD">
      <w:pPr>
        <w:rPr>
          <w:rFonts w:ascii="Calibri" w:hAnsi="Calibri" w:cs="Calibri"/>
        </w:rPr>
      </w:pPr>
      <w:r w:rsidRPr="006925F0">
        <w:rPr>
          <w:rFonts w:ascii="Calibri" w:hAnsi="Calibri" w:cs="Calibri"/>
        </w:rPr>
        <w:t>Pour l’ensemble de la bande basse, le plan de balayage du capteur est constitué de 19 bandes :</w:t>
      </w:r>
    </w:p>
    <w:p w14:paraId="1E18E1BF" w14:textId="4FAFF7D6" w:rsidR="00F976D1" w:rsidRPr="006925F0" w:rsidRDefault="00F976D1" w:rsidP="00F976D1">
      <w:pPr>
        <w:pStyle w:val="Paragraphedeliste"/>
        <w:numPr>
          <w:ilvl w:val="0"/>
          <w:numId w:val="36"/>
        </w:numPr>
        <w:rPr>
          <w:sz w:val="20"/>
          <w:szCs w:val="20"/>
        </w:rPr>
      </w:pPr>
      <w:r w:rsidRPr="006925F0">
        <w:rPr>
          <w:sz w:val="20"/>
          <w:szCs w:val="20"/>
        </w:rPr>
        <w:t>30-70</w:t>
      </w:r>
    </w:p>
    <w:p w14:paraId="2CC3AFF3" w14:textId="261EFC1D" w:rsidR="00F976D1" w:rsidRPr="006925F0" w:rsidRDefault="00F976D1" w:rsidP="00F976D1">
      <w:pPr>
        <w:pStyle w:val="Paragraphedeliste"/>
        <w:numPr>
          <w:ilvl w:val="0"/>
          <w:numId w:val="36"/>
        </w:numPr>
        <w:rPr>
          <w:sz w:val="20"/>
          <w:szCs w:val="20"/>
        </w:rPr>
      </w:pPr>
      <w:r w:rsidRPr="006925F0">
        <w:rPr>
          <w:sz w:val="20"/>
          <w:szCs w:val="20"/>
        </w:rPr>
        <w:t>70-110</w:t>
      </w:r>
    </w:p>
    <w:p w14:paraId="0DBA9C6F" w14:textId="541ADC62" w:rsidR="00F976D1" w:rsidRPr="006925F0" w:rsidRDefault="00F976D1" w:rsidP="00F976D1">
      <w:pPr>
        <w:pStyle w:val="Paragraphedeliste"/>
        <w:numPr>
          <w:ilvl w:val="0"/>
          <w:numId w:val="36"/>
        </w:numPr>
        <w:rPr>
          <w:sz w:val="20"/>
          <w:szCs w:val="20"/>
        </w:rPr>
      </w:pPr>
      <w:r w:rsidRPr="006925F0">
        <w:rPr>
          <w:sz w:val="20"/>
          <w:szCs w:val="20"/>
        </w:rPr>
        <w:t>110-150</w:t>
      </w:r>
    </w:p>
    <w:p w14:paraId="25857631" w14:textId="47C11708" w:rsidR="00F976D1" w:rsidRPr="006925F0" w:rsidRDefault="004E7ADD" w:rsidP="00F976D1">
      <w:pPr>
        <w:pStyle w:val="Paragraphedeliste"/>
        <w:numPr>
          <w:ilvl w:val="0"/>
          <w:numId w:val="36"/>
        </w:numPr>
        <w:rPr>
          <w:sz w:val="20"/>
          <w:szCs w:val="20"/>
        </w:rPr>
      </w:pPr>
      <w:proofErr w:type="gramStart"/>
      <w:r>
        <w:rPr>
          <w:sz w:val="20"/>
          <w:szCs w:val="20"/>
        </w:rPr>
        <w:t>e</w:t>
      </w:r>
      <w:r w:rsidR="00F976D1" w:rsidRPr="006925F0">
        <w:rPr>
          <w:sz w:val="20"/>
          <w:szCs w:val="20"/>
        </w:rPr>
        <w:t>tc</w:t>
      </w:r>
      <w:proofErr w:type="gramEnd"/>
      <w:r w:rsidR="00F976D1" w:rsidRPr="006925F0">
        <w:rPr>
          <w:sz w:val="20"/>
          <w:szCs w:val="20"/>
        </w:rPr>
        <w:t>…</w:t>
      </w:r>
    </w:p>
    <w:p w14:paraId="3CD39DE0" w14:textId="472BFCCF" w:rsidR="00F976D1" w:rsidRPr="006925F0" w:rsidRDefault="00F976D1" w:rsidP="00F976D1">
      <w:pPr>
        <w:rPr>
          <w:rFonts w:ascii="Calibri" w:hAnsi="Calibri" w:cs="Calibri"/>
        </w:rPr>
      </w:pPr>
    </w:p>
    <w:p w14:paraId="29888078" w14:textId="77777777" w:rsidR="00F976D1" w:rsidRPr="006925F0" w:rsidRDefault="00F976D1" w:rsidP="00F976D1">
      <w:pPr>
        <w:rPr>
          <w:rFonts w:ascii="Calibri" w:hAnsi="Calibri" w:cs="Calibri"/>
        </w:rPr>
      </w:pPr>
      <w:r w:rsidRPr="006925F0">
        <w:rPr>
          <w:rFonts w:ascii="Calibri" w:hAnsi="Calibri" w:cs="Calibri"/>
        </w:rPr>
        <w:t>Pour la première bande 30-70, le pas de fréquence à calibrer est 1 MHz (voir plus haut).</w:t>
      </w:r>
    </w:p>
    <w:p w14:paraId="52C0F4CE" w14:textId="004CE97F" w:rsidR="00F976D1" w:rsidRPr="006925F0" w:rsidRDefault="00F976D1" w:rsidP="00F976D1">
      <w:pPr>
        <w:rPr>
          <w:rFonts w:ascii="Calibri" w:hAnsi="Calibri" w:cs="Calibri"/>
        </w:rPr>
      </w:pPr>
      <w:r w:rsidRPr="006925F0">
        <w:rPr>
          <w:rFonts w:ascii="Calibri" w:hAnsi="Calibri" w:cs="Calibri"/>
        </w:rPr>
        <w:t>Le générateur de calibration émet des pulses de 2</w:t>
      </w:r>
      <w:r w:rsidR="004E7ADD">
        <w:rPr>
          <w:rFonts w:ascii="Calibri" w:hAnsi="Calibri" w:cs="Calibri"/>
        </w:rPr>
        <w:t xml:space="preserve"> </w:t>
      </w:r>
      <w:r w:rsidRPr="006925F0">
        <w:rPr>
          <w:rFonts w:ascii="Calibri" w:hAnsi="Calibri" w:cs="Calibri"/>
        </w:rPr>
        <w:t>ms, et donc le temps d’écoute pour cette bande est 80</w:t>
      </w:r>
      <w:r w:rsidR="004E7ADD">
        <w:rPr>
          <w:rFonts w:ascii="Calibri" w:hAnsi="Calibri" w:cs="Calibri"/>
        </w:rPr>
        <w:t xml:space="preserve"> </w:t>
      </w:r>
      <w:r w:rsidRPr="006925F0">
        <w:rPr>
          <w:rFonts w:ascii="Calibri" w:hAnsi="Calibri" w:cs="Calibri"/>
        </w:rPr>
        <w:t>ms.</w:t>
      </w:r>
    </w:p>
    <w:p w14:paraId="31502087" w14:textId="10B9320C" w:rsidR="00B55616" w:rsidRPr="006925F0" w:rsidRDefault="004E7ADD" w:rsidP="00F976D1">
      <w:pPr>
        <w:rPr>
          <w:rFonts w:ascii="Calibri" w:hAnsi="Calibri" w:cs="Calibri"/>
        </w:rPr>
      </w:pPr>
      <w:r>
        <w:rPr>
          <w:rFonts w:ascii="Calibri" w:hAnsi="Calibri" w:cs="Calibri"/>
        </w:rPr>
        <w:t xml:space="preserve">Note : </w:t>
      </w:r>
      <w:r w:rsidR="00B55616" w:rsidRPr="006925F0">
        <w:rPr>
          <w:rFonts w:ascii="Calibri" w:hAnsi="Calibri" w:cs="Calibri"/>
        </w:rPr>
        <w:t>il y a un générateur dédié à une polarisation, et un autre générateur dédié à l’autre polarisation, chacun émettant sur des fréquences légèrement décalées.</w:t>
      </w:r>
    </w:p>
    <w:p w14:paraId="6C1F9588" w14:textId="091F9E54" w:rsidR="00F976D1" w:rsidRPr="006925F0" w:rsidRDefault="00F976D1" w:rsidP="00F976D1">
      <w:pPr>
        <w:rPr>
          <w:rFonts w:ascii="Calibri" w:hAnsi="Calibri" w:cs="Calibri"/>
        </w:rPr>
      </w:pPr>
      <w:r w:rsidRPr="006925F0">
        <w:rPr>
          <w:rFonts w:ascii="Calibri" w:hAnsi="Calibri" w:cs="Calibri"/>
        </w:rPr>
        <w:t>Pour les bandes entre 70 et 190</w:t>
      </w:r>
      <w:r w:rsidR="004E7ADD">
        <w:rPr>
          <w:rFonts w:ascii="Calibri" w:hAnsi="Calibri" w:cs="Calibri"/>
        </w:rPr>
        <w:t xml:space="preserve"> MHz</w:t>
      </w:r>
      <w:r w:rsidRPr="006925F0">
        <w:rPr>
          <w:rFonts w:ascii="Calibri" w:hAnsi="Calibri" w:cs="Calibri"/>
        </w:rPr>
        <w:t>, le temps d’écoute est de moitié : 40</w:t>
      </w:r>
      <w:r w:rsidR="004E7ADD">
        <w:rPr>
          <w:rFonts w:ascii="Calibri" w:hAnsi="Calibri" w:cs="Calibri"/>
        </w:rPr>
        <w:t xml:space="preserve"> </w:t>
      </w:r>
      <w:r w:rsidRPr="006925F0">
        <w:rPr>
          <w:rFonts w:ascii="Calibri" w:hAnsi="Calibri" w:cs="Calibri"/>
        </w:rPr>
        <w:t>ms</w:t>
      </w:r>
      <w:r w:rsidR="004E7ADD">
        <w:rPr>
          <w:rFonts w:ascii="Calibri" w:hAnsi="Calibri" w:cs="Calibri"/>
        </w:rPr>
        <w:t>.</w:t>
      </w:r>
    </w:p>
    <w:p w14:paraId="2308EF1D" w14:textId="1D09C13A" w:rsidR="00F976D1" w:rsidRPr="006925F0" w:rsidRDefault="00F976D1" w:rsidP="00F976D1">
      <w:pPr>
        <w:rPr>
          <w:rFonts w:ascii="Calibri" w:hAnsi="Calibri" w:cs="Calibri"/>
        </w:rPr>
      </w:pPr>
      <w:r w:rsidRPr="006925F0">
        <w:rPr>
          <w:rFonts w:ascii="Calibri" w:hAnsi="Calibri" w:cs="Calibri"/>
        </w:rPr>
        <w:t>Pour les bandes entre 190 et 764</w:t>
      </w:r>
      <w:r w:rsidR="004E7ADD">
        <w:rPr>
          <w:rFonts w:ascii="Calibri" w:hAnsi="Calibri" w:cs="Calibri"/>
        </w:rPr>
        <w:t xml:space="preserve"> MHz</w:t>
      </w:r>
      <w:r w:rsidRPr="006925F0">
        <w:rPr>
          <w:rFonts w:ascii="Calibri" w:hAnsi="Calibri" w:cs="Calibri"/>
        </w:rPr>
        <w:t>, le temps d’écoute est de moitié : 20 ms.</w:t>
      </w:r>
    </w:p>
    <w:p w14:paraId="5FD6609C" w14:textId="7E4DADEE" w:rsidR="00B55616" w:rsidRPr="006925F0" w:rsidRDefault="00F976D1" w:rsidP="00F976D1">
      <w:pPr>
        <w:rPr>
          <w:rFonts w:ascii="Calibri" w:hAnsi="Calibri" w:cs="Calibri"/>
        </w:rPr>
      </w:pPr>
      <w:r w:rsidRPr="006925F0">
        <w:rPr>
          <w:rFonts w:ascii="Calibri" w:hAnsi="Calibri" w:cs="Calibri"/>
        </w:rPr>
        <w:t>Le temps total de balayage est donc de : 1</w:t>
      </w:r>
      <w:r w:rsidR="004E7ADD">
        <w:rPr>
          <w:rFonts w:ascii="Calibri" w:hAnsi="Calibri" w:cs="Calibri"/>
        </w:rPr>
        <w:t xml:space="preserve"> </w:t>
      </w:r>
      <w:r w:rsidRPr="006925F0">
        <w:rPr>
          <w:rFonts w:ascii="Calibri" w:hAnsi="Calibri" w:cs="Calibri"/>
        </w:rPr>
        <w:t>*</w:t>
      </w:r>
      <w:r w:rsidR="004E7ADD">
        <w:rPr>
          <w:rFonts w:ascii="Calibri" w:hAnsi="Calibri" w:cs="Calibri"/>
        </w:rPr>
        <w:t xml:space="preserve"> </w:t>
      </w:r>
      <w:r w:rsidRPr="006925F0">
        <w:rPr>
          <w:rFonts w:ascii="Calibri" w:hAnsi="Calibri" w:cs="Calibri"/>
        </w:rPr>
        <w:t>80 + 3</w:t>
      </w:r>
      <w:r w:rsidR="004E7ADD">
        <w:rPr>
          <w:rFonts w:ascii="Calibri" w:hAnsi="Calibri" w:cs="Calibri"/>
        </w:rPr>
        <w:t xml:space="preserve"> </w:t>
      </w:r>
      <w:r w:rsidRPr="006925F0">
        <w:rPr>
          <w:rFonts w:ascii="Calibri" w:hAnsi="Calibri" w:cs="Calibri"/>
        </w:rPr>
        <w:t>*</w:t>
      </w:r>
      <w:r w:rsidR="004E7ADD">
        <w:rPr>
          <w:rFonts w:ascii="Calibri" w:hAnsi="Calibri" w:cs="Calibri"/>
        </w:rPr>
        <w:t xml:space="preserve"> </w:t>
      </w:r>
      <w:r w:rsidRPr="006925F0">
        <w:rPr>
          <w:rFonts w:ascii="Calibri" w:hAnsi="Calibri" w:cs="Calibri"/>
        </w:rPr>
        <w:t>40 + 15 * 20 = 500 ms.</w:t>
      </w:r>
    </w:p>
    <w:p w14:paraId="7D8E5CE0" w14:textId="4042DAF3" w:rsidR="00F976D1" w:rsidRPr="006925F0" w:rsidRDefault="00F976D1" w:rsidP="00971010">
      <w:pPr>
        <w:rPr>
          <w:rFonts w:ascii="Calibri" w:hAnsi="Calibri" w:cs="Calibri"/>
        </w:rPr>
      </w:pPr>
      <w:r w:rsidRPr="006925F0">
        <w:rPr>
          <w:rFonts w:ascii="Calibri" w:hAnsi="Calibri" w:cs="Calibri"/>
        </w:rPr>
        <w:t xml:space="preserve"> </w:t>
      </w:r>
    </w:p>
    <w:p w14:paraId="71C6D225" w14:textId="620A3914" w:rsidR="00ED35BD" w:rsidRPr="00C74202" w:rsidRDefault="00B55616" w:rsidP="00460865">
      <w:pPr>
        <w:rPr>
          <w:rFonts w:ascii="Calibri" w:hAnsi="Calibri" w:cs="Calibri"/>
        </w:rPr>
      </w:pPr>
      <w:r w:rsidRPr="00C74202">
        <w:rPr>
          <w:rFonts w:ascii="Calibri" w:hAnsi="Calibri" w:cs="Calibri"/>
        </w:rPr>
        <w:t>Pour l’ensemble de la bande basse, le système fait donc 2 mesures par seconde pour l’ensemble des fréquences à calibrer.</w:t>
      </w:r>
    </w:p>
    <w:p w14:paraId="3D3CA1F6" w14:textId="5EAEDE07" w:rsidR="00B55616" w:rsidRPr="00C74202" w:rsidRDefault="00B55616" w:rsidP="00460865">
      <w:pPr>
        <w:rPr>
          <w:rFonts w:ascii="Calibri" w:hAnsi="Calibri" w:cs="Calibri"/>
        </w:rPr>
      </w:pPr>
    </w:p>
    <w:p w14:paraId="7588936C" w14:textId="051687A3" w:rsidR="00CA381D" w:rsidRPr="00C74202" w:rsidRDefault="00CA381D" w:rsidP="00460865">
      <w:pPr>
        <w:rPr>
          <w:rFonts w:ascii="Calibri" w:hAnsi="Calibri" w:cs="Calibri"/>
        </w:rPr>
      </w:pPr>
      <w:r w:rsidRPr="006925F0">
        <w:rPr>
          <w:rFonts w:ascii="Calibri" w:hAnsi="Calibri" w:cs="Calibri"/>
        </w:rPr>
        <w:t xml:space="preserve">Les élévations à parcourir vont de -90 à </w:t>
      </w:r>
      <w:r w:rsidR="00E33F2C" w:rsidRPr="006925F0">
        <w:rPr>
          <w:rFonts w:ascii="Calibri" w:hAnsi="Calibri" w:cs="Calibri"/>
        </w:rPr>
        <w:t>+10° avec un pas de 5°</w:t>
      </w:r>
      <w:r w:rsidR="004E7ADD">
        <w:rPr>
          <w:rFonts w:ascii="Calibri" w:hAnsi="Calibri" w:cs="Calibri"/>
        </w:rPr>
        <w:t>.</w:t>
      </w:r>
    </w:p>
    <w:p w14:paraId="595E4F96" w14:textId="28D858B7" w:rsidR="00E33F2C" w:rsidRPr="00C74202" w:rsidRDefault="00E33F2C" w:rsidP="00460865">
      <w:pPr>
        <w:rPr>
          <w:rFonts w:ascii="Calibri" w:hAnsi="Calibri" w:cs="Calibri"/>
        </w:rPr>
      </w:pPr>
      <w:r w:rsidRPr="00C74202">
        <w:rPr>
          <w:rFonts w:ascii="Calibri" w:hAnsi="Calibri" w:cs="Calibri"/>
        </w:rPr>
        <w:t>Les gisements à parcourir vont de 0 à 360° avec un pas de 5°.</w:t>
      </w:r>
    </w:p>
    <w:p w14:paraId="0ED02AD7" w14:textId="54EF0FCE" w:rsidR="00E33F2C" w:rsidRPr="006925F0" w:rsidRDefault="00E33F2C" w:rsidP="00460865">
      <w:pPr>
        <w:rPr>
          <w:rFonts w:ascii="Calibri" w:hAnsi="Calibri" w:cs="Calibri"/>
        </w:rPr>
      </w:pPr>
      <w:r w:rsidRPr="006925F0">
        <w:rPr>
          <w:rFonts w:ascii="Calibri" w:hAnsi="Calibri" w:cs="Calibri"/>
        </w:rPr>
        <w:t>Au total, 1512 couples d’élévation et de gisement sont à déterminer.</w:t>
      </w:r>
    </w:p>
    <w:p w14:paraId="723E32CA" w14:textId="77777777" w:rsidR="00E33F2C" w:rsidRPr="006925F0" w:rsidRDefault="00E33F2C" w:rsidP="00460865">
      <w:pPr>
        <w:rPr>
          <w:rFonts w:ascii="Calibri" w:hAnsi="Calibri" w:cs="Calibri"/>
        </w:rPr>
      </w:pPr>
    </w:p>
    <w:p w14:paraId="5352AC19" w14:textId="60E7EE03" w:rsidR="00B55616" w:rsidRPr="006925F0" w:rsidRDefault="00F66072" w:rsidP="00460865">
      <w:pPr>
        <w:rPr>
          <w:rFonts w:ascii="Calibri" w:hAnsi="Calibri" w:cs="Calibri"/>
        </w:rPr>
      </w:pPr>
      <w:r w:rsidRPr="006925F0">
        <w:rPr>
          <w:rFonts w:ascii="Calibri" w:hAnsi="Calibri" w:cs="Calibri"/>
        </w:rPr>
        <w:t xml:space="preserve">La trajectoire suivie par le porteur aérien pendant la calibration doit être optimisée pour parcourir le maximum de points de la table de calibration en </w:t>
      </w:r>
      <w:r w:rsidR="00E33F2C" w:rsidRPr="006925F0">
        <w:rPr>
          <w:rFonts w:ascii="Calibri" w:hAnsi="Calibri" w:cs="Calibri"/>
        </w:rPr>
        <w:t>gisement</w:t>
      </w:r>
      <w:r w:rsidRPr="006925F0">
        <w:rPr>
          <w:rFonts w:ascii="Calibri" w:hAnsi="Calibri" w:cs="Calibri"/>
        </w:rPr>
        <w:t xml:space="preserve"> et </w:t>
      </w:r>
      <w:r w:rsidR="00E33F2C" w:rsidRPr="006925F0">
        <w:rPr>
          <w:rFonts w:ascii="Calibri" w:hAnsi="Calibri" w:cs="Calibri"/>
        </w:rPr>
        <w:t>élévation</w:t>
      </w:r>
      <w:r w:rsidRPr="006925F0">
        <w:rPr>
          <w:rFonts w:ascii="Calibri" w:hAnsi="Calibri" w:cs="Calibri"/>
        </w:rPr>
        <w:t xml:space="preserve"> pendant un minimum de temps.</w:t>
      </w:r>
    </w:p>
    <w:p w14:paraId="3CA2C135" w14:textId="4ADAD91B" w:rsidR="00E33F2C" w:rsidRPr="006925F0" w:rsidRDefault="00E33F2C" w:rsidP="00460865">
      <w:pPr>
        <w:rPr>
          <w:rFonts w:ascii="Calibri" w:hAnsi="Calibri" w:cs="Calibri"/>
        </w:rPr>
      </w:pPr>
    </w:p>
    <w:p w14:paraId="48C7CC41" w14:textId="2BC1B36D" w:rsidR="00E33F2C" w:rsidRPr="00C74202" w:rsidRDefault="006B0BC6" w:rsidP="00460865">
      <w:pPr>
        <w:rPr>
          <w:rFonts w:ascii="Calibri" w:hAnsi="Calibri" w:cs="Calibri"/>
        </w:rPr>
      </w:pPr>
      <w:r>
        <w:rPr>
          <w:rFonts w:ascii="Calibri" w:hAnsi="Calibri" w:cs="Calibri"/>
        </w:rPr>
        <w:t>L’</w:t>
      </w:r>
      <w:r w:rsidR="00E33F2C" w:rsidRPr="006925F0">
        <w:rPr>
          <w:rFonts w:ascii="Calibri" w:hAnsi="Calibri" w:cs="Calibri"/>
        </w:rPr>
        <w:t xml:space="preserve">algorithme d’interpolation </w:t>
      </w:r>
      <w:r>
        <w:rPr>
          <w:rFonts w:ascii="Calibri" w:hAnsi="Calibri" w:cs="Calibri"/>
        </w:rPr>
        <w:t xml:space="preserve">développé par Avantix </w:t>
      </w:r>
      <w:r w:rsidR="00E33F2C" w:rsidRPr="00C74202">
        <w:rPr>
          <w:rFonts w:ascii="Calibri" w:hAnsi="Calibri" w:cs="Calibri"/>
        </w:rPr>
        <w:t xml:space="preserve">permet de calculer les points de gisement et d’élévation de la table en fonction des points réellement mesurés qui ne tombent évidemment pas sur </w:t>
      </w:r>
      <w:r w:rsidR="00B12DA9">
        <w:rPr>
          <w:rFonts w:ascii="Calibri" w:hAnsi="Calibri" w:cs="Calibri"/>
        </w:rPr>
        <w:t xml:space="preserve">les </w:t>
      </w:r>
      <w:r w:rsidR="00E33F2C" w:rsidRPr="00C74202">
        <w:rPr>
          <w:rFonts w:ascii="Calibri" w:hAnsi="Calibri" w:cs="Calibri"/>
        </w:rPr>
        <w:t>point</w:t>
      </w:r>
      <w:r w:rsidR="00B12DA9">
        <w:rPr>
          <w:rFonts w:ascii="Calibri" w:hAnsi="Calibri" w:cs="Calibri"/>
        </w:rPr>
        <w:t>s</w:t>
      </w:r>
      <w:r w:rsidR="00E33F2C" w:rsidRPr="00C74202">
        <w:rPr>
          <w:rFonts w:ascii="Calibri" w:hAnsi="Calibri" w:cs="Calibri"/>
        </w:rPr>
        <w:t xml:space="preserve"> de la table.</w:t>
      </w:r>
    </w:p>
    <w:p w14:paraId="6978D6BA" w14:textId="19A4FBA8" w:rsidR="00E33F2C" w:rsidRPr="00C74202" w:rsidRDefault="00E33F2C" w:rsidP="00460865">
      <w:pPr>
        <w:rPr>
          <w:rFonts w:ascii="Calibri" w:hAnsi="Calibri" w:cs="Calibri"/>
        </w:rPr>
      </w:pPr>
      <w:r w:rsidRPr="00C74202">
        <w:rPr>
          <w:rFonts w:ascii="Calibri" w:hAnsi="Calibri" w:cs="Calibri"/>
        </w:rPr>
        <w:t>Ce même algorithme permet également de calculer les points manquants.</w:t>
      </w:r>
    </w:p>
    <w:p w14:paraId="695711FA" w14:textId="410D37DC" w:rsidR="00E33F2C" w:rsidRPr="006925F0" w:rsidRDefault="00E33F2C" w:rsidP="00460865">
      <w:pPr>
        <w:rPr>
          <w:rFonts w:ascii="Calibri" w:hAnsi="Calibri" w:cs="Calibri"/>
        </w:rPr>
      </w:pPr>
      <w:r w:rsidRPr="006925F0">
        <w:rPr>
          <w:rFonts w:ascii="Calibri" w:hAnsi="Calibri" w:cs="Calibri"/>
        </w:rPr>
        <w:t xml:space="preserve">Pour que l’algorithme d’interpolation fonctionne correctement, </w:t>
      </w:r>
      <w:r w:rsidR="00B12DA9">
        <w:rPr>
          <w:rFonts w:ascii="Calibri" w:hAnsi="Calibri" w:cs="Calibri"/>
        </w:rPr>
        <w:t xml:space="preserve">et pour avoir un ordre de grandeur, il faut </w:t>
      </w:r>
      <w:r w:rsidRPr="00C74202">
        <w:rPr>
          <w:rFonts w:ascii="Calibri" w:hAnsi="Calibri" w:cs="Calibri"/>
        </w:rPr>
        <w:t xml:space="preserve">globalement </w:t>
      </w:r>
      <w:r w:rsidR="00B12DA9">
        <w:rPr>
          <w:rFonts w:ascii="Calibri" w:hAnsi="Calibri" w:cs="Calibri"/>
        </w:rPr>
        <w:t>qu’</w:t>
      </w:r>
      <w:r w:rsidRPr="00C74202">
        <w:rPr>
          <w:rFonts w:ascii="Calibri" w:hAnsi="Calibri" w:cs="Calibri"/>
        </w:rPr>
        <w:t xml:space="preserve">un point sur deux de la table </w:t>
      </w:r>
      <w:r w:rsidR="00B12DA9">
        <w:rPr>
          <w:rFonts w:ascii="Calibri" w:hAnsi="Calibri" w:cs="Calibri"/>
        </w:rPr>
        <w:t>soit</w:t>
      </w:r>
      <w:r w:rsidRPr="006925F0">
        <w:rPr>
          <w:rFonts w:ascii="Calibri" w:hAnsi="Calibri" w:cs="Calibri"/>
        </w:rPr>
        <w:t xml:space="preserve"> mesuré.</w:t>
      </w:r>
    </w:p>
    <w:p w14:paraId="7F16CD8B" w14:textId="77777777" w:rsidR="00E33F2C" w:rsidRPr="006925F0" w:rsidRDefault="00E33F2C" w:rsidP="00460865">
      <w:pPr>
        <w:rPr>
          <w:rFonts w:ascii="Calibri" w:hAnsi="Calibri" w:cs="Calibri"/>
        </w:rPr>
      </w:pPr>
    </w:p>
    <w:p w14:paraId="336A9765" w14:textId="2E5966E2" w:rsidR="00F66072" w:rsidRPr="006925F0" w:rsidRDefault="00F66072" w:rsidP="00460865">
      <w:pPr>
        <w:rPr>
          <w:rFonts w:ascii="Calibri" w:hAnsi="Calibri" w:cs="Calibri"/>
        </w:rPr>
      </w:pPr>
      <w:r w:rsidRPr="006925F0">
        <w:rPr>
          <w:rFonts w:ascii="Calibri" w:hAnsi="Calibri" w:cs="Calibri"/>
        </w:rPr>
        <w:t xml:space="preserve">La trajectoire utilisée est globalement un tire-bouchon montant suivi d’un </w:t>
      </w:r>
      <w:r w:rsidR="00756822" w:rsidRPr="006925F0">
        <w:rPr>
          <w:rFonts w:ascii="Calibri" w:hAnsi="Calibri" w:cs="Calibri"/>
        </w:rPr>
        <w:t>tire-bouchon</w:t>
      </w:r>
      <w:r w:rsidRPr="006925F0">
        <w:rPr>
          <w:rFonts w:ascii="Calibri" w:hAnsi="Calibri" w:cs="Calibri"/>
        </w:rPr>
        <w:t xml:space="preserve"> descendant, suivi d’un parcours type hippodrome pour les derniers points.</w:t>
      </w:r>
    </w:p>
    <w:p w14:paraId="53B96209" w14:textId="7F11D3D5" w:rsidR="00F66072" w:rsidRPr="006925F0" w:rsidRDefault="00F66072" w:rsidP="00460865">
      <w:pPr>
        <w:rPr>
          <w:rFonts w:ascii="Calibri" w:hAnsi="Calibri" w:cs="Calibri"/>
        </w:rPr>
      </w:pPr>
      <w:r w:rsidRPr="006925F0">
        <w:rPr>
          <w:rFonts w:ascii="Calibri" w:hAnsi="Calibri" w:cs="Calibri"/>
        </w:rPr>
        <w:t>L’altitude de vol est comprise entre 500 et 3000 mètres.</w:t>
      </w:r>
    </w:p>
    <w:p w14:paraId="69F87C66" w14:textId="53CD7CE9" w:rsidR="00F66072" w:rsidRPr="006925F0" w:rsidRDefault="00F66072" w:rsidP="00460865">
      <w:pPr>
        <w:rPr>
          <w:rFonts w:ascii="Calibri" w:hAnsi="Calibri" w:cs="Calibri"/>
        </w:rPr>
      </w:pPr>
      <w:r w:rsidRPr="006925F0">
        <w:rPr>
          <w:rFonts w:ascii="Calibri" w:hAnsi="Calibri" w:cs="Calibri"/>
        </w:rPr>
        <w:t xml:space="preserve">L’angle de roulis pris par l’avion est au plus de 20 </w:t>
      </w:r>
      <w:r w:rsidR="00134ABE" w:rsidRPr="006925F0">
        <w:rPr>
          <w:rFonts w:ascii="Calibri" w:hAnsi="Calibri" w:cs="Calibri"/>
        </w:rPr>
        <w:t>degrés</w:t>
      </w:r>
      <w:r w:rsidRPr="006925F0">
        <w:rPr>
          <w:rFonts w:ascii="Calibri" w:hAnsi="Calibri" w:cs="Calibri"/>
        </w:rPr>
        <w:t>.</w:t>
      </w:r>
    </w:p>
    <w:p w14:paraId="0CD72169" w14:textId="113CB2DE" w:rsidR="00F66072" w:rsidRPr="006925F0" w:rsidRDefault="00F66072" w:rsidP="00460865">
      <w:pPr>
        <w:rPr>
          <w:rFonts w:ascii="Calibri" w:hAnsi="Calibri" w:cs="Calibri"/>
        </w:rPr>
      </w:pPr>
      <w:r w:rsidRPr="006925F0">
        <w:rPr>
          <w:rFonts w:ascii="Calibri" w:hAnsi="Calibri" w:cs="Calibri"/>
        </w:rPr>
        <w:t>Le diamètre des cercles des tire-bouchons est d’environ 4 km.</w:t>
      </w:r>
    </w:p>
    <w:p w14:paraId="79FAF514" w14:textId="3324D5E7" w:rsidR="00F66072" w:rsidRPr="00C74202" w:rsidRDefault="00F66072" w:rsidP="00460865">
      <w:pPr>
        <w:rPr>
          <w:rFonts w:ascii="Calibri" w:hAnsi="Calibri" w:cs="Calibri"/>
        </w:rPr>
      </w:pPr>
      <w:r w:rsidRPr="006925F0">
        <w:rPr>
          <w:rFonts w:ascii="Calibri" w:hAnsi="Calibri" w:cs="Calibri"/>
        </w:rPr>
        <w:t>Ces cercles ne sont pas au</w:t>
      </w:r>
      <w:r w:rsidR="00A34258">
        <w:rPr>
          <w:rFonts w:ascii="Calibri" w:hAnsi="Calibri" w:cs="Calibri"/>
        </w:rPr>
        <w:t>-</w:t>
      </w:r>
      <w:r w:rsidRPr="006925F0">
        <w:rPr>
          <w:rFonts w:ascii="Calibri" w:hAnsi="Calibri" w:cs="Calibri"/>
        </w:rPr>
        <w:t>dessus des générateurs mais décalés d’environ 2</w:t>
      </w:r>
      <w:r w:rsidR="00A34258">
        <w:rPr>
          <w:rFonts w:ascii="Calibri" w:hAnsi="Calibri" w:cs="Calibri"/>
        </w:rPr>
        <w:t xml:space="preserve"> </w:t>
      </w:r>
      <w:r w:rsidRPr="00C74202">
        <w:rPr>
          <w:rFonts w:ascii="Calibri" w:hAnsi="Calibri" w:cs="Calibri"/>
        </w:rPr>
        <w:t>km.</w:t>
      </w:r>
    </w:p>
    <w:p w14:paraId="1623F209" w14:textId="120E953E" w:rsidR="00F66072" w:rsidRPr="00C74202" w:rsidRDefault="00F66072" w:rsidP="00460865">
      <w:pPr>
        <w:rPr>
          <w:rFonts w:ascii="Calibri" w:hAnsi="Calibri" w:cs="Calibri"/>
        </w:rPr>
      </w:pPr>
    </w:p>
    <w:p w14:paraId="78A219EB" w14:textId="10F4CC26" w:rsidR="005C0CBC" w:rsidRPr="006925F0" w:rsidRDefault="005C0CBC" w:rsidP="00460865">
      <w:pPr>
        <w:rPr>
          <w:rFonts w:ascii="Calibri" w:hAnsi="Calibri" w:cs="Calibri"/>
        </w:rPr>
      </w:pPr>
      <w:r w:rsidRPr="00C74202">
        <w:rPr>
          <w:rFonts w:ascii="Calibri" w:hAnsi="Calibri" w:cs="Calibri"/>
        </w:rPr>
        <w:t>L’avion vole à environ 300 km/h</w:t>
      </w:r>
      <w:r w:rsidR="00A34258">
        <w:rPr>
          <w:rFonts w:ascii="Calibri" w:hAnsi="Calibri" w:cs="Calibri"/>
        </w:rPr>
        <w:t> : i</w:t>
      </w:r>
      <w:r w:rsidRPr="006925F0">
        <w:rPr>
          <w:rFonts w:ascii="Calibri" w:hAnsi="Calibri" w:cs="Calibri"/>
        </w:rPr>
        <w:t>l fait un cercle complet en environ 2 mn.</w:t>
      </w:r>
    </w:p>
    <w:p w14:paraId="383217B2" w14:textId="5E2346E5" w:rsidR="005C0CBC" w:rsidRPr="006925F0" w:rsidRDefault="005C0CBC" w:rsidP="00460865">
      <w:pPr>
        <w:rPr>
          <w:rFonts w:ascii="Calibri" w:hAnsi="Calibri" w:cs="Calibri"/>
        </w:rPr>
      </w:pPr>
      <w:r w:rsidRPr="006925F0">
        <w:rPr>
          <w:rFonts w:ascii="Calibri" w:hAnsi="Calibri" w:cs="Calibri"/>
        </w:rPr>
        <w:t xml:space="preserve">Sa vitesse </w:t>
      </w:r>
      <w:r w:rsidR="00756822" w:rsidRPr="006925F0">
        <w:rPr>
          <w:rFonts w:ascii="Calibri" w:hAnsi="Calibri" w:cs="Calibri"/>
        </w:rPr>
        <w:t>ascensionnelle</w:t>
      </w:r>
      <w:r w:rsidRPr="006925F0">
        <w:rPr>
          <w:rFonts w:ascii="Calibri" w:hAnsi="Calibri" w:cs="Calibri"/>
        </w:rPr>
        <w:t xml:space="preserve"> est d’environ 500 pieds/minute.</w:t>
      </w:r>
    </w:p>
    <w:p w14:paraId="7EC156A9" w14:textId="7649D1A9" w:rsidR="005C0CBC" w:rsidRPr="006925F0" w:rsidRDefault="005C0CBC" w:rsidP="00460865">
      <w:pPr>
        <w:rPr>
          <w:rFonts w:ascii="Calibri" w:hAnsi="Calibri" w:cs="Calibri"/>
        </w:rPr>
      </w:pPr>
      <w:r w:rsidRPr="006925F0">
        <w:rPr>
          <w:rFonts w:ascii="Calibri" w:hAnsi="Calibri" w:cs="Calibri"/>
        </w:rPr>
        <w:t>Il va donc faire environ 9 cercles en montant, et 9 cercles en descendant.</w:t>
      </w:r>
    </w:p>
    <w:p w14:paraId="08FD35A9" w14:textId="3424B114" w:rsidR="005C0CBC" w:rsidRPr="006925F0" w:rsidRDefault="005C0CBC" w:rsidP="00460865">
      <w:pPr>
        <w:rPr>
          <w:rFonts w:ascii="Calibri" w:hAnsi="Calibri" w:cs="Calibri"/>
        </w:rPr>
      </w:pPr>
      <w:r w:rsidRPr="006925F0">
        <w:rPr>
          <w:rFonts w:ascii="Calibri" w:hAnsi="Calibri" w:cs="Calibri"/>
        </w:rPr>
        <w:t xml:space="preserve">Du fait du roulis, ces 18 cercles </w:t>
      </w:r>
      <w:r w:rsidR="00756822" w:rsidRPr="006925F0">
        <w:rPr>
          <w:rFonts w:ascii="Calibri" w:hAnsi="Calibri" w:cs="Calibri"/>
        </w:rPr>
        <w:t xml:space="preserve">permettent </w:t>
      </w:r>
      <w:r w:rsidRPr="006925F0">
        <w:rPr>
          <w:rFonts w:ascii="Calibri" w:hAnsi="Calibri" w:cs="Calibri"/>
        </w:rPr>
        <w:t>de parcourir les différentes élévations.</w:t>
      </w:r>
    </w:p>
    <w:p w14:paraId="43F29646" w14:textId="102727EF" w:rsidR="005C0CBC" w:rsidRPr="006925F0" w:rsidRDefault="005C0CBC" w:rsidP="00460865">
      <w:pPr>
        <w:rPr>
          <w:rFonts w:ascii="Calibri" w:hAnsi="Calibri" w:cs="Calibri"/>
        </w:rPr>
      </w:pPr>
      <w:r w:rsidRPr="006925F0">
        <w:rPr>
          <w:rFonts w:ascii="Calibri" w:hAnsi="Calibri" w:cs="Calibri"/>
        </w:rPr>
        <w:t>Les cercles permettent eux de parcourir les différents gisements.</w:t>
      </w:r>
    </w:p>
    <w:p w14:paraId="267021A1" w14:textId="6AE11255" w:rsidR="005C0CBC" w:rsidRPr="006925F0" w:rsidRDefault="005C0CBC" w:rsidP="00460865">
      <w:pPr>
        <w:rPr>
          <w:rFonts w:ascii="Calibri" w:hAnsi="Calibri" w:cs="Calibri"/>
        </w:rPr>
      </w:pPr>
      <w:r w:rsidRPr="006925F0">
        <w:rPr>
          <w:rFonts w:ascii="Calibri" w:hAnsi="Calibri" w:cs="Calibri"/>
        </w:rPr>
        <w:lastRenderedPageBreak/>
        <w:t>En fait, certains angles ne sont pas bien couverts et nécessitent une trajectoire complémentaire finale.</w:t>
      </w:r>
    </w:p>
    <w:p w14:paraId="57894296" w14:textId="282CB789" w:rsidR="005C0CBC" w:rsidRPr="006925F0" w:rsidRDefault="005C0CBC" w:rsidP="00460865">
      <w:pPr>
        <w:rPr>
          <w:rFonts w:ascii="Calibri" w:hAnsi="Calibri" w:cs="Calibri"/>
        </w:rPr>
      </w:pPr>
      <w:r w:rsidRPr="006925F0">
        <w:rPr>
          <w:rFonts w:ascii="Calibri" w:hAnsi="Calibri" w:cs="Calibri"/>
        </w:rPr>
        <w:t>Le temps total est donc d’environ 20</w:t>
      </w:r>
      <w:r w:rsidR="00A34258" w:rsidRPr="00A34258">
        <w:rPr>
          <w:rFonts w:ascii="Calibri" w:hAnsi="Calibri" w:cs="Calibri"/>
        </w:rPr>
        <w:t xml:space="preserve"> </w:t>
      </w:r>
      <w:r w:rsidRPr="006925F0">
        <w:rPr>
          <w:rFonts w:ascii="Calibri" w:hAnsi="Calibri" w:cs="Calibri"/>
        </w:rPr>
        <w:t>mn pour monter, 20 mn pour descendre, et 20 mn pour la trajectoire complémentaire.</w:t>
      </w:r>
    </w:p>
    <w:p w14:paraId="7AEC8D88" w14:textId="0F10B20D" w:rsidR="008C6F7B" w:rsidRPr="006925F0" w:rsidRDefault="008C6F7B" w:rsidP="00460865">
      <w:pPr>
        <w:rPr>
          <w:rFonts w:ascii="Calibri" w:hAnsi="Calibri" w:cs="Calibri"/>
        </w:rPr>
      </w:pPr>
    </w:p>
    <w:p w14:paraId="7E3DC83E" w14:textId="77777777" w:rsidR="00A34258" w:rsidRPr="00A34258" w:rsidRDefault="00DB23F8" w:rsidP="00460865">
      <w:pPr>
        <w:rPr>
          <w:rFonts w:ascii="Calibri" w:hAnsi="Calibri" w:cs="Calibri"/>
        </w:rPr>
      </w:pPr>
      <w:r w:rsidRPr="006925F0">
        <w:rPr>
          <w:rFonts w:ascii="Calibri" w:hAnsi="Calibri" w:cs="Calibri"/>
        </w:rPr>
        <w:t xml:space="preserve">Conclusions : </w:t>
      </w:r>
    </w:p>
    <w:p w14:paraId="5447367E" w14:textId="6D129C1E" w:rsidR="00A34258" w:rsidRPr="006925F0" w:rsidRDefault="00DB23F8" w:rsidP="006925F0">
      <w:pPr>
        <w:pStyle w:val="Paragraphedeliste"/>
        <w:numPr>
          <w:ilvl w:val="0"/>
          <w:numId w:val="36"/>
        </w:numPr>
      </w:pPr>
      <w:proofErr w:type="gramStart"/>
      <w:r w:rsidRPr="006925F0">
        <w:rPr>
          <w:sz w:val="20"/>
          <w:szCs w:val="20"/>
        </w:rPr>
        <w:t>pour</w:t>
      </w:r>
      <w:proofErr w:type="gramEnd"/>
      <w:r w:rsidRPr="006925F0">
        <w:rPr>
          <w:sz w:val="20"/>
          <w:szCs w:val="20"/>
        </w:rPr>
        <w:t xml:space="preserve"> une calibration complète de la bande basse, le temps de vol requis est d’environ 1</w:t>
      </w:r>
      <w:r w:rsidR="00A34258" w:rsidRPr="006925F0">
        <w:rPr>
          <w:sz w:val="20"/>
          <w:szCs w:val="20"/>
        </w:rPr>
        <w:t xml:space="preserve">h, </w:t>
      </w:r>
    </w:p>
    <w:p w14:paraId="48621BCB" w14:textId="0E077658" w:rsidR="00A34258" w:rsidRPr="006925F0" w:rsidRDefault="00A34258" w:rsidP="006925F0">
      <w:pPr>
        <w:pStyle w:val="Paragraphedeliste"/>
        <w:numPr>
          <w:ilvl w:val="0"/>
          <w:numId w:val="36"/>
        </w:numPr>
      </w:pPr>
      <w:proofErr w:type="gramStart"/>
      <w:r w:rsidRPr="006925F0">
        <w:rPr>
          <w:sz w:val="20"/>
          <w:szCs w:val="20"/>
        </w:rPr>
        <w:t>l</w:t>
      </w:r>
      <w:r w:rsidR="00DB23F8" w:rsidRPr="006925F0">
        <w:rPr>
          <w:sz w:val="20"/>
          <w:szCs w:val="20"/>
        </w:rPr>
        <w:t>e</w:t>
      </w:r>
      <w:proofErr w:type="gramEnd"/>
      <w:r w:rsidR="00DB23F8" w:rsidRPr="006925F0">
        <w:rPr>
          <w:sz w:val="20"/>
          <w:szCs w:val="20"/>
        </w:rPr>
        <w:t xml:space="preserve"> balayage angulaire est assuré par la trajectoire de l’avion</w:t>
      </w:r>
      <w:r w:rsidRPr="006925F0">
        <w:rPr>
          <w:sz w:val="20"/>
          <w:szCs w:val="20"/>
        </w:rPr>
        <w:t xml:space="preserve">, </w:t>
      </w:r>
    </w:p>
    <w:p w14:paraId="6EFB2125" w14:textId="4F53D3A7" w:rsidR="00DB23F8" w:rsidRPr="006925F0" w:rsidRDefault="00A34258" w:rsidP="006925F0">
      <w:pPr>
        <w:pStyle w:val="Paragraphedeliste"/>
        <w:numPr>
          <w:ilvl w:val="0"/>
          <w:numId w:val="36"/>
        </w:numPr>
      </w:pPr>
      <w:proofErr w:type="gramStart"/>
      <w:r w:rsidRPr="006925F0">
        <w:rPr>
          <w:sz w:val="20"/>
          <w:szCs w:val="20"/>
        </w:rPr>
        <w:t>l</w:t>
      </w:r>
      <w:r w:rsidR="00DB23F8" w:rsidRPr="006925F0">
        <w:rPr>
          <w:sz w:val="20"/>
          <w:szCs w:val="20"/>
        </w:rPr>
        <w:t>e</w:t>
      </w:r>
      <w:proofErr w:type="gramEnd"/>
      <w:r w:rsidR="00DB23F8" w:rsidRPr="006925F0">
        <w:rPr>
          <w:sz w:val="20"/>
          <w:szCs w:val="20"/>
        </w:rPr>
        <w:t xml:space="preserve"> balayage fréquentiel est assuré par les générateurs arbitraires.</w:t>
      </w:r>
    </w:p>
    <w:p w14:paraId="70E5F530" w14:textId="40FC20A8" w:rsidR="006C22FC" w:rsidRDefault="006C22FC" w:rsidP="00460865">
      <w:pPr>
        <w:rPr>
          <w:rFonts w:ascii="Calibri" w:hAnsi="Calibri"/>
        </w:rPr>
      </w:pPr>
    </w:p>
    <w:p w14:paraId="2796FDC1" w14:textId="3F923961" w:rsidR="006C22FC" w:rsidRDefault="006C22FC" w:rsidP="006925F0">
      <w:pPr>
        <w:pStyle w:val="Titre2"/>
      </w:pPr>
      <w:bookmarkStart w:id="21" w:name="_Toc71638456"/>
      <w:r>
        <w:t>Conditions de calibration</w:t>
      </w:r>
      <w:bookmarkEnd w:id="21"/>
    </w:p>
    <w:p w14:paraId="029108C8" w14:textId="6E2D0B46" w:rsidR="00574840" w:rsidRDefault="006C22FC" w:rsidP="00460865">
      <w:pPr>
        <w:rPr>
          <w:rFonts w:ascii="Calibri" w:hAnsi="Calibri"/>
        </w:rPr>
      </w:pPr>
      <w:r>
        <w:rPr>
          <w:rFonts w:ascii="Calibri" w:hAnsi="Calibri"/>
        </w:rPr>
        <w:t>La calibration nécessite des formes d’onde particulières émises par les générateurs, et un mode spécial de synchronisation temporel entre ces générateurs et le capteur FH.</w:t>
      </w:r>
    </w:p>
    <w:p w14:paraId="51166B3F" w14:textId="15D8E3DA" w:rsidR="00DE36C5" w:rsidRDefault="00DE36C5" w:rsidP="00460865">
      <w:pPr>
        <w:rPr>
          <w:rFonts w:ascii="Calibri" w:hAnsi="Calibri"/>
        </w:rPr>
      </w:pPr>
      <w:r>
        <w:rPr>
          <w:rFonts w:ascii="Calibri" w:hAnsi="Calibri"/>
        </w:rPr>
        <w:t>Avantix peut fournir à la vente ou à la location le matériel nécessaire.</w:t>
      </w:r>
    </w:p>
    <w:p w14:paraId="3CA9E209" w14:textId="5C5143D1" w:rsidR="00DE36C5" w:rsidRDefault="00DE36C5" w:rsidP="00460865">
      <w:pPr>
        <w:rPr>
          <w:rFonts w:ascii="Calibri" w:hAnsi="Calibri"/>
        </w:rPr>
      </w:pPr>
    </w:p>
    <w:p w14:paraId="34A38CE2" w14:textId="4DAE5AEB" w:rsidR="00DE36C5" w:rsidRDefault="00DE36C5" w:rsidP="00460865">
      <w:pPr>
        <w:rPr>
          <w:rFonts w:ascii="Calibri" w:hAnsi="Calibri"/>
        </w:rPr>
      </w:pPr>
      <w:r>
        <w:rPr>
          <w:rFonts w:ascii="Calibri" w:hAnsi="Calibri"/>
        </w:rPr>
        <w:t>L’environnement électromagnétique doit être libre sur les fréquences à calibrer.</w:t>
      </w:r>
    </w:p>
    <w:p w14:paraId="34E2D1E6" w14:textId="7F9EAE22" w:rsidR="00DE36C5" w:rsidRDefault="00DE36C5" w:rsidP="00460865">
      <w:pPr>
        <w:rPr>
          <w:rFonts w:ascii="Calibri" w:hAnsi="Calibri"/>
        </w:rPr>
      </w:pPr>
      <w:r>
        <w:rPr>
          <w:rFonts w:ascii="Calibri" w:hAnsi="Calibri"/>
        </w:rPr>
        <w:t>Le choix de la zone de vol de calibration doit être fait avec ce critère.</w:t>
      </w:r>
    </w:p>
    <w:p w14:paraId="058B5A65" w14:textId="2519F1FD" w:rsidR="00DE36C5" w:rsidRDefault="00DE36C5" w:rsidP="00460865">
      <w:pPr>
        <w:rPr>
          <w:rFonts w:ascii="Calibri" w:hAnsi="Calibri"/>
        </w:rPr>
      </w:pPr>
      <w:r>
        <w:rPr>
          <w:rFonts w:ascii="Calibri" w:hAnsi="Calibri"/>
        </w:rPr>
        <w:t>En cas de difficultés pour certaines fréquences, le plan de balayage de la calibration peut être adapté.</w:t>
      </w:r>
    </w:p>
    <w:p w14:paraId="08BB68D9" w14:textId="77777777" w:rsidR="006C22FC" w:rsidRDefault="006C22FC" w:rsidP="00460865">
      <w:pPr>
        <w:rPr>
          <w:rFonts w:ascii="Calibri" w:hAnsi="Calibri"/>
        </w:rPr>
      </w:pPr>
    </w:p>
    <w:p w14:paraId="29C5B0CE" w14:textId="52B94222" w:rsidR="00DB23F8" w:rsidRDefault="00574840" w:rsidP="00460865">
      <w:pPr>
        <w:rPr>
          <w:rFonts w:ascii="Calibri" w:hAnsi="Calibri"/>
        </w:rPr>
      </w:pPr>
      <w:r>
        <w:rPr>
          <w:rFonts w:ascii="Calibri" w:hAnsi="Calibri"/>
        </w:rPr>
        <w:t>La calibration peut être également effectuée en plusieurs fois, sur différentes bandes de fréquences et différents lieux de calibration.</w:t>
      </w:r>
    </w:p>
    <w:p w14:paraId="6A03B595" w14:textId="6F653E04" w:rsidR="00D657CD" w:rsidRDefault="00574840" w:rsidP="00460865">
      <w:pPr>
        <w:rPr>
          <w:rFonts w:ascii="Calibri" w:hAnsi="Calibri"/>
        </w:rPr>
      </w:pPr>
      <w:r>
        <w:rPr>
          <w:rFonts w:ascii="Calibri" w:hAnsi="Calibri"/>
        </w:rPr>
        <w:t>L’algorithme de calibration est prévu pour pouvoir mixer différents vols de calibration.</w:t>
      </w:r>
    </w:p>
    <w:p w14:paraId="440B552D" w14:textId="2860D6C3" w:rsidR="008C6F7B" w:rsidRDefault="008C6F7B" w:rsidP="00460865">
      <w:pPr>
        <w:rPr>
          <w:rFonts w:ascii="Calibri" w:hAnsi="Calibri"/>
        </w:rPr>
      </w:pPr>
    </w:p>
    <w:p w14:paraId="1235EB00" w14:textId="375B23DB" w:rsidR="00574840" w:rsidRDefault="00574840" w:rsidP="006925F0">
      <w:pPr>
        <w:pStyle w:val="Titre2"/>
      </w:pPr>
      <w:bookmarkStart w:id="22" w:name="_Toc71638457"/>
      <w:r>
        <w:t>Validation de la</w:t>
      </w:r>
      <w:r w:rsidR="00456B88">
        <w:t xml:space="preserve"> table de</w:t>
      </w:r>
      <w:r>
        <w:t xml:space="preserve"> calibration</w:t>
      </w:r>
      <w:bookmarkEnd w:id="22"/>
    </w:p>
    <w:p w14:paraId="47A29864" w14:textId="78D97AF0" w:rsidR="00574840" w:rsidRDefault="00574840" w:rsidP="00460865">
      <w:pPr>
        <w:rPr>
          <w:rFonts w:ascii="Calibri" w:hAnsi="Calibri"/>
        </w:rPr>
      </w:pPr>
      <w:r>
        <w:rPr>
          <w:rFonts w:ascii="Calibri" w:hAnsi="Calibri"/>
        </w:rPr>
        <w:t>La table de calibration créée par l’algorithme d’interpolation est validée de différentes façons.</w:t>
      </w:r>
    </w:p>
    <w:p w14:paraId="4A4E4678" w14:textId="37F2380B" w:rsidR="00574840" w:rsidRDefault="00574840" w:rsidP="00460865">
      <w:pPr>
        <w:rPr>
          <w:rFonts w:ascii="Calibri" w:hAnsi="Calibri"/>
        </w:rPr>
      </w:pPr>
    </w:p>
    <w:p w14:paraId="625CDEA7" w14:textId="0CD80AD4" w:rsidR="00574840" w:rsidRDefault="00574840" w:rsidP="00460865">
      <w:pPr>
        <w:rPr>
          <w:rFonts w:ascii="Calibri" w:hAnsi="Calibri"/>
        </w:rPr>
      </w:pPr>
      <w:r>
        <w:rPr>
          <w:rFonts w:ascii="Calibri" w:hAnsi="Calibri"/>
        </w:rPr>
        <w:t>La première validation consiste à rejouer les vols de calibration et à vérifier que l’utilisation de cette table de calibration permet bien de trouver la bonne position des générateurs de calibration.</w:t>
      </w:r>
    </w:p>
    <w:p w14:paraId="57242B80" w14:textId="21A5A817" w:rsidR="00574840" w:rsidRDefault="00574840" w:rsidP="00460865">
      <w:pPr>
        <w:rPr>
          <w:rFonts w:ascii="Calibri" w:hAnsi="Calibri"/>
        </w:rPr>
      </w:pPr>
    </w:p>
    <w:p w14:paraId="6B2E44FB" w14:textId="09B4A563" w:rsidR="00574840" w:rsidRDefault="00574840" w:rsidP="00460865">
      <w:pPr>
        <w:rPr>
          <w:rFonts w:ascii="Calibri" w:hAnsi="Calibri"/>
        </w:rPr>
      </w:pPr>
      <w:r>
        <w:rPr>
          <w:rFonts w:ascii="Calibri" w:hAnsi="Calibri"/>
        </w:rPr>
        <w:t>La deuxième validation consiste à tester la localisation de quelques générateurs au sol, dont la position est connue. Ces générateurs peuvent être des émetteurs du commerce type PMR.</w:t>
      </w:r>
    </w:p>
    <w:p w14:paraId="7239708C" w14:textId="209FA3CC" w:rsidR="00456B88" w:rsidRDefault="00456B88" w:rsidP="00460865">
      <w:pPr>
        <w:rPr>
          <w:rFonts w:ascii="Calibri" w:hAnsi="Calibri"/>
        </w:rPr>
      </w:pPr>
    </w:p>
    <w:p w14:paraId="44967328" w14:textId="02229846" w:rsidR="00574840" w:rsidRDefault="002B67C8" w:rsidP="006925F0">
      <w:pPr>
        <w:jc w:val="left"/>
        <w:rPr>
          <w:rFonts w:ascii="Calibri" w:hAnsi="Calibri"/>
        </w:rPr>
      </w:pPr>
      <w:r>
        <w:rPr>
          <w:rFonts w:ascii="Calibri" w:hAnsi="Calibri"/>
        </w:rPr>
        <w:t>A titre d’illustration, les graphes suivants représentent les résultats de mesure de goniométrie en utilisant soit la table de calibration mesurée en chambre anéchoïde, soit la table de calibration mesurée lors de la calibration en vol</w:t>
      </w:r>
      <w:r w:rsidR="00D657CD">
        <w:rPr>
          <w:rFonts w:ascii="Calibri" w:hAnsi="Calibri"/>
        </w:rPr>
        <w:t xml:space="preserve">, et ce pour deux fréquences : 137 MHz et 412 MHz. </w:t>
      </w:r>
    </w:p>
    <w:p w14:paraId="3ADF2AB0" w14:textId="7083D991" w:rsidR="00D05B58" w:rsidRDefault="00D05B58" w:rsidP="00460865">
      <w:pPr>
        <w:rPr>
          <w:rFonts w:ascii="Calibri" w:hAnsi="Calibri"/>
        </w:rPr>
      </w:pPr>
    </w:p>
    <w:p w14:paraId="0D3E86E4" w14:textId="043873ED" w:rsidR="00160704" w:rsidRDefault="00160704" w:rsidP="00460865">
      <w:pPr>
        <w:rPr>
          <w:rFonts w:ascii="Calibri" w:hAnsi="Calibri"/>
        </w:rPr>
      </w:pPr>
      <w:r>
        <w:rPr>
          <w:rFonts w:ascii="Calibri" w:hAnsi="Calibri"/>
        </w:rPr>
        <w:t xml:space="preserve">Ces mesures sont issues du vol effectué le </w:t>
      </w:r>
      <w:r w:rsidR="00780135">
        <w:rPr>
          <w:rFonts w:ascii="Calibri" w:hAnsi="Calibri"/>
        </w:rPr>
        <w:t>22/03/2021.</w:t>
      </w:r>
    </w:p>
    <w:p w14:paraId="30FA1A92" w14:textId="05DA2EFB" w:rsidR="007D649D" w:rsidRDefault="007D649D" w:rsidP="00460865">
      <w:pPr>
        <w:rPr>
          <w:rFonts w:ascii="Calibri" w:hAnsi="Calibri"/>
        </w:rPr>
      </w:pPr>
    </w:p>
    <w:p w14:paraId="1E4901CB" w14:textId="2BEF02FC" w:rsidR="007D649D" w:rsidRDefault="007D649D" w:rsidP="00460865">
      <w:pPr>
        <w:rPr>
          <w:rFonts w:ascii="Calibri" w:hAnsi="Calibri"/>
        </w:rPr>
      </w:pPr>
      <w:r>
        <w:rPr>
          <w:rFonts w:ascii="Calibri" w:hAnsi="Calibri"/>
        </w:rPr>
        <w:t>Les courbes en rouge sont théoriques, et correspondent au résultat idéal.</w:t>
      </w:r>
    </w:p>
    <w:p w14:paraId="5561A4AC" w14:textId="39D7D02D" w:rsidR="00780135" w:rsidRDefault="00780135" w:rsidP="00460865">
      <w:pPr>
        <w:rPr>
          <w:rFonts w:ascii="Calibri" w:hAnsi="Calibri"/>
        </w:rPr>
      </w:pPr>
    </w:p>
    <w:p w14:paraId="275A2AD0" w14:textId="49292695" w:rsidR="0011757B" w:rsidRDefault="0011757B" w:rsidP="00460865">
      <w:pPr>
        <w:rPr>
          <w:rFonts w:ascii="Calibri" w:hAnsi="Calibri"/>
        </w:rPr>
      </w:pPr>
    </w:p>
    <w:p w14:paraId="4ABA04BC" w14:textId="5D547BA2" w:rsidR="0011757B" w:rsidRDefault="0011757B" w:rsidP="00460865">
      <w:pPr>
        <w:rPr>
          <w:rFonts w:ascii="Calibri" w:hAnsi="Calibri"/>
        </w:rPr>
      </w:pPr>
    </w:p>
    <w:p w14:paraId="0D17DFCE" w14:textId="67F18F2A" w:rsidR="0011757B" w:rsidRDefault="0011757B" w:rsidP="00460865">
      <w:pPr>
        <w:rPr>
          <w:rFonts w:ascii="Calibri" w:hAnsi="Calibri"/>
        </w:rPr>
      </w:pPr>
    </w:p>
    <w:p w14:paraId="390E3A57" w14:textId="71E0EDA6" w:rsidR="0011757B" w:rsidRDefault="0011757B" w:rsidP="00460865">
      <w:pPr>
        <w:rPr>
          <w:rFonts w:ascii="Calibri" w:hAnsi="Calibri"/>
        </w:rPr>
      </w:pPr>
    </w:p>
    <w:p w14:paraId="5D09F589" w14:textId="621D68E7" w:rsidR="0011757B" w:rsidRDefault="0011757B" w:rsidP="00460865">
      <w:pPr>
        <w:rPr>
          <w:rFonts w:ascii="Calibri" w:hAnsi="Calibri"/>
        </w:rPr>
      </w:pPr>
    </w:p>
    <w:p w14:paraId="1D4E417C" w14:textId="5E32E42C" w:rsidR="0011757B" w:rsidRDefault="0011757B" w:rsidP="00460865">
      <w:pPr>
        <w:rPr>
          <w:rFonts w:ascii="Calibri" w:hAnsi="Calibri"/>
        </w:rPr>
      </w:pPr>
    </w:p>
    <w:p w14:paraId="616859AD" w14:textId="7B453F0D" w:rsidR="0011757B" w:rsidRDefault="0011757B" w:rsidP="00460865">
      <w:pPr>
        <w:rPr>
          <w:rFonts w:ascii="Calibri" w:hAnsi="Calibri"/>
        </w:rPr>
      </w:pPr>
    </w:p>
    <w:p w14:paraId="2A90C392" w14:textId="0EAB769C" w:rsidR="0011757B" w:rsidRDefault="0011757B" w:rsidP="00460865">
      <w:pPr>
        <w:rPr>
          <w:rFonts w:ascii="Calibri" w:hAnsi="Calibri"/>
        </w:rPr>
      </w:pPr>
    </w:p>
    <w:p w14:paraId="62F1E57C" w14:textId="74FDA354" w:rsidR="0011757B" w:rsidRDefault="0011757B" w:rsidP="00460865">
      <w:pPr>
        <w:rPr>
          <w:rFonts w:ascii="Calibri" w:hAnsi="Calibri"/>
        </w:rPr>
      </w:pPr>
    </w:p>
    <w:p w14:paraId="416FD330" w14:textId="7A05B412" w:rsidR="0011757B" w:rsidRDefault="0011757B" w:rsidP="00460865">
      <w:pPr>
        <w:rPr>
          <w:rFonts w:ascii="Calibri" w:hAnsi="Calibri"/>
        </w:rPr>
      </w:pPr>
    </w:p>
    <w:p w14:paraId="47DA1C5C" w14:textId="157EDF26" w:rsidR="0011757B" w:rsidRDefault="0011757B" w:rsidP="00460865">
      <w:pPr>
        <w:rPr>
          <w:rFonts w:ascii="Calibri" w:hAnsi="Calibri"/>
        </w:rPr>
      </w:pPr>
    </w:p>
    <w:p w14:paraId="3F437398" w14:textId="19B6704D" w:rsidR="0011757B" w:rsidRDefault="0011757B" w:rsidP="00460865">
      <w:pPr>
        <w:rPr>
          <w:rFonts w:ascii="Calibri" w:hAnsi="Calibri"/>
        </w:rPr>
      </w:pPr>
    </w:p>
    <w:p w14:paraId="06FF0AE6" w14:textId="77777777" w:rsidR="0011757B" w:rsidRDefault="0011757B" w:rsidP="00460865">
      <w:pPr>
        <w:rPr>
          <w:rFonts w:ascii="Calibri" w:hAnsi="Calibri"/>
        </w:rPr>
      </w:pPr>
    </w:p>
    <w:p w14:paraId="1AD86174" w14:textId="7A1F535D" w:rsidR="00D05B58" w:rsidRDefault="00D05B58" w:rsidP="00460865">
      <w:pPr>
        <w:rPr>
          <w:rFonts w:ascii="Calibri" w:hAnsi="Calibri"/>
        </w:rPr>
      </w:pPr>
    </w:p>
    <w:p w14:paraId="1ECE07C8" w14:textId="18CEF870" w:rsidR="00D05B58" w:rsidRDefault="00D05B58" w:rsidP="00460865">
      <w:pPr>
        <w:rPr>
          <w:rFonts w:ascii="Calibri" w:hAnsi="Calibri"/>
        </w:rPr>
      </w:pPr>
      <w:r>
        <w:rPr>
          <w:noProof/>
        </w:rPr>
        <w:lastRenderedPageBreak/>
        <w:drawing>
          <wp:inline distT="0" distB="0" distL="0" distR="0" wp14:anchorId="36B9A1B4" wp14:editId="5E08F5EA">
            <wp:extent cx="6119495" cy="2310765"/>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9495" cy="2310765"/>
                    </a:xfrm>
                    <a:prstGeom prst="rect">
                      <a:avLst/>
                    </a:prstGeom>
                  </pic:spPr>
                </pic:pic>
              </a:graphicData>
            </a:graphic>
          </wp:inline>
        </w:drawing>
      </w:r>
    </w:p>
    <w:p w14:paraId="571D9FC7" w14:textId="4E3BFA46" w:rsidR="00D05B58" w:rsidRDefault="007A4394" w:rsidP="00D657CD">
      <w:pPr>
        <w:jc w:val="center"/>
        <w:rPr>
          <w:rFonts w:ascii="Calibri" w:hAnsi="Calibri"/>
          <w:b/>
          <w:bCs/>
          <w:i/>
          <w:iCs/>
        </w:rPr>
      </w:pPr>
      <w:r>
        <w:rPr>
          <w:rFonts w:ascii="Calibri" w:hAnsi="Calibri"/>
          <w:b/>
          <w:bCs/>
          <w:i/>
          <w:iCs/>
        </w:rPr>
        <w:t xml:space="preserve">Fig.36 - </w:t>
      </w:r>
      <w:r w:rsidR="00D05B58" w:rsidRPr="006925F0">
        <w:rPr>
          <w:rFonts w:ascii="Calibri" w:hAnsi="Calibri"/>
          <w:b/>
          <w:bCs/>
          <w:i/>
          <w:iCs/>
        </w:rPr>
        <w:t xml:space="preserve">Gisement et </w:t>
      </w:r>
      <w:r w:rsidR="00D657CD">
        <w:rPr>
          <w:rFonts w:ascii="Calibri" w:hAnsi="Calibri"/>
          <w:b/>
          <w:bCs/>
          <w:i/>
          <w:iCs/>
        </w:rPr>
        <w:t>é</w:t>
      </w:r>
      <w:r w:rsidR="00D05B58" w:rsidRPr="006925F0">
        <w:rPr>
          <w:rFonts w:ascii="Calibri" w:hAnsi="Calibri"/>
          <w:b/>
          <w:bCs/>
          <w:i/>
          <w:iCs/>
        </w:rPr>
        <w:t>l</w:t>
      </w:r>
      <w:r w:rsidR="00D657CD">
        <w:rPr>
          <w:rFonts w:ascii="Calibri" w:hAnsi="Calibri"/>
          <w:b/>
          <w:bCs/>
          <w:i/>
          <w:iCs/>
        </w:rPr>
        <w:t>é</w:t>
      </w:r>
      <w:r w:rsidR="00D05B58" w:rsidRPr="006925F0">
        <w:rPr>
          <w:rFonts w:ascii="Calibri" w:hAnsi="Calibri"/>
          <w:b/>
          <w:bCs/>
          <w:i/>
          <w:iCs/>
        </w:rPr>
        <w:t xml:space="preserve">vation </w:t>
      </w:r>
      <w:r w:rsidR="00780135" w:rsidRPr="006925F0">
        <w:rPr>
          <w:rFonts w:ascii="Calibri" w:hAnsi="Calibri"/>
          <w:b/>
          <w:bCs/>
          <w:i/>
          <w:iCs/>
        </w:rPr>
        <w:t>obtenus</w:t>
      </w:r>
      <w:r w:rsidR="00D05B58" w:rsidRPr="006925F0">
        <w:rPr>
          <w:rFonts w:ascii="Calibri" w:hAnsi="Calibri"/>
          <w:b/>
          <w:bCs/>
          <w:i/>
          <w:iCs/>
        </w:rPr>
        <w:t xml:space="preserve"> avec la table de calibration mesurée en vol, pour la F = 137 MHz</w:t>
      </w:r>
    </w:p>
    <w:p w14:paraId="3B307233" w14:textId="4C99D689" w:rsidR="0011757B" w:rsidRDefault="0011757B" w:rsidP="00D657CD">
      <w:pPr>
        <w:jc w:val="center"/>
        <w:rPr>
          <w:rFonts w:ascii="Calibri" w:hAnsi="Calibri"/>
          <w:b/>
          <w:bCs/>
          <w:i/>
          <w:iCs/>
        </w:rPr>
      </w:pPr>
    </w:p>
    <w:p w14:paraId="44C81A10" w14:textId="77777777" w:rsidR="0011757B" w:rsidRPr="006925F0" w:rsidRDefault="0011757B" w:rsidP="006925F0">
      <w:pPr>
        <w:jc w:val="center"/>
        <w:rPr>
          <w:rFonts w:ascii="Calibri" w:hAnsi="Calibri"/>
          <w:b/>
          <w:bCs/>
          <w:i/>
          <w:iCs/>
        </w:rPr>
      </w:pPr>
    </w:p>
    <w:p w14:paraId="71037A62" w14:textId="2D7AF84A" w:rsidR="00D05B58" w:rsidRDefault="00D05B58" w:rsidP="00460865">
      <w:pPr>
        <w:rPr>
          <w:rFonts w:ascii="Calibri" w:hAnsi="Calibri"/>
        </w:rPr>
      </w:pPr>
    </w:p>
    <w:p w14:paraId="6193FDEE" w14:textId="2CD8ECA8" w:rsidR="00D05B58" w:rsidRDefault="00D05B58" w:rsidP="00460865">
      <w:pPr>
        <w:rPr>
          <w:rFonts w:ascii="Calibri" w:hAnsi="Calibri"/>
        </w:rPr>
      </w:pPr>
      <w:r>
        <w:rPr>
          <w:noProof/>
        </w:rPr>
        <w:drawing>
          <wp:inline distT="0" distB="0" distL="0" distR="0" wp14:anchorId="18FBBB75" wp14:editId="5387FC68">
            <wp:extent cx="6119495" cy="2343785"/>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9495" cy="2343785"/>
                    </a:xfrm>
                    <a:prstGeom prst="rect">
                      <a:avLst/>
                    </a:prstGeom>
                  </pic:spPr>
                </pic:pic>
              </a:graphicData>
            </a:graphic>
          </wp:inline>
        </w:drawing>
      </w:r>
    </w:p>
    <w:p w14:paraId="2B1BB4D8" w14:textId="2683C738" w:rsidR="007A4394" w:rsidRDefault="007A4394">
      <w:pPr>
        <w:jc w:val="center"/>
        <w:rPr>
          <w:rFonts w:ascii="Calibri" w:hAnsi="Calibri"/>
          <w:b/>
          <w:bCs/>
          <w:i/>
          <w:iCs/>
        </w:rPr>
      </w:pPr>
      <w:r>
        <w:rPr>
          <w:rFonts w:ascii="Calibri" w:hAnsi="Calibri"/>
          <w:b/>
          <w:bCs/>
          <w:i/>
          <w:iCs/>
        </w:rPr>
        <w:t xml:space="preserve">Fig.37 - </w:t>
      </w:r>
      <w:r w:rsidR="00D05B58" w:rsidRPr="006925F0">
        <w:rPr>
          <w:rFonts w:ascii="Calibri" w:hAnsi="Calibri"/>
          <w:b/>
          <w:bCs/>
          <w:i/>
          <w:iCs/>
        </w:rPr>
        <w:t xml:space="preserve">Gisement et </w:t>
      </w:r>
      <w:r w:rsidR="00D657CD">
        <w:rPr>
          <w:rFonts w:ascii="Calibri" w:hAnsi="Calibri"/>
          <w:b/>
          <w:bCs/>
          <w:i/>
          <w:iCs/>
        </w:rPr>
        <w:t>é</w:t>
      </w:r>
      <w:r w:rsidR="00D05B58" w:rsidRPr="006925F0">
        <w:rPr>
          <w:rFonts w:ascii="Calibri" w:hAnsi="Calibri"/>
          <w:b/>
          <w:bCs/>
          <w:i/>
          <w:iCs/>
        </w:rPr>
        <w:t>l</w:t>
      </w:r>
      <w:r w:rsidR="00D657CD">
        <w:rPr>
          <w:rFonts w:ascii="Calibri" w:hAnsi="Calibri"/>
          <w:b/>
          <w:bCs/>
          <w:i/>
          <w:iCs/>
        </w:rPr>
        <w:t>é</w:t>
      </w:r>
      <w:r w:rsidR="00D05B58" w:rsidRPr="006925F0">
        <w:rPr>
          <w:rFonts w:ascii="Calibri" w:hAnsi="Calibri"/>
          <w:b/>
          <w:bCs/>
          <w:i/>
          <w:iCs/>
        </w:rPr>
        <w:t xml:space="preserve">vation </w:t>
      </w:r>
      <w:r w:rsidR="00780135" w:rsidRPr="006925F0">
        <w:rPr>
          <w:rFonts w:ascii="Calibri" w:hAnsi="Calibri"/>
          <w:b/>
          <w:bCs/>
          <w:i/>
          <w:iCs/>
        </w:rPr>
        <w:t>obtenus</w:t>
      </w:r>
      <w:r w:rsidR="00D05B58" w:rsidRPr="006925F0">
        <w:rPr>
          <w:rFonts w:ascii="Calibri" w:hAnsi="Calibri"/>
          <w:b/>
          <w:bCs/>
          <w:i/>
          <w:iCs/>
        </w:rPr>
        <w:t xml:space="preserve"> avec la table de calibration mesurée en chambre </w:t>
      </w:r>
      <w:proofErr w:type="spellStart"/>
      <w:r w:rsidR="00D05B58" w:rsidRPr="006925F0">
        <w:rPr>
          <w:rFonts w:ascii="Calibri" w:hAnsi="Calibri"/>
          <w:b/>
          <w:bCs/>
          <w:i/>
          <w:iCs/>
        </w:rPr>
        <w:t>anéchoide</w:t>
      </w:r>
      <w:proofErr w:type="spellEnd"/>
      <w:r w:rsidR="00D05B58" w:rsidRPr="006925F0">
        <w:rPr>
          <w:rFonts w:ascii="Calibri" w:hAnsi="Calibri"/>
          <w:b/>
          <w:bCs/>
          <w:i/>
          <w:iCs/>
        </w:rPr>
        <w:t xml:space="preserve">, </w:t>
      </w:r>
    </w:p>
    <w:p w14:paraId="4E8FFEE6" w14:textId="24960A73" w:rsidR="00D05B58" w:rsidRPr="006925F0" w:rsidRDefault="00D05B58" w:rsidP="007A4394">
      <w:pPr>
        <w:jc w:val="center"/>
        <w:rPr>
          <w:rFonts w:ascii="Calibri" w:hAnsi="Calibri"/>
          <w:b/>
          <w:bCs/>
          <w:i/>
          <w:iCs/>
        </w:rPr>
      </w:pPr>
      <w:proofErr w:type="gramStart"/>
      <w:r w:rsidRPr="006925F0">
        <w:rPr>
          <w:rFonts w:ascii="Calibri" w:hAnsi="Calibri"/>
          <w:b/>
          <w:bCs/>
          <w:i/>
          <w:iCs/>
        </w:rPr>
        <w:t>pour</w:t>
      </w:r>
      <w:proofErr w:type="gramEnd"/>
      <w:r w:rsidRPr="006925F0">
        <w:rPr>
          <w:rFonts w:ascii="Calibri" w:hAnsi="Calibri"/>
          <w:b/>
          <w:bCs/>
          <w:i/>
          <w:iCs/>
        </w:rPr>
        <w:t xml:space="preserve"> la F = 137 MHz</w:t>
      </w:r>
    </w:p>
    <w:p w14:paraId="6AD8B798" w14:textId="170841C0" w:rsidR="00D05B58" w:rsidRDefault="00D05B58" w:rsidP="00460865">
      <w:pPr>
        <w:rPr>
          <w:rFonts w:ascii="Calibri" w:hAnsi="Calibri"/>
        </w:rPr>
      </w:pPr>
    </w:p>
    <w:p w14:paraId="32CF1C39" w14:textId="4E7A7665" w:rsidR="00D05B58" w:rsidRDefault="00D05B58" w:rsidP="00460865">
      <w:pPr>
        <w:rPr>
          <w:rFonts w:ascii="Calibri" w:hAnsi="Calibri"/>
        </w:rPr>
      </w:pPr>
    </w:p>
    <w:p w14:paraId="4B1CE9AA" w14:textId="3F8049BD" w:rsidR="00160704" w:rsidRDefault="00160704">
      <w:pPr>
        <w:jc w:val="left"/>
        <w:rPr>
          <w:rFonts w:ascii="Calibri" w:hAnsi="Calibri"/>
        </w:rPr>
      </w:pPr>
      <w:r>
        <w:rPr>
          <w:rFonts w:ascii="Calibri" w:hAnsi="Calibri"/>
        </w:rPr>
        <w:br w:type="page"/>
      </w:r>
    </w:p>
    <w:p w14:paraId="3799BB3E" w14:textId="1FB0FC5D" w:rsidR="00D05B58" w:rsidRDefault="00D05B58" w:rsidP="00460865">
      <w:pPr>
        <w:rPr>
          <w:rFonts w:ascii="Calibri" w:hAnsi="Calibri"/>
        </w:rPr>
      </w:pPr>
    </w:p>
    <w:p w14:paraId="63CE3028" w14:textId="61E48507" w:rsidR="00160704" w:rsidRDefault="00160704" w:rsidP="00460865">
      <w:pPr>
        <w:rPr>
          <w:rFonts w:ascii="Calibri" w:hAnsi="Calibri"/>
        </w:rPr>
      </w:pPr>
    </w:p>
    <w:p w14:paraId="16D04818" w14:textId="6BD8AD8B" w:rsidR="00160704" w:rsidRDefault="00160704" w:rsidP="00460865">
      <w:pPr>
        <w:rPr>
          <w:rFonts w:ascii="Calibri" w:hAnsi="Calibri"/>
        </w:rPr>
      </w:pPr>
      <w:r>
        <w:rPr>
          <w:noProof/>
        </w:rPr>
        <w:drawing>
          <wp:inline distT="0" distB="0" distL="0" distR="0" wp14:anchorId="72869066" wp14:editId="752D2A67">
            <wp:extent cx="6119495" cy="2282825"/>
            <wp:effectExtent l="0" t="0" r="0" b="317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9495" cy="2282825"/>
                    </a:xfrm>
                    <a:prstGeom prst="rect">
                      <a:avLst/>
                    </a:prstGeom>
                  </pic:spPr>
                </pic:pic>
              </a:graphicData>
            </a:graphic>
          </wp:inline>
        </w:drawing>
      </w:r>
    </w:p>
    <w:p w14:paraId="250078C7" w14:textId="12C8E11F" w:rsidR="00160704" w:rsidRPr="006925F0" w:rsidRDefault="007A4394" w:rsidP="006925F0">
      <w:pPr>
        <w:jc w:val="center"/>
        <w:rPr>
          <w:rFonts w:ascii="Calibri" w:hAnsi="Calibri"/>
          <w:b/>
          <w:bCs/>
          <w:i/>
          <w:iCs/>
        </w:rPr>
      </w:pPr>
      <w:r>
        <w:rPr>
          <w:rFonts w:ascii="Calibri" w:hAnsi="Calibri"/>
          <w:b/>
          <w:bCs/>
          <w:i/>
          <w:iCs/>
        </w:rPr>
        <w:t xml:space="preserve">Fig.38 - </w:t>
      </w:r>
      <w:r w:rsidR="00160704" w:rsidRPr="006925F0">
        <w:rPr>
          <w:rFonts w:ascii="Calibri" w:hAnsi="Calibri"/>
          <w:b/>
          <w:bCs/>
          <w:i/>
          <w:iCs/>
        </w:rPr>
        <w:t xml:space="preserve">Gisement et </w:t>
      </w:r>
      <w:r w:rsidR="00D657CD">
        <w:rPr>
          <w:rFonts w:ascii="Calibri" w:hAnsi="Calibri"/>
          <w:b/>
          <w:bCs/>
          <w:i/>
          <w:iCs/>
        </w:rPr>
        <w:t>é</w:t>
      </w:r>
      <w:r w:rsidR="00160704" w:rsidRPr="006925F0">
        <w:rPr>
          <w:rFonts w:ascii="Calibri" w:hAnsi="Calibri"/>
          <w:b/>
          <w:bCs/>
          <w:i/>
          <w:iCs/>
        </w:rPr>
        <w:t>l</w:t>
      </w:r>
      <w:r w:rsidR="00D657CD">
        <w:rPr>
          <w:rFonts w:ascii="Calibri" w:hAnsi="Calibri"/>
          <w:b/>
          <w:bCs/>
          <w:i/>
          <w:iCs/>
        </w:rPr>
        <w:t>é</w:t>
      </w:r>
      <w:r w:rsidR="00160704" w:rsidRPr="006925F0">
        <w:rPr>
          <w:rFonts w:ascii="Calibri" w:hAnsi="Calibri"/>
          <w:b/>
          <w:bCs/>
          <w:i/>
          <w:iCs/>
        </w:rPr>
        <w:t xml:space="preserve">vation </w:t>
      </w:r>
      <w:r w:rsidR="00780135" w:rsidRPr="006925F0">
        <w:rPr>
          <w:rFonts w:ascii="Calibri" w:hAnsi="Calibri"/>
          <w:b/>
          <w:bCs/>
          <w:i/>
          <w:iCs/>
        </w:rPr>
        <w:t>obtenus</w:t>
      </w:r>
      <w:r w:rsidR="00160704" w:rsidRPr="006925F0">
        <w:rPr>
          <w:rFonts w:ascii="Calibri" w:hAnsi="Calibri"/>
          <w:b/>
          <w:bCs/>
          <w:i/>
          <w:iCs/>
        </w:rPr>
        <w:t xml:space="preserve"> avec la table de calibration mesurée en vol, pour la F = 412 MHz</w:t>
      </w:r>
    </w:p>
    <w:p w14:paraId="2E0E3A0D" w14:textId="4B9CBEEA" w:rsidR="00D05B58" w:rsidRDefault="00D05B58" w:rsidP="00460865">
      <w:pPr>
        <w:rPr>
          <w:rFonts w:ascii="Calibri" w:hAnsi="Calibri"/>
        </w:rPr>
      </w:pPr>
    </w:p>
    <w:p w14:paraId="5754EE73" w14:textId="77777777" w:rsidR="0011757B" w:rsidRDefault="0011757B" w:rsidP="00460865">
      <w:pPr>
        <w:rPr>
          <w:rFonts w:ascii="Calibri" w:hAnsi="Calibri"/>
        </w:rPr>
      </w:pPr>
    </w:p>
    <w:p w14:paraId="12354713" w14:textId="20F453C9" w:rsidR="00D05B58" w:rsidRDefault="00D05B58" w:rsidP="00460865">
      <w:pPr>
        <w:rPr>
          <w:rFonts w:ascii="Calibri" w:hAnsi="Calibri"/>
        </w:rPr>
      </w:pPr>
    </w:p>
    <w:p w14:paraId="583EFC1E" w14:textId="22A30E0B" w:rsidR="00D05B58" w:rsidRDefault="00160704" w:rsidP="00460865">
      <w:pPr>
        <w:rPr>
          <w:rFonts w:ascii="Calibri" w:hAnsi="Calibri"/>
        </w:rPr>
      </w:pPr>
      <w:r>
        <w:rPr>
          <w:noProof/>
        </w:rPr>
        <w:drawing>
          <wp:inline distT="0" distB="0" distL="0" distR="0" wp14:anchorId="645E8640" wp14:editId="1AC3BADE">
            <wp:extent cx="6119495" cy="2356485"/>
            <wp:effectExtent l="0" t="0" r="0" b="5715"/>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19495" cy="2356485"/>
                    </a:xfrm>
                    <a:prstGeom prst="rect">
                      <a:avLst/>
                    </a:prstGeom>
                  </pic:spPr>
                </pic:pic>
              </a:graphicData>
            </a:graphic>
          </wp:inline>
        </w:drawing>
      </w:r>
    </w:p>
    <w:p w14:paraId="2F6384D1" w14:textId="04B808DA" w:rsidR="007A4394" w:rsidRDefault="007A4394">
      <w:pPr>
        <w:jc w:val="center"/>
        <w:rPr>
          <w:rFonts w:ascii="Calibri" w:hAnsi="Calibri"/>
          <w:b/>
          <w:bCs/>
          <w:i/>
          <w:iCs/>
        </w:rPr>
      </w:pPr>
      <w:r>
        <w:rPr>
          <w:rFonts w:ascii="Calibri" w:hAnsi="Calibri"/>
          <w:b/>
          <w:bCs/>
          <w:i/>
          <w:iCs/>
        </w:rPr>
        <w:t xml:space="preserve">Fig.39 - </w:t>
      </w:r>
      <w:r w:rsidR="00160704" w:rsidRPr="006925F0">
        <w:rPr>
          <w:rFonts w:ascii="Calibri" w:hAnsi="Calibri"/>
          <w:b/>
          <w:bCs/>
          <w:i/>
          <w:iCs/>
        </w:rPr>
        <w:t xml:space="preserve">Gisement et </w:t>
      </w:r>
      <w:r w:rsidR="00D657CD">
        <w:rPr>
          <w:rFonts w:ascii="Calibri" w:hAnsi="Calibri"/>
          <w:b/>
          <w:bCs/>
          <w:i/>
          <w:iCs/>
        </w:rPr>
        <w:t>é</w:t>
      </w:r>
      <w:r w:rsidR="00160704" w:rsidRPr="006925F0">
        <w:rPr>
          <w:rFonts w:ascii="Calibri" w:hAnsi="Calibri"/>
          <w:b/>
          <w:bCs/>
          <w:i/>
          <w:iCs/>
        </w:rPr>
        <w:t>l</w:t>
      </w:r>
      <w:r w:rsidR="00D657CD">
        <w:rPr>
          <w:rFonts w:ascii="Calibri" w:hAnsi="Calibri"/>
          <w:b/>
          <w:bCs/>
          <w:i/>
          <w:iCs/>
        </w:rPr>
        <w:t>é</w:t>
      </w:r>
      <w:r w:rsidR="00160704" w:rsidRPr="006925F0">
        <w:rPr>
          <w:rFonts w:ascii="Calibri" w:hAnsi="Calibri"/>
          <w:b/>
          <w:bCs/>
          <w:i/>
          <w:iCs/>
        </w:rPr>
        <w:t xml:space="preserve">vation </w:t>
      </w:r>
      <w:r w:rsidR="00780135" w:rsidRPr="006925F0">
        <w:rPr>
          <w:rFonts w:ascii="Calibri" w:hAnsi="Calibri"/>
          <w:b/>
          <w:bCs/>
          <w:i/>
          <w:iCs/>
        </w:rPr>
        <w:t>obtenus</w:t>
      </w:r>
      <w:r w:rsidR="00160704" w:rsidRPr="006925F0">
        <w:rPr>
          <w:rFonts w:ascii="Calibri" w:hAnsi="Calibri"/>
          <w:b/>
          <w:bCs/>
          <w:i/>
          <w:iCs/>
        </w:rPr>
        <w:t xml:space="preserve"> avec la table de calibration mesurée en chambre </w:t>
      </w:r>
      <w:proofErr w:type="spellStart"/>
      <w:r w:rsidR="00160704" w:rsidRPr="006925F0">
        <w:rPr>
          <w:rFonts w:ascii="Calibri" w:hAnsi="Calibri"/>
          <w:b/>
          <w:bCs/>
          <w:i/>
          <w:iCs/>
        </w:rPr>
        <w:t>anéchoide</w:t>
      </w:r>
      <w:proofErr w:type="spellEnd"/>
      <w:r w:rsidR="00160704" w:rsidRPr="006925F0">
        <w:rPr>
          <w:rFonts w:ascii="Calibri" w:hAnsi="Calibri"/>
          <w:b/>
          <w:bCs/>
          <w:i/>
          <w:iCs/>
        </w:rPr>
        <w:t xml:space="preserve">, </w:t>
      </w:r>
    </w:p>
    <w:p w14:paraId="5966CD72" w14:textId="3422A011" w:rsidR="00160704" w:rsidRPr="006925F0" w:rsidRDefault="00160704" w:rsidP="007A4394">
      <w:pPr>
        <w:jc w:val="center"/>
        <w:rPr>
          <w:rFonts w:ascii="Calibri" w:hAnsi="Calibri"/>
          <w:b/>
          <w:bCs/>
          <w:i/>
          <w:iCs/>
        </w:rPr>
      </w:pPr>
      <w:proofErr w:type="gramStart"/>
      <w:r w:rsidRPr="006925F0">
        <w:rPr>
          <w:rFonts w:ascii="Calibri" w:hAnsi="Calibri"/>
          <w:b/>
          <w:bCs/>
          <w:i/>
          <w:iCs/>
        </w:rPr>
        <w:t>pour</w:t>
      </w:r>
      <w:proofErr w:type="gramEnd"/>
      <w:r w:rsidRPr="006925F0">
        <w:rPr>
          <w:rFonts w:ascii="Calibri" w:hAnsi="Calibri"/>
          <w:b/>
          <w:bCs/>
          <w:i/>
          <w:iCs/>
        </w:rPr>
        <w:t xml:space="preserve"> la F = 412 MHz</w:t>
      </w:r>
    </w:p>
    <w:p w14:paraId="51DAAEC3" w14:textId="4D6F4A2D" w:rsidR="00D05B58" w:rsidRDefault="00D05B58" w:rsidP="00460865">
      <w:pPr>
        <w:rPr>
          <w:rFonts w:ascii="Calibri" w:hAnsi="Calibri"/>
        </w:rPr>
      </w:pPr>
    </w:p>
    <w:p w14:paraId="417D8A4C" w14:textId="082F594F" w:rsidR="00D05B58" w:rsidRDefault="00D05B58" w:rsidP="00460865">
      <w:pPr>
        <w:rPr>
          <w:rFonts w:ascii="Calibri" w:hAnsi="Calibri"/>
        </w:rPr>
      </w:pPr>
    </w:p>
    <w:p w14:paraId="2B479B44" w14:textId="24923C50" w:rsidR="00B46062" w:rsidRDefault="00B46062" w:rsidP="00460865">
      <w:pPr>
        <w:rPr>
          <w:rFonts w:ascii="Calibri" w:hAnsi="Calibri"/>
        </w:rPr>
      </w:pPr>
      <w:r>
        <w:rPr>
          <w:rFonts w:ascii="Calibri" w:hAnsi="Calibri"/>
        </w:rPr>
        <w:t>L’amélioration des résultats obtenue grâce à la calibration en vol est évidente</w:t>
      </w:r>
      <w:r w:rsidR="009F0EA0">
        <w:rPr>
          <w:rFonts w:ascii="Calibri" w:hAnsi="Calibri"/>
        </w:rPr>
        <w:t xml:space="preserve"> au vu de ces courbes</w:t>
      </w:r>
      <w:r>
        <w:rPr>
          <w:rFonts w:ascii="Calibri" w:hAnsi="Calibri"/>
        </w:rPr>
        <w:t>.</w:t>
      </w:r>
    </w:p>
    <w:p w14:paraId="657727F2" w14:textId="77777777" w:rsidR="00B46062" w:rsidRDefault="00B46062" w:rsidP="00460865">
      <w:pPr>
        <w:rPr>
          <w:rFonts w:ascii="Calibri" w:hAnsi="Calibri"/>
        </w:rPr>
      </w:pPr>
    </w:p>
    <w:p w14:paraId="557CDE78" w14:textId="3C23340A" w:rsidR="00B46062" w:rsidRDefault="009F0EA0" w:rsidP="00460865">
      <w:pPr>
        <w:rPr>
          <w:rFonts w:ascii="Calibri" w:hAnsi="Calibri"/>
        </w:rPr>
      </w:pPr>
      <w:r w:rsidRPr="00B30C2F">
        <w:rPr>
          <w:rFonts w:ascii="Calibri" w:hAnsi="Calibri"/>
          <w:b/>
          <w:bCs/>
        </w:rPr>
        <w:t>R</w:t>
      </w:r>
      <w:r w:rsidR="00B46062" w:rsidRPr="00B30C2F">
        <w:rPr>
          <w:rFonts w:ascii="Calibri" w:hAnsi="Calibri"/>
          <w:b/>
          <w:bCs/>
        </w:rPr>
        <w:t>emarque</w:t>
      </w:r>
      <w:r w:rsidRPr="00B30C2F">
        <w:rPr>
          <w:rFonts w:ascii="Calibri" w:hAnsi="Calibri"/>
          <w:b/>
          <w:bCs/>
        </w:rPr>
        <w:t> :</w:t>
      </w:r>
      <w:r w:rsidR="00B46062">
        <w:rPr>
          <w:rFonts w:ascii="Calibri" w:hAnsi="Calibri"/>
        </w:rPr>
        <w:t xml:space="preserve"> il semble que la calibration en chambre anécho</w:t>
      </w:r>
      <w:r>
        <w:rPr>
          <w:rFonts w:ascii="Calibri" w:hAnsi="Calibri"/>
        </w:rPr>
        <w:t>ï</w:t>
      </w:r>
      <w:r w:rsidR="00B46062">
        <w:rPr>
          <w:rFonts w:ascii="Calibri" w:hAnsi="Calibri"/>
        </w:rPr>
        <w:t>de fasse que l’erreur en gisement soit moindre que l’erreur en élévation.</w:t>
      </w:r>
    </w:p>
    <w:p w14:paraId="53DA1791" w14:textId="0C9FA3E5" w:rsidR="00D05B58" w:rsidRDefault="00D05B58" w:rsidP="00460865">
      <w:pPr>
        <w:rPr>
          <w:rFonts w:ascii="Calibri" w:hAnsi="Calibri"/>
        </w:rPr>
      </w:pPr>
    </w:p>
    <w:sectPr w:rsidR="00D05B58" w:rsidSect="009C0F65">
      <w:headerReference w:type="default" r:id="rId57"/>
      <w:footerReference w:type="default" r:id="rId58"/>
      <w:type w:val="oddPage"/>
      <w:pgSz w:w="11906" w:h="16838"/>
      <w:pgMar w:top="1418" w:right="851" w:bottom="567" w:left="567" w:header="284" w:footer="31" w:gutter="851"/>
      <w:paperSrc w:first="7" w:other="7"/>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9EBD1" w14:textId="77777777" w:rsidR="001B3C55" w:rsidRDefault="001B3C55" w:rsidP="009C0F65">
      <w:pPr>
        <w:pStyle w:val="Texte"/>
      </w:pPr>
      <w:r>
        <w:separator/>
      </w:r>
    </w:p>
  </w:endnote>
  <w:endnote w:type="continuationSeparator" w:id="0">
    <w:p w14:paraId="4846277F" w14:textId="77777777" w:rsidR="001B3C55" w:rsidRDefault="001B3C55" w:rsidP="009C0F65">
      <w:pPr>
        <w:pStyle w:val="Text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tblLook w:val="01E0" w:firstRow="1" w:lastRow="1" w:firstColumn="1" w:lastColumn="1" w:noHBand="0" w:noVBand="0"/>
    </w:tblPr>
    <w:tblGrid>
      <w:gridCol w:w="1440"/>
      <w:gridCol w:w="7740"/>
      <w:gridCol w:w="900"/>
    </w:tblGrid>
    <w:tr w:rsidR="0042355A" w:rsidRPr="00AC3A61" w14:paraId="79F34375" w14:textId="77777777" w:rsidTr="00AC3A61">
      <w:trPr>
        <w:jc w:val="center"/>
      </w:trPr>
      <w:tc>
        <w:tcPr>
          <w:tcW w:w="1440" w:type="dxa"/>
          <w:shd w:val="clear" w:color="auto" w:fill="auto"/>
        </w:tcPr>
        <w:p w14:paraId="79F34370" w14:textId="77777777" w:rsidR="0042355A" w:rsidRPr="00AC3A61" w:rsidRDefault="0042355A" w:rsidP="009C0F65">
          <w:pPr>
            <w:pStyle w:val="Pieddepage"/>
            <w:rPr>
              <w:rFonts w:ascii="Calibri" w:hAnsi="Calibri"/>
            </w:rPr>
          </w:pPr>
          <w:r>
            <w:rPr>
              <w:rFonts w:ascii="Calibri" w:hAnsi="Calibri"/>
              <w:noProof/>
            </w:rPr>
            <w:drawing>
              <wp:inline distT="0" distB="0" distL="0" distR="0" wp14:anchorId="79F34379" wp14:editId="79F3437A">
                <wp:extent cx="685800" cy="371475"/>
                <wp:effectExtent l="0" t="0" r="0" b="9525"/>
                <wp:docPr id="2" name="Image 2" descr="Logo_ISO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ISO90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371475"/>
                        </a:xfrm>
                        <a:prstGeom prst="rect">
                          <a:avLst/>
                        </a:prstGeom>
                        <a:noFill/>
                        <a:ln>
                          <a:noFill/>
                        </a:ln>
                      </pic:spPr>
                    </pic:pic>
                  </a:graphicData>
                </a:graphic>
              </wp:inline>
            </w:drawing>
          </w:r>
        </w:p>
      </w:tc>
      <w:tc>
        <w:tcPr>
          <w:tcW w:w="7740" w:type="dxa"/>
          <w:shd w:val="clear" w:color="auto" w:fill="auto"/>
        </w:tcPr>
        <w:p w14:paraId="79F34371" w14:textId="77777777" w:rsidR="0042355A" w:rsidRPr="00AC3A61" w:rsidRDefault="0042355A" w:rsidP="00AC3A61">
          <w:pPr>
            <w:pStyle w:val="Pieddepage"/>
            <w:spacing w:before="120"/>
            <w:rPr>
              <w:rFonts w:ascii="Calibri" w:hAnsi="Calibri"/>
              <w:szCs w:val="18"/>
            </w:rPr>
          </w:pPr>
          <w:r>
            <w:rPr>
              <w:rFonts w:ascii="Calibri" w:hAnsi="Calibri"/>
              <w:szCs w:val="18"/>
            </w:rPr>
            <w:t>Ce document est la propriété d'Avantix</w:t>
          </w:r>
          <w:r w:rsidRPr="00AC3A61">
            <w:rPr>
              <w:rFonts w:ascii="Calibri" w:hAnsi="Calibri"/>
              <w:szCs w:val="18"/>
            </w:rPr>
            <w:t>.</w:t>
          </w:r>
        </w:p>
        <w:p w14:paraId="79F34372" w14:textId="77777777" w:rsidR="0042355A" w:rsidRPr="00AC3A61" w:rsidRDefault="0042355A" w:rsidP="009C0F65">
          <w:pPr>
            <w:pStyle w:val="Pieddepage"/>
            <w:rPr>
              <w:rFonts w:ascii="Calibri" w:hAnsi="Calibri"/>
            </w:rPr>
          </w:pPr>
          <w:r w:rsidRPr="00AC3A61">
            <w:rPr>
              <w:rFonts w:ascii="Calibri" w:hAnsi="Calibri"/>
              <w:szCs w:val="18"/>
            </w:rPr>
            <w:t>Toute reproduction ou communication même partielle est strictement interdite sans son autorisation.</w:t>
          </w:r>
        </w:p>
      </w:tc>
      <w:tc>
        <w:tcPr>
          <w:tcW w:w="900" w:type="dxa"/>
          <w:shd w:val="clear" w:color="auto" w:fill="auto"/>
        </w:tcPr>
        <w:p w14:paraId="79F34373" w14:textId="77777777" w:rsidR="0042355A" w:rsidRPr="00AC3A61" w:rsidRDefault="0042355A" w:rsidP="009C0F65">
          <w:pPr>
            <w:pStyle w:val="Pieddepage"/>
            <w:rPr>
              <w:rFonts w:ascii="Calibri" w:hAnsi="Calibri"/>
            </w:rPr>
          </w:pPr>
        </w:p>
        <w:p w14:paraId="79F34374" w14:textId="77777777" w:rsidR="0042355A" w:rsidRPr="00AC3A61" w:rsidRDefault="0042355A" w:rsidP="009C0F65">
          <w:pPr>
            <w:pStyle w:val="Pieddepage"/>
            <w:rPr>
              <w:rFonts w:ascii="Calibri" w:hAnsi="Calibri"/>
            </w:rPr>
          </w:pPr>
          <w:r w:rsidRPr="00AC3A61">
            <w:rPr>
              <w:rFonts w:ascii="Calibri" w:hAnsi="Calibri"/>
            </w:rPr>
            <w:t>065GIf</w:t>
          </w:r>
        </w:p>
      </w:tc>
    </w:tr>
  </w:tbl>
  <w:p w14:paraId="79F34376" w14:textId="77777777" w:rsidR="0042355A" w:rsidRPr="009C0F65" w:rsidRDefault="0042355A" w:rsidP="009C0F6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A6D8B" w14:textId="77777777" w:rsidR="001B3C55" w:rsidRDefault="001B3C55" w:rsidP="009C0F65">
      <w:pPr>
        <w:pStyle w:val="Texte"/>
      </w:pPr>
      <w:r>
        <w:separator/>
      </w:r>
    </w:p>
  </w:footnote>
  <w:footnote w:type="continuationSeparator" w:id="0">
    <w:p w14:paraId="430342C2" w14:textId="77777777" w:rsidR="001B3C55" w:rsidRDefault="001B3C55" w:rsidP="009C0F65">
      <w:pPr>
        <w:pStyle w:val="Texte"/>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5"/>
      <w:gridCol w:w="5218"/>
      <w:gridCol w:w="2340"/>
    </w:tblGrid>
    <w:tr w:rsidR="0042355A" w:rsidRPr="009C0F65" w14:paraId="79F3436E" w14:textId="77777777" w:rsidTr="00D13C94">
      <w:trPr>
        <w:trHeight w:val="720"/>
        <w:jc w:val="center"/>
      </w:trPr>
      <w:tc>
        <w:tcPr>
          <w:tcW w:w="2525" w:type="dxa"/>
          <w:vAlign w:val="center"/>
        </w:tcPr>
        <w:p w14:paraId="79F34367" w14:textId="561E1D50" w:rsidR="0042355A" w:rsidRPr="009C0F65" w:rsidRDefault="0042355A" w:rsidP="00526CFC">
          <w:pPr>
            <w:jc w:val="center"/>
            <w:rPr>
              <w:rFonts w:ascii="Calibri" w:hAnsi="Calibri"/>
            </w:rPr>
          </w:pPr>
          <w:r>
            <w:rPr>
              <w:rFonts w:ascii="Calibri" w:hAnsi="Calibri"/>
              <w:noProof/>
            </w:rPr>
            <w:drawing>
              <wp:inline distT="0" distB="0" distL="0" distR="0" wp14:anchorId="79F34377" wp14:editId="79F34378">
                <wp:extent cx="1514475" cy="200025"/>
                <wp:effectExtent l="0" t="0" r="9525"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NTIX.jpg"/>
                        <pic:cNvPicPr/>
                      </pic:nvPicPr>
                      <pic:blipFill>
                        <a:blip r:embed="rId1">
                          <a:extLst>
                            <a:ext uri="{28A0092B-C50C-407E-A947-70E740481C1C}">
                              <a14:useLocalDpi xmlns:a14="http://schemas.microsoft.com/office/drawing/2010/main" val="0"/>
                            </a:ext>
                          </a:extLst>
                        </a:blip>
                        <a:stretch>
                          <a:fillRect/>
                        </a:stretch>
                      </pic:blipFill>
                      <pic:spPr>
                        <a:xfrm>
                          <a:off x="0" y="0"/>
                          <a:ext cx="1514475" cy="200025"/>
                        </a:xfrm>
                        <a:prstGeom prst="rect">
                          <a:avLst/>
                        </a:prstGeom>
                      </pic:spPr>
                    </pic:pic>
                  </a:graphicData>
                </a:graphic>
              </wp:inline>
            </w:drawing>
          </w:r>
        </w:p>
      </w:tc>
      <w:tc>
        <w:tcPr>
          <w:tcW w:w="5218" w:type="dxa"/>
        </w:tcPr>
        <w:p w14:paraId="1222A4F8" w14:textId="0BADAE92" w:rsidR="0042355A" w:rsidRPr="00B24302" w:rsidRDefault="0042355A" w:rsidP="000B063C">
          <w:pPr>
            <w:jc w:val="center"/>
            <w:rPr>
              <w:rFonts w:ascii="Calibri" w:hAnsi="Calibri"/>
              <w:b/>
              <w:bCs/>
            </w:rPr>
          </w:pPr>
          <w:r w:rsidRPr="00B24302">
            <w:rPr>
              <w:rFonts w:ascii="Calibri" w:hAnsi="Calibri"/>
              <w:b/>
              <w:bCs/>
            </w:rPr>
            <w:t>Note Technique</w:t>
          </w:r>
          <w:r>
            <w:rPr>
              <w:rFonts w:ascii="Calibri" w:hAnsi="Calibri"/>
              <w:b/>
              <w:bCs/>
            </w:rPr>
            <w:t xml:space="preserve"> Draft</w:t>
          </w:r>
        </w:p>
        <w:p w14:paraId="79F34369" w14:textId="4F8C722D" w:rsidR="0042355A" w:rsidRPr="008F4791" w:rsidRDefault="0042355A" w:rsidP="009C0F65">
          <w:pPr>
            <w:jc w:val="center"/>
            <w:rPr>
              <w:rFonts w:ascii="Calibri" w:hAnsi="Calibri"/>
              <w:b/>
              <w:sz w:val="22"/>
              <w:szCs w:val="22"/>
            </w:rPr>
          </w:pPr>
          <w:r>
            <w:rPr>
              <w:b/>
              <w:noProof/>
              <w:sz w:val="24"/>
              <w:szCs w:val="24"/>
            </w:rPr>
            <mc:AlternateContent>
              <mc:Choice Requires="wps">
                <w:drawing>
                  <wp:anchor distT="0" distB="0" distL="114300" distR="114300" simplePos="0" relativeHeight="251657728" behindDoc="0" locked="0" layoutInCell="1" allowOverlap="1" wp14:anchorId="47B8225B" wp14:editId="12D5E04F">
                    <wp:simplePos x="0" y="0"/>
                    <wp:positionH relativeFrom="column">
                      <wp:posOffset>17780</wp:posOffset>
                    </wp:positionH>
                    <wp:positionV relativeFrom="paragraph">
                      <wp:posOffset>304800</wp:posOffset>
                    </wp:positionV>
                    <wp:extent cx="1571625" cy="342900"/>
                    <wp:effectExtent l="0" t="0" r="28575" b="17145"/>
                    <wp:wrapNone/>
                    <wp:docPr id="226" name="Zone de texte 226"/>
                    <wp:cNvGraphicFramePr/>
                    <a:graphic xmlns:a="http://schemas.openxmlformats.org/drawingml/2006/main">
                      <a:graphicData uri="http://schemas.microsoft.com/office/word/2010/wordprocessingShape">
                        <wps:wsp>
                          <wps:cNvSpPr txBox="1"/>
                          <wps:spPr>
                            <a:xfrm>
                              <a:off x="0" y="0"/>
                              <a:ext cx="1571625" cy="342900"/>
                            </a:xfrm>
                            <a:prstGeom prst="rect">
                              <a:avLst/>
                            </a:prstGeom>
                            <a:solidFill>
                              <a:schemeClr val="lt1"/>
                            </a:solidFill>
                            <a:ln w="25400">
                              <a:solidFill>
                                <a:srgbClr val="FF0000"/>
                              </a:solidFill>
                            </a:ln>
                          </wps:spPr>
                          <wps:txbx>
                            <w:txbxContent>
                              <w:p w14:paraId="7ACFCA54" w14:textId="77777777" w:rsidR="0042355A" w:rsidRPr="006925F0" w:rsidRDefault="0042355A" w:rsidP="00D13C94">
                                <w:pPr>
                                  <w:jc w:val="center"/>
                                  <w:rPr>
                                    <w:rFonts w:asciiTheme="minorHAnsi" w:hAnsiTheme="minorHAnsi" w:cstheme="minorHAnsi"/>
                                    <w:b/>
                                    <w:bCs/>
                                    <w:color w:val="FF0000"/>
                                    <w:sz w:val="22"/>
                                    <w:szCs w:val="22"/>
                                  </w:rPr>
                                </w:pPr>
                                <w:r w:rsidRPr="006925F0">
                                  <w:rPr>
                                    <w:rFonts w:asciiTheme="minorHAnsi" w:hAnsiTheme="minorHAnsi" w:cstheme="minorHAnsi"/>
                                    <w:b/>
                                    <w:bCs/>
                                    <w:color w:val="FF0000"/>
                                    <w:sz w:val="22"/>
                                    <w:szCs w:val="22"/>
                                  </w:rPr>
                                  <w:t>DIFFUSION RESTREINTE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47B8225B" id="_x0000_t202" coordsize="21600,21600" o:spt="202" path="m,l,21600r21600,l21600,xe">
                    <v:stroke joinstyle="miter"/>
                    <v:path gradientshapeok="t" o:connecttype="rect"/>
                  </v:shapetype>
                  <v:shape id="Zone de texte 226" o:spid="_x0000_s1142" type="#_x0000_t202" style="position:absolute;left:0;text-align:left;margin-left:1.4pt;margin-top:24pt;width:123.75pt;height:27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" fillcolor="white [3201]" strokecolor="red" strokeweight="2pt">
                    <v:textbox style="mso-fit-shape-to-text:t" inset="1mm,1mm,1mm,1mm">
                      <w:txbxContent>
                        <w:p w14:paraId="7ACFCA54" w14:textId="77777777" w:rsidR="00F55E53" w:rsidRPr="006925F0" w:rsidRDefault="00F55E53" w:rsidP="00D13C94">
                          <w:pPr>
                            <w:jc w:val="center"/>
                            <w:rPr>
                              <w:rFonts w:asciiTheme="minorHAnsi" w:hAnsiTheme="minorHAnsi" w:cstheme="minorHAnsi"/>
                              <w:b/>
                              <w:bCs/>
                              <w:color w:val="FF0000"/>
                              <w:sz w:val="22"/>
                              <w:szCs w:val="22"/>
                            </w:rPr>
                          </w:pPr>
                          <w:r w:rsidRPr="006925F0">
                            <w:rPr>
                              <w:rFonts w:asciiTheme="minorHAnsi" w:hAnsiTheme="minorHAnsi" w:cstheme="minorHAnsi"/>
                              <w:b/>
                              <w:bCs/>
                              <w:color w:val="FF0000"/>
                              <w:sz w:val="22"/>
                              <w:szCs w:val="22"/>
                            </w:rPr>
                            <w:t>DIFFUSION RESTREINTE</w:t>
                          </w:r>
                        </w:p>
                      </w:txbxContent>
                    </v:textbox>
                  </v:shape>
                </w:pict>
              </mc:Fallback>
            </mc:AlternateContent>
          </w:r>
          <w:r w:rsidRPr="0000053D">
            <w:rPr>
              <w:rFonts w:ascii="Calibri" w:hAnsi="Calibri"/>
              <w:b/>
              <w:bCs/>
              <w:noProof/>
            </w:rPr>
            <mc:AlternateContent>
              <mc:Choice Requires="wps">
                <w:drawing>
                  <wp:anchor distT="0" distB="0" distL="114300" distR="114300" simplePos="0" relativeHeight="251656704" behindDoc="0" locked="0" layoutInCell="1" allowOverlap="1" wp14:anchorId="2CC91346" wp14:editId="0E006667">
                    <wp:simplePos x="0" y="0"/>
                    <wp:positionH relativeFrom="column">
                      <wp:posOffset>1638935</wp:posOffset>
                    </wp:positionH>
                    <wp:positionV relativeFrom="paragraph">
                      <wp:posOffset>309880</wp:posOffset>
                    </wp:positionV>
                    <wp:extent cx="1562735" cy="342900"/>
                    <wp:effectExtent l="0" t="0" r="18415" b="17145"/>
                    <wp:wrapNone/>
                    <wp:docPr id="227" name="Zone de texte 227"/>
                    <wp:cNvGraphicFramePr/>
                    <a:graphic xmlns:a="http://schemas.openxmlformats.org/drawingml/2006/main">
                      <a:graphicData uri="http://schemas.microsoft.com/office/word/2010/wordprocessingShape">
                        <wps:wsp>
                          <wps:cNvSpPr txBox="1"/>
                          <wps:spPr>
                            <a:xfrm>
                              <a:off x="0" y="0"/>
                              <a:ext cx="1562735" cy="342900"/>
                            </a:xfrm>
                            <a:prstGeom prst="rect">
                              <a:avLst/>
                            </a:prstGeom>
                            <a:solidFill>
                              <a:schemeClr val="lt1"/>
                            </a:solidFill>
                            <a:ln w="25400">
                              <a:solidFill>
                                <a:srgbClr val="002060"/>
                              </a:solidFill>
                            </a:ln>
                          </wps:spPr>
                          <wps:txbx>
                            <w:txbxContent>
                              <w:p w14:paraId="16EEEB4C" w14:textId="77777777" w:rsidR="0042355A" w:rsidRPr="006925F0" w:rsidRDefault="0042355A" w:rsidP="0000053D">
                                <w:pPr>
                                  <w:jc w:val="center"/>
                                  <w:rPr>
                                    <w:rFonts w:asciiTheme="minorHAnsi" w:hAnsiTheme="minorHAnsi" w:cstheme="minorHAnsi"/>
                                    <w:b/>
                                    <w:bCs/>
                                    <w:color w:val="002060"/>
                                    <w:sz w:val="22"/>
                                    <w:szCs w:val="22"/>
                                  </w:rPr>
                                </w:pPr>
                                <w:r w:rsidRPr="006925F0">
                                  <w:rPr>
                                    <w:rFonts w:asciiTheme="minorHAnsi" w:hAnsiTheme="minorHAnsi" w:cstheme="minorHAnsi"/>
                                    <w:b/>
                                    <w:bCs/>
                                    <w:color w:val="002060"/>
                                    <w:sz w:val="22"/>
                                    <w:szCs w:val="22"/>
                                  </w:rPr>
                                  <w:t>SPECIAL FRANCE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CC91346" id="Zone de texte 227" o:spid="_x0000_s1143" type="#_x0000_t202" style="position:absolute;left:0;text-align:left;margin-left:129.05pt;margin-top:24.4pt;width:123.05pt;height:27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" fillcolor="white [3201]" strokecolor="#002060" strokeweight="2pt">
                    <v:textbox style="mso-fit-shape-to-text:t" inset="1mm,1mm,1mm,1mm">
                      <w:txbxContent>
                        <w:p w14:paraId="16EEEB4C" w14:textId="77777777" w:rsidR="00F55E53" w:rsidRPr="006925F0" w:rsidRDefault="00F55E53" w:rsidP="0000053D">
                          <w:pPr>
                            <w:jc w:val="center"/>
                            <w:rPr>
                              <w:rFonts w:asciiTheme="minorHAnsi" w:hAnsiTheme="minorHAnsi" w:cstheme="minorHAnsi"/>
                              <w:b/>
                              <w:bCs/>
                              <w:color w:val="002060"/>
                              <w:sz w:val="22"/>
                              <w:szCs w:val="22"/>
                            </w:rPr>
                          </w:pPr>
                          <w:r w:rsidRPr="006925F0">
                            <w:rPr>
                              <w:rFonts w:asciiTheme="minorHAnsi" w:hAnsiTheme="minorHAnsi" w:cstheme="minorHAnsi"/>
                              <w:b/>
                              <w:bCs/>
                              <w:color w:val="002060"/>
                              <w:sz w:val="22"/>
                              <w:szCs w:val="22"/>
                            </w:rPr>
                            <w:t>SPECIAL FRANCE</w:t>
                          </w:r>
                        </w:p>
                      </w:txbxContent>
                    </v:textbox>
                  </v:shape>
                </w:pict>
              </mc:Fallback>
            </mc:AlternateContent>
          </w:r>
          <w:proofErr w:type="gramStart"/>
          <w:r>
            <w:rPr>
              <w:rFonts w:ascii="Calibri" w:hAnsi="Calibri"/>
              <w:b/>
              <w:sz w:val="22"/>
              <w:szCs w:val="22"/>
            </w:rPr>
            <w:t>relative</w:t>
          </w:r>
          <w:proofErr w:type="gramEnd"/>
          <w:r>
            <w:rPr>
              <w:rFonts w:ascii="Calibri" w:hAnsi="Calibri"/>
              <w:b/>
              <w:sz w:val="22"/>
              <w:szCs w:val="22"/>
            </w:rPr>
            <w:t xml:space="preserve"> aux </w:t>
          </w:r>
          <w:r w:rsidRPr="00757C59">
            <w:rPr>
              <w:rFonts w:ascii="Calibri" w:hAnsi="Calibri"/>
              <w:b/>
              <w:sz w:val="22"/>
              <w:szCs w:val="22"/>
            </w:rPr>
            <w:t xml:space="preserve">essais </w:t>
          </w:r>
          <w:r>
            <w:rPr>
              <w:rFonts w:ascii="Calibri" w:hAnsi="Calibri"/>
              <w:b/>
              <w:sz w:val="22"/>
              <w:szCs w:val="22"/>
            </w:rPr>
            <w:t>pour</w:t>
          </w:r>
          <w:r w:rsidRPr="00757C59">
            <w:rPr>
              <w:rFonts w:ascii="Calibri" w:hAnsi="Calibri"/>
              <w:b/>
              <w:sz w:val="22"/>
              <w:szCs w:val="22"/>
            </w:rPr>
            <w:t xml:space="preserve"> l’</w:t>
          </w:r>
          <w:r>
            <w:rPr>
              <w:rFonts w:ascii="Calibri" w:hAnsi="Calibri"/>
              <w:b/>
              <w:sz w:val="22"/>
              <w:szCs w:val="22"/>
            </w:rPr>
            <w:t>OER</w:t>
          </w:r>
          <w:r w:rsidRPr="00757C59">
            <w:rPr>
              <w:rFonts w:ascii="Calibri" w:hAnsi="Calibri"/>
              <w:b/>
              <w:sz w:val="22"/>
              <w:szCs w:val="22"/>
            </w:rPr>
            <w:t xml:space="preserve"> du </w:t>
          </w:r>
          <w:r>
            <w:rPr>
              <w:rFonts w:ascii="Calibri" w:hAnsi="Calibri"/>
              <w:b/>
              <w:sz w:val="22"/>
              <w:szCs w:val="22"/>
            </w:rPr>
            <w:t>capteur</w:t>
          </w:r>
          <w:r w:rsidRPr="00757C59">
            <w:rPr>
              <w:rFonts w:ascii="Calibri" w:hAnsi="Calibri"/>
              <w:b/>
              <w:sz w:val="22"/>
              <w:szCs w:val="22"/>
            </w:rPr>
            <w:t xml:space="preserve"> </w:t>
          </w:r>
          <w:r>
            <w:rPr>
              <w:rFonts w:ascii="Calibri" w:hAnsi="Calibri"/>
              <w:b/>
              <w:sz w:val="22"/>
              <w:szCs w:val="22"/>
            </w:rPr>
            <w:t>F</w:t>
          </w:r>
          <w:r w:rsidRPr="00757C59">
            <w:rPr>
              <w:rFonts w:ascii="Calibri" w:hAnsi="Calibri"/>
              <w:b/>
              <w:sz w:val="22"/>
              <w:szCs w:val="22"/>
            </w:rPr>
            <w:t>lash</w:t>
          </w:r>
          <w:r>
            <w:rPr>
              <w:rFonts w:ascii="Calibri" w:hAnsi="Calibri"/>
              <w:b/>
              <w:sz w:val="22"/>
              <w:szCs w:val="22"/>
            </w:rPr>
            <w:t>H</w:t>
          </w:r>
          <w:r w:rsidRPr="00757C59">
            <w:rPr>
              <w:rFonts w:ascii="Calibri" w:hAnsi="Calibri"/>
              <w:b/>
              <w:sz w:val="22"/>
              <w:szCs w:val="22"/>
            </w:rPr>
            <w:t>awk</w:t>
          </w:r>
        </w:p>
      </w:tc>
      <w:tc>
        <w:tcPr>
          <w:tcW w:w="2340" w:type="dxa"/>
        </w:tcPr>
        <w:p w14:paraId="79F3436A" w14:textId="7F2E9F2B" w:rsidR="0042355A" w:rsidRPr="0086637D" w:rsidRDefault="0042355A" w:rsidP="009C0F65">
          <w:pPr>
            <w:rPr>
              <w:rFonts w:ascii="Calibri" w:hAnsi="Calibri"/>
              <w:sz w:val="22"/>
              <w:szCs w:val="22"/>
            </w:rPr>
          </w:pPr>
          <w:r w:rsidRPr="00B3426E">
            <w:rPr>
              <w:rFonts w:ascii="Calibri" w:hAnsi="Calibri"/>
              <w:sz w:val="22"/>
              <w:szCs w:val="22"/>
            </w:rPr>
            <w:t>DP075374REV001</w:t>
          </w:r>
        </w:p>
        <w:p w14:paraId="79F3436B" w14:textId="5AE30D24" w:rsidR="0042355A" w:rsidRPr="0086637D" w:rsidRDefault="0042355A" w:rsidP="009C0F65">
          <w:pPr>
            <w:rPr>
              <w:rFonts w:ascii="Calibri" w:hAnsi="Calibri"/>
              <w:sz w:val="22"/>
              <w:szCs w:val="22"/>
            </w:rPr>
          </w:pPr>
          <w:r w:rsidRPr="0086637D">
            <w:rPr>
              <w:rFonts w:ascii="Calibri" w:hAnsi="Calibri"/>
              <w:sz w:val="22"/>
              <w:szCs w:val="22"/>
            </w:rPr>
            <w:t>Version 0</w:t>
          </w:r>
          <w:r>
            <w:rPr>
              <w:rFonts w:ascii="Calibri" w:hAnsi="Calibri"/>
              <w:sz w:val="22"/>
              <w:szCs w:val="22"/>
            </w:rPr>
            <w:t>1</w:t>
          </w:r>
        </w:p>
        <w:p w14:paraId="79F3436C" w14:textId="047E4C73" w:rsidR="0042355A" w:rsidRPr="0086637D" w:rsidRDefault="0042355A" w:rsidP="009C0F65">
          <w:pPr>
            <w:rPr>
              <w:rFonts w:ascii="Calibri" w:hAnsi="Calibri"/>
              <w:sz w:val="22"/>
              <w:szCs w:val="22"/>
            </w:rPr>
          </w:pPr>
          <w:r w:rsidRPr="0086637D">
            <w:rPr>
              <w:rStyle w:val="Numrodepage"/>
              <w:rFonts w:ascii="Calibri" w:hAnsi="Calibri"/>
              <w:sz w:val="22"/>
              <w:szCs w:val="22"/>
            </w:rPr>
            <w:t>Date :</w:t>
          </w:r>
          <w:r>
            <w:rPr>
              <w:rStyle w:val="Numrodepage"/>
              <w:rFonts w:ascii="Calibri" w:hAnsi="Calibri"/>
              <w:sz w:val="22"/>
              <w:szCs w:val="22"/>
            </w:rPr>
            <w:t xml:space="preserve"> 12/05/2021</w:t>
          </w:r>
        </w:p>
        <w:p w14:paraId="7FA307A0" w14:textId="77777777" w:rsidR="0042355A" w:rsidRDefault="0042355A" w:rsidP="009C0F65">
          <w:pPr>
            <w:rPr>
              <w:rStyle w:val="Numrodepage"/>
              <w:rFonts w:ascii="Calibri" w:hAnsi="Calibri"/>
              <w:sz w:val="22"/>
              <w:szCs w:val="22"/>
            </w:rPr>
          </w:pPr>
          <w:r w:rsidRPr="0086637D">
            <w:rPr>
              <w:rStyle w:val="Numrodepage"/>
              <w:rFonts w:ascii="Calibri" w:hAnsi="Calibri"/>
              <w:sz w:val="22"/>
              <w:szCs w:val="22"/>
            </w:rPr>
            <w:fldChar w:fldCharType="begin"/>
          </w:r>
          <w:r w:rsidRPr="0086637D">
            <w:rPr>
              <w:rStyle w:val="Numrodepage"/>
              <w:rFonts w:ascii="Calibri" w:hAnsi="Calibri"/>
              <w:sz w:val="22"/>
              <w:szCs w:val="22"/>
            </w:rPr>
            <w:instrText xml:space="preserve"> PAGE </w:instrText>
          </w:r>
          <w:r w:rsidRPr="0086637D">
            <w:rPr>
              <w:rStyle w:val="Numrodepage"/>
              <w:rFonts w:ascii="Calibri" w:hAnsi="Calibri"/>
              <w:sz w:val="22"/>
              <w:szCs w:val="22"/>
            </w:rPr>
            <w:fldChar w:fldCharType="separate"/>
          </w:r>
          <w:r>
            <w:rPr>
              <w:rStyle w:val="Numrodepage"/>
              <w:rFonts w:ascii="Calibri" w:hAnsi="Calibri"/>
              <w:noProof/>
              <w:sz w:val="22"/>
              <w:szCs w:val="22"/>
            </w:rPr>
            <w:t>1</w:t>
          </w:r>
          <w:r w:rsidRPr="0086637D">
            <w:rPr>
              <w:rStyle w:val="Numrodepage"/>
              <w:rFonts w:ascii="Calibri" w:hAnsi="Calibri"/>
              <w:sz w:val="22"/>
              <w:szCs w:val="22"/>
            </w:rPr>
            <w:fldChar w:fldCharType="end"/>
          </w:r>
          <w:r w:rsidRPr="0086637D">
            <w:rPr>
              <w:rStyle w:val="Numrodepage"/>
              <w:rFonts w:ascii="Calibri" w:hAnsi="Calibri"/>
              <w:sz w:val="22"/>
              <w:szCs w:val="22"/>
            </w:rPr>
            <w:t>/</w:t>
          </w:r>
          <w:r w:rsidRPr="0086637D">
            <w:rPr>
              <w:rStyle w:val="Numrodepage"/>
              <w:rFonts w:ascii="Calibri" w:hAnsi="Calibri"/>
              <w:sz w:val="22"/>
              <w:szCs w:val="22"/>
            </w:rPr>
            <w:fldChar w:fldCharType="begin"/>
          </w:r>
          <w:r w:rsidRPr="0086637D">
            <w:rPr>
              <w:rStyle w:val="Numrodepage"/>
              <w:rFonts w:ascii="Calibri" w:hAnsi="Calibri"/>
              <w:sz w:val="22"/>
              <w:szCs w:val="22"/>
            </w:rPr>
            <w:instrText xml:space="preserve"> NUMPAGES </w:instrText>
          </w:r>
          <w:r w:rsidRPr="0086637D">
            <w:rPr>
              <w:rStyle w:val="Numrodepage"/>
              <w:rFonts w:ascii="Calibri" w:hAnsi="Calibri"/>
              <w:sz w:val="22"/>
              <w:szCs w:val="22"/>
            </w:rPr>
            <w:fldChar w:fldCharType="separate"/>
          </w:r>
          <w:r>
            <w:rPr>
              <w:rStyle w:val="Numrodepage"/>
              <w:rFonts w:ascii="Calibri" w:hAnsi="Calibri"/>
              <w:noProof/>
              <w:sz w:val="22"/>
              <w:szCs w:val="22"/>
            </w:rPr>
            <w:t>31</w:t>
          </w:r>
          <w:r w:rsidRPr="0086637D">
            <w:rPr>
              <w:rStyle w:val="Numrodepage"/>
              <w:rFonts w:ascii="Calibri" w:hAnsi="Calibri"/>
              <w:sz w:val="22"/>
              <w:szCs w:val="22"/>
            </w:rPr>
            <w:fldChar w:fldCharType="end"/>
          </w:r>
        </w:p>
        <w:p w14:paraId="79F3436D" w14:textId="5E8D785A" w:rsidR="0042355A" w:rsidRPr="00D74BB2" w:rsidRDefault="0042355A" w:rsidP="006B41EB">
          <w:pPr>
            <w:tabs>
              <w:tab w:val="left" w:pos="284"/>
              <w:tab w:val="left" w:pos="567"/>
              <w:tab w:val="left" w:pos="851"/>
              <w:tab w:val="left" w:pos="1702"/>
            </w:tabs>
            <w:rPr>
              <w:rFonts w:asciiTheme="minorHAnsi" w:hAnsiTheme="minorHAnsi" w:cstheme="minorHAnsi"/>
              <w:b/>
              <w:bCs/>
            </w:rPr>
          </w:pPr>
          <w:r w:rsidRPr="00D74BB2">
            <w:rPr>
              <w:rFonts w:asciiTheme="minorHAnsi" w:hAnsiTheme="minorHAnsi" w:cstheme="minorHAnsi"/>
              <w:b/>
              <w:bCs/>
            </w:rPr>
            <w:t>DR</w:t>
          </w:r>
          <w:r>
            <w:rPr>
              <w:rFonts w:asciiTheme="minorHAnsi" w:hAnsiTheme="minorHAnsi" w:cstheme="minorHAnsi"/>
              <w:b/>
              <w:bCs/>
            </w:rPr>
            <w:t>-</w:t>
          </w:r>
          <w:r w:rsidRPr="00D74BB2">
            <w:rPr>
              <w:rFonts w:asciiTheme="minorHAnsi" w:hAnsiTheme="minorHAnsi" w:cstheme="minorHAnsi"/>
              <w:b/>
              <w:bCs/>
            </w:rPr>
            <w:t>SF</w:t>
          </w:r>
        </w:p>
      </w:tc>
    </w:tr>
  </w:tbl>
  <w:p w14:paraId="79F3436F" w14:textId="028C7A68" w:rsidR="0042355A" w:rsidRPr="009C0F65" w:rsidRDefault="0042355A">
    <w:pPr>
      <w:rPr>
        <w:rFonts w:ascii="Calibri" w:hAnsi="Calibri"/>
        <w:sz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9pt;height:9pt" o:bullet="t">
        <v:imagedata r:id="rId1" o:title="clip_image001"/>
      </v:shape>
    </w:pict>
  </w:numPicBullet>
  <w:abstractNum w:abstractNumId="0" w15:restartNumberingAfterBreak="0">
    <w:nsid w:val="FFFFFFFB"/>
    <w:multiLevelType w:val="multilevel"/>
    <w:tmpl w:val="F2E86990"/>
    <w:lvl w:ilvl="0">
      <w:start w:val="1"/>
      <w:numFmt w:val="decimal"/>
      <w:pStyle w:val="Titre1"/>
      <w:lvlText w:val="%1."/>
      <w:lvlJc w:val="left"/>
      <w:pPr>
        <w:tabs>
          <w:tab w:val="num" w:pos="360"/>
        </w:tabs>
        <w:ind w:left="284" w:hanging="284"/>
      </w:pPr>
    </w:lvl>
    <w:lvl w:ilvl="1">
      <w:start w:val="1"/>
      <w:numFmt w:val="decimal"/>
      <w:pStyle w:val="Titre2"/>
      <w:lvlText w:val="%1.%2."/>
      <w:lvlJc w:val="left"/>
      <w:pPr>
        <w:tabs>
          <w:tab w:val="num" w:pos="851"/>
        </w:tabs>
        <w:ind w:left="851" w:hanging="567"/>
      </w:pPr>
    </w:lvl>
    <w:lvl w:ilvl="2">
      <w:start w:val="1"/>
      <w:numFmt w:val="decimal"/>
      <w:pStyle w:val="Titre3"/>
      <w:lvlText w:val="%1.%2.%3."/>
      <w:lvlJc w:val="left"/>
      <w:pPr>
        <w:tabs>
          <w:tab w:val="num" w:pos="1418"/>
        </w:tabs>
        <w:ind w:left="1418" w:hanging="567"/>
      </w:pPr>
      <w:rPr>
        <w:u w:val="none"/>
      </w:rPr>
    </w:lvl>
    <w:lvl w:ilvl="3">
      <w:start w:val="1"/>
      <w:numFmt w:val="decimal"/>
      <w:pStyle w:val="Titre4"/>
      <w:lvlText w:val="%1.%2.%3.%4."/>
      <w:lvlJc w:val="left"/>
      <w:pPr>
        <w:tabs>
          <w:tab w:val="num" w:pos="2268"/>
        </w:tabs>
        <w:ind w:left="2268" w:hanging="850"/>
      </w:pPr>
    </w:lvl>
    <w:lvl w:ilvl="4">
      <w:start w:val="1"/>
      <w:numFmt w:val="decimal"/>
      <w:pStyle w:val="Titre5"/>
      <w:lvlText w:val="%1.%2.%3.%4.%5."/>
      <w:lvlJc w:val="left"/>
      <w:pPr>
        <w:tabs>
          <w:tab w:val="num" w:pos="0"/>
        </w:tabs>
        <w:ind w:left="2693" w:hanging="708"/>
      </w:pPr>
    </w:lvl>
    <w:lvl w:ilvl="5">
      <w:start w:val="1"/>
      <w:numFmt w:val="decimal"/>
      <w:pStyle w:val="Titre6"/>
      <w:lvlText w:val="%1.%2.%3.%4.%5.%6."/>
      <w:lvlJc w:val="left"/>
      <w:pPr>
        <w:tabs>
          <w:tab w:val="num" w:pos="0"/>
        </w:tabs>
        <w:ind w:left="4107" w:hanging="708"/>
      </w:pPr>
    </w:lvl>
    <w:lvl w:ilvl="6">
      <w:start w:val="1"/>
      <w:numFmt w:val="decimal"/>
      <w:pStyle w:val="Titre7"/>
      <w:lvlText w:val="%1.%2.%3.%4.%5.%6.%7."/>
      <w:lvlJc w:val="left"/>
      <w:pPr>
        <w:tabs>
          <w:tab w:val="num" w:pos="0"/>
        </w:tabs>
        <w:ind w:left="4815" w:hanging="708"/>
      </w:pPr>
    </w:lvl>
    <w:lvl w:ilvl="7">
      <w:start w:val="1"/>
      <w:numFmt w:val="decimal"/>
      <w:pStyle w:val="Titre8"/>
      <w:lvlText w:val="%1.%2.%3.%4.%5.%6.%7.%8."/>
      <w:lvlJc w:val="left"/>
      <w:pPr>
        <w:tabs>
          <w:tab w:val="num" w:pos="0"/>
        </w:tabs>
        <w:ind w:left="5523" w:hanging="708"/>
      </w:pPr>
    </w:lvl>
    <w:lvl w:ilvl="8">
      <w:start w:val="1"/>
      <w:numFmt w:val="decimal"/>
      <w:pStyle w:val="Titre9"/>
      <w:lvlText w:val="%1.%2.%3.%4.%5.%6.%7.%8.%9."/>
      <w:lvlJc w:val="left"/>
      <w:pPr>
        <w:tabs>
          <w:tab w:val="num" w:pos="0"/>
        </w:tabs>
        <w:ind w:left="6231" w:hanging="708"/>
      </w:pPr>
    </w:lvl>
  </w:abstractNum>
  <w:abstractNum w:abstractNumId="1" w15:restartNumberingAfterBreak="0">
    <w:nsid w:val="060358AE"/>
    <w:multiLevelType w:val="hybridMultilevel"/>
    <w:tmpl w:val="1B3AEB86"/>
    <w:lvl w:ilvl="0" w:tplc="3BB4BF5E">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5242AF"/>
    <w:multiLevelType w:val="hybridMultilevel"/>
    <w:tmpl w:val="8B4A224E"/>
    <w:lvl w:ilvl="0" w:tplc="527A9B98">
      <w:start w:val="450"/>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C2777F"/>
    <w:multiLevelType w:val="hybridMultilevel"/>
    <w:tmpl w:val="4770E1F0"/>
    <w:lvl w:ilvl="0" w:tplc="CC50C0C4">
      <w:start w:val="197"/>
      <w:numFmt w:val="bullet"/>
      <w:pStyle w:val="Retrait1"/>
      <w:lvlText w:val=""/>
      <w:lvlPicBulletId w:val="0"/>
      <w:lvlJc w:val="left"/>
      <w:pPr>
        <w:ind w:left="720" w:hanging="360"/>
      </w:pPr>
      <w:rPr>
        <w:rFonts w:ascii="Symbol" w:hAnsi="Symbol" w:hint="default"/>
        <w:color w:val="auto"/>
        <w:sz w:val="16"/>
        <w:szCs w:val="16"/>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11B02FF7"/>
    <w:multiLevelType w:val="hybridMultilevel"/>
    <w:tmpl w:val="B94AD498"/>
    <w:lvl w:ilvl="0" w:tplc="D0167178">
      <w:start w:val="1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31D63E5"/>
    <w:multiLevelType w:val="hybridMultilevel"/>
    <w:tmpl w:val="40601830"/>
    <w:lvl w:ilvl="0" w:tplc="327E94A4">
      <w:start w:val="1"/>
      <w:numFmt w:val="decimal"/>
      <w:lvlText w:val="%1)"/>
      <w:lvlJc w:val="left"/>
      <w:pPr>
        <w:ind w:left="360" w:hanging="360"/>
      </w:pPr>
    </w:lvl>
    <w:lvl w:ilvl="1" w:tplc="040C0019">
      <w:start w:val="1"/>
      <w:numFmt w:val="lowerLetter"/>
      <w:lvlText w:val="%2."/>
      <w:lvlJc w:val="left"/>
      <w:pPr>
        <w:ind w:left="1080" w:hanging="360"/>
      </w:pPr>
    </w:lvl>
    <w:lvl w:ilvl="2" w:tplc="040C0001">
      <w:start w:val="1"/>
      <w:numFmt w:val="bullet"/>
      <w:lvlText w:val=""/>
      <w:lvlJc w:val="left"/>
      <w:pPr>
        <w:ind w:left="1800" w:hanging="180"/>
      </w:pPr>
      <w:rPr>
        <w:rFonts w:ascii="Symbol" w:hAnsi="Symbol" w:hint="default"/>
      </w:r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6" w15:restartNumberingAfterBreak="0">
    <w:nsid w:val="16323835"/>
    <w:multiLevelType w:val="hybridMultilevel"/>
    <w:tmpl w:val="3830D8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3B6821"/>
    <w:multiLevelType w:val="hybridMultilevel"/>
    <w:tmpl w:val="3C281CDE"/>
    <w:lvl w:ilvl="0" w:tplc="D9647580">
      <w:start w:val="12"/>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2067A96"/>
    <w:multiLevelType w:val="hybridMultilevel"/>
    <w:tmpl w:val="9E42BA8E"/>
    <w:lvl w:ilvl="0" w:tplc="D0167178">
      <w:start w:val="1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B1205C6"/>
    <w:multiLevelType w:val="hybridMultilevel"/>
    <w:tmpl w:val="54A234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7CF33D0"/>
    <w:multiLevelType w:val="hybridMultilevel"/>
    <w:tmpl w:val="D092E8AC"/>
    <w:lvl w:ilvl="0" w:tplc="9E28F69E">
      <w:start w:val="1"/>
      <w:numFmt w:val="bullet"/>
      <w:lvlText w:val="•"/>
      <w:lvlJc w:val="left"/>
      <w:pPr>
        <w:tabs>
          <w:tab w:val="num" w:pos="720"/>
        </w:tabs>
        <w:ind w:left="720" w:hanging="360"/>
      </w:pPr>
      <w:rPr>
        <w:rFonts w:ascii="Arial" w:hAnsi="Arial" w:hint="default"/>
      </w:rPr>
    </w:lvl>
    <w:lvl w:ilvl="1" w:tplc="D1E4C0AE" w:tentative="1">
      <w:start w:val="1"/>
      <w:numFmt w:val="bullet"/>
      <w:lvlText w:val="•"/>
      <w:lvlJc w:val="left"/>
      <w:pPr>
        <w:tabs>
          <w:tab w:val="num" w:pos="1440"/>
        </w:tabs>
        <w:ind w:left="1440" w:hanging="360"/>
      </w:pPr>
      <w:rPr>
        <w:rFonts w:ascii="Arial" w:hAnsi="Arial" w:hint="default"/>
      </w:rPr>
    </w:lvl>
    <w:lvl w:ilvl="2" w:tplc="47944556" w:tentative="1">
      <w:start w:val="1"/>
      <w:numFmt w:val="bullet"/>
      <w:lvlText w:val="•"/>
      <w:lvlJc w:val="left"/>
      <w:pPr>
        <w:tabs>
          <w:tab w:val="num" w:pos="2160"/>
        </w:tabs>
        <w:ind w:left="2160" w:hanging="360"/>
      </w:pPr>
      <w:rPr>
        <w:rFonts w:ascii="Arial" w:hAnsi="Arial" w:hint="default"/>
      </w:rPr>
    </w:lvl>
    <w:lvl w:ilvl="3" w:tplc="7ADE2048" w:tentative="1">
      <w:start w:val="1"/>
      <w:numFmt w:val="bullet"/>
      <w:lvlText w:val="•"/>
      <w:lvlJc w:val="left"/>
      <w:pPr>
        <w:tabs>
          <w:tab w:val="num" w:pos="2880"/>
        </w:tabs>
        <w:ind w:left="2880" w:hanging="360"/>
      </w:pPr>
      <w:rPr>
        <w:rFonts w:ascii="Arial" w:hAnsi="Arial" w:hint="default"/>
      </w:rPr>
    </w:lvl>
    <w:lvl w:ilvl="4" w:tplc="DBB652D4" w:tentative="1">
      <w:start w:val="1"/>
      <w:numFmt w:val="bullet"/>
      <w:lvlText w:val="•"/>
      <w:lvlJc w:val="left"/>
      <w:pPr>
        <w:tabs>
          <w:tab w:val="num" w:pos="3600"/>
        </w:tabs>
        <w:ind w:left="3600" w:hanging="360"/>
      </w:pPr>
      <w:rPr>
        <w:rFonts w:ascii="Arial" w:hAnsi="Arial" w:hint="default"/>
      </w:rPr>
    </w:lvl>
    <w:lvl w:ilvl="5" w:tplc="02B076C6" w:tentative="1">
      <w:start w:val="1"/>
      <w:numFmt w:val="bullet"/>
      <w:lvlText w:val="•"/>
      <w:lvlJc w:val="left"/>
      <w:pPr>
        <w:tabs>
          <w:tab w:val="num" w:pos="4320"/>
        </w:tabs>
        <w:ind w:left="4320" w:hanging="360"/>
      </w:pPr>
      <w:rPr>
        <w:rFonts w:ascii="Arial" w:hAnsi="Arial" w:hint="default"/>
      </w:rPr>
    </w:lvl>
    <w:lvl w:ilvl="6" w:tplc="2D266AFA" w:tentative="1">
      <w:start w:val="1"/>
      <w:numFmt w:val="bullet"/>
      <w:lvlText w:val="•"/>
      <w:lvlJc w:val="left"/>
      <w:pPr>
        <w:tabs>
          <w:tab w:val="num" w:pos="5040"/>
        </w:tabs>
        <w:ind w:left="5040" w:hanging="360"/>
      </w:pPr>
      <w:rPr>
        <w:rFonts w:ascii="Arial" w:hAnsi="Arial" w:hint="default"/>
      </w:rPr>
    </w:lvl>
    <w:lvl w:ilvl="7" w:tplc="674686E4" w:tentative="1">
      <w:start w:val="1"/>
      <w:numFmt w:val="bullet"/>
      <w:lvlText w:val="•"/>
      <w:lvlJc w:val="left"/>
      <w:pPr>
        <w:tabs>
          <w:tab w:val="num" w:pos="5760"/>
        </w:tabs>
        <w:ind w:left="5760" w:hanging="360"/>
      </w:pPr>
      <w:rPr>
        <w:rFonts w:ascii="Arial" w:hAnsi="Arial" w:hint="default"/>
      </w:rPr>
    </w:lvl>
    <w:lvl w:ilvl="8" w:tplc="4B3A58E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DFC4035"/>
    <w:multiLevelType w:val="hybridMultilevel"/>
    <w:tmpl w:val="C29A3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1301119"/>
    <w:multiLevelType w:val="hybridMultilevel"/>
    <w:tmpl w:val="EC0ADF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 w15:restartNumberingAfterBreak="0">
    <w:nsid w:val="413C69FA"/>
    <w:multiLevelType w:val="hybridMultilevel"/>
    <w:tmpl w:val="C292CD18"/>
    <w:lvl w:ilvl="0" w:tplc="D0E0A5D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27A75BA"/>
    <w:multiLevelType w:val="hybridMultilevel"/>
    <w:tmpl w:val="75A82C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C49449B"/>
    <w:multiLevelType w:val="hybridMultilevel"/>
    <w:tmpl w:val="A3D47B8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E59783D"/>
    <w:multiLevelType w:val="hybridMultilevel"/>
    <w:tmpl w:val="E5E066D4"/>
    <w:lvl w:ilvl="0" w:tplc="040C0001">
      <w:start w:val="2017"/>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1045BAE"/>
    <w:multiLevelType w:val="hybridMultilevel"/>
    <w:tmpl w:val="E9668D48"/>
    <w:lvl w:ilvl="0" w:tplc="D0167178">
      <w:start w:val="1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62351FD"/>
    <w:multiLevelType w:val="hybridMultilevel"/>
    <w:tmpl w:val="4BA2FAD2"/>
    <w:lvl w:ilvl="0" w:tplc="D0167178">
      <w:start w:val="1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90264F6"/>
    <w:multiLevelType w:val="hybridMultilevel"/>
    <w:tmpl w:val="A54E341C"/>
    <w:lvl w:ilvl="0" w:tplc="327E94A4">
      <w:start w:val="1"/>
      <w:numFmt w:val="decimal"/>
      <w:lvlText w:val="%1)"/>
      <w:lvlJc w:val="left"/>
      <w:pPr>
        <w:ind w:left="1080" w:hanging="360"/>
      </w:pPr>
    </w:lvl>
    <w:lvl w:ilvl="1" w:tplc="040C0019">
      <w:start w:val="1"/>
      <w:numFmt w:val="lowerLetter"/>
      <w:lvlText w:val="%2."/>
      <w:lvlJc w:val="left"/>
      <w:pPr>
        <w:ind w:left="1800" w:hanging="360"/>
      </w:pPr>
    </w:lvl>
    <w:lvl w:ilvl="2" w:tplc="9B6E79F0">
      <w:start w:val="1"/>
      <w:numFmt w:val="lowerRoman"/>
      <w:lvlText w:val="%3."/>
      <w:lvlJc w:val="right"/>
      <w:pPr>
        <w:ind w:left="2520" w:hanging="180"/>
      </w:pPr>
      <w:rPr>
        <w:rFonts w:ascii="Calibri" w:eastAsia="Calibri" w:hAnsi="Calibri" w:cs="Calibri"/>
      </w:r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20" w15:restartNumberingAfterBreak="0">
    <w:nsid w:val="59362B12"/>
    <w:multiLevelType w:val="hybridMultilevel"/>
    <w:tmpl w:val="08B68882"/>
    <w:lvl w:ilvl="0" w:tplc="46AA5512">
      <w:start w:val="1"/>
      <w:numFmt w:val="bullet"/>
      <w:lvlText w:val="•"/>
      <w:lvlJc w:val="left"/>
      <w:pPr>
        <w:tabs>
          <w:tab w:val="num" w:pos="720"/>
        </w:tabs>
        <w:ind w:left="720" w:hanging="360"/>
      </w:pPr>
      <w:rPr>
        <w:rFonts w:ascii="Arial" w:hAnsi="Arial" w:hint="default"/>
      </w:rPr>
    </w:lvl>
    <w:lvl w:ilvl="1" w:tplc="103893F6" w:tentative="1">
      <w:start w:val="1"/>
      <w:numFmt w:val="bullet"/>
      <w:lvlText w:val="•"/>
      <w:lvlJc w:val="left"/>
      <w:pPr>
        <w:tabs>
          <w:tab w:val="num" w:pos="1440"/>
        </w:tabs>
        <w:ind w:left="1440" w:hanging="360"/>
      </w:pPr>
      <w:rPr>
        <w:rFonts w:ascii="Arial" w:hAnsi="Arial" w:hint="default"/>
      </w:rPr>
    </w:lvl>
    <w:lvl w:ilvl="2" w:tplc="DD36FC8C" w:tentative="1">
      <w:start w:val="1"/>
      <w:numFmt w:val="bullet"/>
      <w:lvlText w:val="•"/>
      <w:lvlJc w:val="left"/>
      <w:pPr>
        <w:tabs>
          <w:tab w:val="num" w:pos="2160"/>
        </w:tabs>
        <w:ind w:left="2160" w:hanging="360"/>
      </w:pPr>
      <w:rPr>
        <w:rFonts w:ascii="Arial" w:hAnsi="Arial" w:hint="default"/>
      </w:rPr>
    </w:lvl>
    <w:lvl w:ilvl="3" w:tplc="2D86F6E2" w:tentative="1">
      <w:start w:val="1"/>
      <w:numFmt w:val="bullet"/>
      <w:lvlText w:val="•"/>
      <w:lvlJc w:val="left"/>
      <w:pPr>
        <w:tabs>
          <w:tab w:val="num" w:pos="2880"/>
        </w:tabs>
        <w:ind w:left="2880" w:hanging="360"/>
      </w:pPr>
      <w:rPr>
        <w:rFonts w:ascii="Arial" w:hAnsi="Arial" w:hint="default"/>
      </w:rPr>
    </w:lvl>
    <w:lvl w:ilvl="4" w:tplc="C6D44C9C" w:tentative="1">
      <w:start w:val="1"/>
      <w:numFmt w:val="bullet"/>
      <w:lvlText w:val="•"/>
      <w:lvlJc w:val="left"/>
      <w:pPr>
        <w:tabs>
          <w:tab w:val="num" w:pos="3600"/>
        </w:tabs>
        <w:ind w:left="3600" w:hanging="360"/>
      </w:pPr>
      <w:rPr>
        <w:rFonts w:ascii="Arial" w:hAnsi="Arial" w:hint="default"/>
      </w:rPr>
    </w:lvl>
    <w:lvl w:ilvl="5" w:tplc="80F237B0" w:tentative="1">
      <w:start w:val="1"/>
      <w:numFmt w:val="bullet"/>
      <w:lvlText w:val="•"/>
      <w:lvlJc w:val="left"/>
      <w:pPr>
        <w:tabs>
          <w:tab w:val="num" w:pos="4320"/>
        </w:tabs>
        <w:ind w:left="4320" w:hanging="360"/>
      </w:pPr>
      <w:rPr>
        <w:rFonts w:ascii="Arial" w:hAnsi="Arial" w:hint="default"/>
      </w:rPr>
    </w:lvl>
    <w:lvl w:ilvl="6" w:tplc="E0EC4510" w:tentative="1">
      <w:start w:val="1"/>
      <w:numFmt w:val="bullet"/>
      <w:lvlText w:val="•"/>
      <w:lvlJc w:val="left"/>
      <w:pPr>
        <w:tabs>
          <w:tab w:val="num" w:pos="5040"/>
        </w:tabs>
        <w:ind w:left="5040" w:hanging="360"/>
      </w:pPr>
      <w:rPr>
        <w:rFonts w:ascii="Arial" w:hAnsi="Arial" w:hint="default"/>
      </w:rPr>
    </w:lvl>
    <w:lvl w:ilvl="7" w:tplc="C86AFF9A" w:tentative="1">
      <w:start w:val="1"/>
      <w:numFmt w:val="bullet"/>
      <w:lvlText w:val="•"/>
      <w:lvlJc w:val="left"/>
      <w:pPr>
        <w:tabs>
          <w:tab w:val="num" w:pos="5760"/>
        </w:tabs>
        <w:ind w:left="5760" w:hanging="360"/>
      </w:pPr>
      <w:rPr>
        <w:rFonts w:ascii="Arial" w:hAnsi="Arial" w:hint="default"/>
      </w:rPr>
    </w:lvl>
    <w:lvl w:ilvl="8" w:tplc="4882248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B1A2F24"/>
    <w:multiLevelType w:val="hybridMultilevel"/>
    <w:tmpl w:val="626646F2"/>
    <w:lvl w:ilvl="0" w:tplc="D0E0A5D8">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F550655"/>
    <w:multiLevelType w:val="multilevel"/>
    <w:tmpl w:val="E52207A6"/>
    <w:lvl w:ilvl="0">
      <w:start w:val="1"/>
      <w:numFmt w:val="decimal"/>
      <w:pStyle w:val="ENUMT1"/>
      <w:lvlText w:val="%1."/>
      <w:lvlJc w:val="left"/>
      <w:pPr>
        <w:tabs>
          <w:tab w:val="num" w:pos="360"/>
        </w:tabs>
        <w:ind w:left="284" w:hanging="284"/>
      </w:pPr>
    </w:lvl>
    <w:lvl w:ilvl="1">
      <w:start w:val="1"/>
      <w:numFmt w:val="decimal"/>
      <w:lvlText w:val="%1.%2."/>
      <w:lvlJc w:val="left"/>
      <w:pPr>
        <w:tabs>
          <w:tab w:val="num" w:pos="851"/>
        </w:tabs>
        <w:ind w:left="851" w:hanging="567"/>
      </w:pPr>
    </w:lvl>
    <w:lvl w:ilvl="2">
      <w:start w:val="1"/>
      <w:numFmt w:val="decimal"/>
      <w:lvlText w:val="%1.%2.%3."/>
      <w:lvlJc w:val="left"/>
      <w:pPr>
        <w:tabs>
          <w:tab w:val="num" w:pos="1418"/>
        </w:tabs>
        <w:ind w:left="1418" w:hanging="567"/>
      </w:pPr>
      <w:rPr>
        <w:u w:val="none"/>
      </w:rPr>
    </w:lvl>
    <w:lvl w:ilvl="3">
      <w:start w:val="1"/>
      <w:numFmt w:val="decimal"/>
      <w:lvlText w:val="%1.%2.%3.%4."/>
      <w:lvlJc w:val="left"/>
      <w:pPr>
        <w:tabs>
          <w:tab w:val="num" w:pos="2268"/>
        </w:tabs>
        <w:ind w:left="2268" w:hanging="850"/>
      </w:pPr>
    </w:lvl>
    <w:lvl w:ilvl="4">
      <w:start w:val="1"/>
      <w:numFmt w:val="decimal"/>
      <w:lvlText w:val="%1.%2.%3.%4.%5."/>
      <w:lvlJc w:val="left"/>
      <w:pPr>
        <w:tabs>
          <w:tab w:val="num" w:pos="0"/>
        </w:tabs>
        <w:ind w:left="2693" w:hanging="708"/>
      </w:pPr>
    </w:lvl>
    <w:lvl w:ilvl="5">
      <w:start w:val="1"/>
      <w:numFmt w:val="decimal"/>
      <w:lvlText w:val="%1.%2.%3.%4.%5.%6."/>
      <w:lvlJc w:val="left"/>
      <w:pPr>
        <w:tabs>
          <w:tab w:val="num" w:pos="0"/>
        </w:tabs>
        <w:ind w:left="4107" w:hanging="708"/>
      </w:pPr>
    </w:lvl>
    <w:lvl w:ilvl="6">
      <w:start w:val="1"/>
      <w:numFmt w:val="decimal"/>
      <w:lvlText w:val="%1.%2.%3.%4.%5.%6.%7."/>
      <w:lvlJc w:val="left"/>
      <w:pPr>
        <w:tabs>
          <w:tab w:val="num" w:pos="0"/>
        </w:tabs>
        <w:ind w:left="4815" w:hanging="708"/>
      </w:pPr>
    </w:lvl>
    <w:lvl w:ilvl="7">
      <w:start w:val="1"/>
      <w:numFmt w:val="decimal"/>
      <w:lvlText w:val="%1.%2.%3.%4.%5.%6.%7.%8."/>
      <w:lvlJc w:val="left"/>
      <w:pPr>
        <w:tabs>
          <w:tab w:val="num" w:pos="0"/>
        </w:tabs>
        <w:ind w:left="5523" w:hanging="708"/>
      </w:pPr>
    </w:lvl>
    <w:lvl w:ilvl="8">
      <w:start w:val="1"/>
      <w:numFmt w:val="decimal"/>
      <w:lvlText w:val="%1.%2.%3.%4.%5.%6.%7.%8.%9."/>
      <w:lvlJc w:val="left"/>
      <w:pPr>
        <w:tabs>
          <w:tab w:val="num" w:pos="0"/>
        </w:tabs>
        <w:ind w:left="6231" w:hanging="708"/>
      </w:pPr>
    </w:lvl>
  </w:abstractNum>
  <w:abstractNum w:abstractNumId="23" w15:restartNumberingAfterBreak="0">
    <w:nsid w:val="6B2F3A66"/>
    <w:multiLevelType w:val="hybridMultilevel"/>
    <w:tmpl w:val="4BB835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5A51B2D"/>
    <w:multiLevelType w:val="hybridMultilevel"/>
    <w:tmpl w:val="66C29A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6475903"/>
    <w:multiLevelType w:val="hybridMultilevel"/>
    <w:tmpl w:val="9544E1FC"/>
    <w:lvl w:ilvl="0" w:tplc="040C0001">
      <w:start w:val="2017"/>
      <w:numFmt w:val="bullet"/>
      <w:lvlText w:val=""/>
      <w:lvlJc w:val="left"/>
      <w:pPr>
        <w:ind w:left="720" w:hanging="360"/>
      </w:pPr>
      <w:rPr>
        <w:rFonts w:ascii="Symbol" w:eastAsia="Times New Roman"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EF303B5"/>
    <w:multiLevelType w:val="multilevel"/>
    <w:tmpl w:val="BB449956"/>
    <w:lvl w:ilvl="0">
      <w:start w:val="1"/>
      <w:numFmt w:val="bullet"/>
      <w:pStyle w:val="ENUMT2"/>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num w:numId="1" w16cid:durableId="833496514">
    <w:abstractNumId w:val="0"/>
  </w:num>
  <w:num w:numId="2" w16cid:durableId="840924119">
    <w:abstractNumId w:val="26"/>
  </w:num>
  <w:num w:numId="3" w16cid:durableId="712732617">
    <w:abstractNumId w:val="22"/>
  </w:num>
  <w:num w:numId="4" w16cid:durableId="12636819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45198470">
    <w:abstractNumId w:val="7"/>
  </w:num>
  <w:num w:numId="6" w16cid:durableId="1089042896">
    <w:abstractNumId w:val="19"/>
  </w:num>
  <w:num w:numId="7" w16cid:durableId="1069771549">
    <w:abstractNumId w:val="14"/>
  </w:num>
  <w:num w:numId="8" w16cid:durableId="867059269">
    <w:abstractNumId w:val="23"/>
  </w:num>
  <w:num w:numId="9" w16cid:durableId="962686132">
    <w:abstractNumId w:val="5"/>
  </w:num>
  <w:num w:numId="10" w16cid:durableId="1284927164">
    <w:abstractNumId w:val="8"/>
  </w:num>
  <w:num w:numId="11" w16cid:durableId="1139034418">
    <w:abstractNumId w:val="0"/>
  </w:num>
  <w:num w:numId="12" w16cid:durableId="2023194118">
    <w:abstractNumId w:val="0"/>
  </w:num>
  <w:num w:numId="13" w16cid:durableId="411317431">
    <w:abstractNumId w:val="0"/>
  </w:num>
  <w:num w:numId="14" w16cid:durableId="1836610801">
    <w:abstractNumId w:val="0"/>
  </w:num>
  <w:num w:numId="15" w16cid:durableId="620649944">
    <w:abstractNumId w:val="0"/>
  </w:num>
  <w:num w:numId="16" w16cid:durableId="526525245">
    <w:abstractNumId w:val="0"/>
  </w:num>
  <w:num w:numId="17" w16cid:durableId="212731109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99424630">
    <w:abstractNumId w:val="0"/>
  </w:num>
  <w:num w:numId="19" w16cid:durableId="2772229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77974063">
    <w:abstractNumId w:val="0"/>
  </w:num>
  <w:num w:numId="21" w16cid:durableId="66462576">
    <w:abstractNumId w:val="25"/>
  </w:num>
  <w:num w:numId="22" w16cid:durableId="1141531807">
    <w:abstractNumId w:val="16"/>
  </w:num>
  <w:num w:numId="23" w16cid:durableId="835073486">
    <w:abstractNumId w:val="0"/>
  </w:num>
  <w:num w:numId="24" w16cid:durableId="672727958">
    <w:abstractNumId w:val="0"/>
  </w:num>
  <w:num w:numId="25" w16cid:durableId="243757548">
    <w:abstractNumId w:val="0"/>
  </w:num>
  <w:num w:numId="26" w16cid:durableId="86118913">
    <w:abstractNumId w:val="0"/>
  </w:num>
  <w:num w:numId="27" w16cid:durableId="5398216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09607457">
    <w:abstractNumId w:val="3"/>
  </w:num>
  <w:num w:numId="29" w16cid:durableId="1920476530">
    <w:abstractNumId w:val="6"/>
  </w:num>
  <w:num w:numId="30" w16cid:durableId="901407988">
    <w:abstractNumId w:val="9"/>
  </w:num>
  <w:num w:numId="31" w16cid:durableId="1754426846">
    <w:abstractNumId w:val="12"/>
  </w:num>
  <w:num w:numId="32" w16cid:durableId="428502110">
    <w:abstractNumId w:val="11"/>
  </w:num>
  <w:num w:numId="33" w16cid:durableId="1688478829">
    <w:abstractNumId w:val="1"/>
  </w:num>
  <w:num w:numId="34" w16cid:durableId="1181047699">
    <w:abstractNumId w:val="10"/>
  </w:num>
  <w:num w:numId="35" w16cid:durableId="1801610783">
    <w:abstractNumId w:val="20"/>
  </w:num>
  <w:num w:numId="36" w16cid:durableId="1117219161">
    <w:abstractNumId w:val="13"/>
  </w:num>
  <w:num w:numId="37" w16cid:durableId="2132743884">
    <w:abstractNumId w:val="0"/>
  </w:num>
  <w:num w:numId="38" w16cid:durableId="1573928926">
    <w:abstractNumId w:val="15"/>
  </w:num>
  <w:num w:numId="39" w16cid:durableId="2106920960">
    <w:abstractNumId w:val="0"/>
  </w:num>
  <w:num w:numId="40" w16cid:durableId="673382993">
    <w:abstractNumId w:val="0"/>
  </w:num>
  <w:num w:numId="41" w16cid:durableId="912930153">
    <w:abstractNumId w:val="0"/>
  </w:num>
  <w:num w:numId="42" w16cid:durableId="1744183068">
    <w:abstractNumId w:val="0"/>
  </w:num>
  <w:num w:numId="43" w16cid:durableId="1196040957">
    <w:abstractNumId w:val="0"/>
  </w:num>
  <w:num w:numId="44" w16cid:durableId="1697072846">
    <w:abstractNumId w:val="0"/>
  </w:num>
  <w:num w:numId="45" w16cid:durableId="826628824">
    <w:abstractNumId w:val="0"/>
  </w:num>
  <w:num w:numId="46" w16cid:durableId="1684016500">
    <w:abstractNumId w:val="0"/>
  </w:num>
  <w:num w:numId="47" w16cid:durableId="22564263">
    <w:abstractNumId w:val="0"/>
  </w:num>
  <w:num w:numId="48" w16cid:durableId="1461607282">
    <w:abstractNumId w:val="21"/>
  </w:num>
  <w:num w:numId="49" w16cid:durableId="642932096">
    <w:abstractNumId w:val="4"/>
  </w:num>
  <w:num w:numId="50" w16cid:durableId="1316101635">
    <w:abstractNumId w:val="17"/>
  </w:num>
  <w:num w:numId="51" w16cid:durableId="1794471579">
    <w:abstractNumId w:val="18"/>
  </w:num>
  <w:num w:numId="52" w16cid:durableId="1462112014">
    <w:abstractNumId w:val="0"/>
  </w:num>
  <w:num w:numId="53" w16cid:durableId="1515262027">
    <w:abstractNumId w:val="24"/>
  </w:num>
  <w:num w:numId="54" w16cid:durableId="16200668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36772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53124110">
    <w:abstractNumId w:val="0"/>
  </w:num>
  <w:num w:numId="57" w16cid:durableId="18224969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74737750">
    <w:abstractNumId w:val="0"/>
  </w:num>
  <w:num w:numId="59" w16cid:durableId="1482652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684284692">
    <w:abstractNumId w:val="0"/>
  </w:num>
  <w:num w:numId="61" w16cid:durableId="1229001263">
    <w:abstractNumId w:val="0"/>
  </w:num>
  <w:num w:numId="62" w16cid:durableId="7887406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30119134">
    <w:abstractNumId w:val="0"/>
  </w:num>
  <w:num w:numId="64" w16cid:durableId="7238670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35024239">
    <w:abstractNumId w:val="0"/>
  </w:num>
  <w:num w:numId="66" w16cid:durableId="472069207">
    <w:abstractNumId w:val="2"/>
  </w:num>
  <w:num w:numId="67" w16cid:durableId="909926483">
    <w:abstractNumId w:val="0"/>
  </w:num>
  <w:num w:numId="68" w16cid:durableId="812212520">
    <w:abstractNumId w:val="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F65"/>
    <w:rsid w:val="0000053D"/>
    <w:rsid w:val="00000D1A"/>
    <w:rsid w:val="00004279"/>
    <w:rsid w:val="0001234E"/>
    <w:rsid w:val="000150E7"/>
    <w:rsid w:val="00020CD2"/>
    <w:rsid w:val="000276AB"/>
    <w:rsid w:val="000345B8"/>
    <w:rsid w:val="00036D05"/>
    <w:rsid w:val="000426D4"/>
    <w:rsid w:val="00046505"/>
    <w:rsid w:val="00047758"/>
    <w:rsid w:val="000479C1"/>
    <w:rsid w:val="00050985"/>
    <w:rsid w:val="00053F56"/>
    <w:rsid w:val="000569B1"/>
    <w:rsid w:val="00065693"/>
    <w:rsid w:val="00073244"/>
    <w:rsid w:val="000760F7"/>
    <w:rsid w:val="00083C3B"/>
    <w:rsid w:val="0008754B"/>
    <w:rsid w:val="00090F23"/>
    <w:rsid w:val="000926EE"/>
    <w:rsid w:val="000938BB"/>
    <w:rsid w:val="00096387"/>
    <w:rsid w:val="000A1EEF"/>
    <w:rsid w:val="000A4E2B"/>
    <w:rsid w:val="000B063C"/>
    <w:rsid w:val="000B2E15"/>
    <w:rsid w:val="000B47BC"/>
    <w:rsid w:val="000C4160"/>
    <w:rsid w:val="000C571C"/>
    <w:rsid w:val="000E1F11"/>
    <w:rsid w:val="000F3B17"/>
    <w:rsid w:val="000F6513"/>
    <w:rsid w:val="00101A41"/>
    <w:rsid w:val="00103162"/>
    <w:rsid w:val="0010367F"/>
    <w:rsid w:val="00103F41"/>
    <w:rsid w:val="00113CA7"/>
    <w:rsid w:val="00114FB0"/>
    <w:rsid w:val="0011757B"/>
    <w:rsid w:val="00133029"/>
    <w:rsid w:val="00134ABE"/>
    <w:rsid w:val="00137314"/>
    <w:rsid w:val="0014165D"/>
    <w:rsid w:val="00143662"/>
    <w:rsid w:val="001460EA"/>
    <w:rsid w:val="00160704"/>
    <w:rsid w:val="00164BA8"/>
    <w:rsid w:val="001656BE"/>
    <w:rsid w:val="0016638B"/>
    <w:rsid w:val="00167FC8"/>
    <w:rsid w:val="001717AC"/>
    <w:rsid w:val="001754FD"/>
    <w:rsid w:val="001766C2"/>
    <w:rsid w:val="001873D0"/>
    <w:rsid w:val="00190053"/>
    <w:rsid w:val="00190FF3"/>
    <w:rsid w:val="001978DF"/>
    <w:rsid w:val="001A2292"/>
    <w:rsid w:val="001A263E"/>
    <w:rsid w:val="001A7526"/>
    <w:rsid w:val="001A77A8"/>
    <w:rsid w:val="001B3C55"/>
    <w:rsid w:val="001C03C4"/>
    <w:rsid w:val="001C1F0C"/>
    <w:rsid w:val="001C43AA"/>
    <w:rsid w:val="001C7A48"/>
    <w:rsid w:val="001D2A4F"/>
    <w:rsid w:val="001D76FB"/>
    <w:rsid w:val="001E39E4"/>
    <w:rsid w:val="001F0AD8"/>
    <w:rsid w:val="001F6996"/>
    <w:rsid w:val="001F7D27"/>
    <w:rsid w:val="002064D6"/>
    <w:rsid w:val="00211BE4"/>
    <w:rsid w:val="00216F1D"/>
    <w:rsid w:val="00221CD4"/>
    <w:rsid w:val="002222C1"/>
    <w:rsid w:val="00224C50"/>
    <w:rsid w:val="00236029"/>
    <w:rsid w:val="0023682A"/>
    <w:rsid w:val="0024072E"/>
    <w:rsid w:val="00241C88"/>
    <w:rsid w:val="00250751"/>
    <w:rsid w:val="002513DD"/>
    <w:rsid w:val="00251690"/>
    <w:rsid w:val="002557E1"/>
    <w:rsid w:val="002557F2"/>
    <w:rsid w:val="00255E32"/>
    <w:rsid w:val="002572A8"/>
    <w:rsid w:val="002611D0"/>
    <w:rsid w:val="00271331"/>
    <w:rsid w:val="00273E73"/>
    <w:rsid w:val="002760EE"/>
    <w:rsid w:val="00293609"/>
    <w:rsid w:val="00296FEC"/>
    <w:rsid w:val="002A3B17"/>
    <w:rsid w:val="002B67C8"/>
    <w:rsid w:val="002C06F8"/>
    <w:rsid w:val="002C3544"/>
    <w:rsid w:val="002D57AB"/>
    <w:rsid w:val="002D6CFB"/>
    <w:rsid w:val="002E4A6F"/>
    <w:rsid w:val="002F309C"/>
    <w:rsid w:val="002F44D7"/>
    <w:rsid w:val="00301488"/>
    <w:rsid w:val="00301652"/>
    <w:rsid w:val="00303703"/>
    <w:rsid w:val="003076EE"/>
    <w:rsid w:val="00314A2F"/>
    <w:rsid w:val="00320613"/>
    <w:rsid w:val="00325CBC"/>
    <w:rsid w:val="00326097"/>
    <w:rsid w:val="00326568"/>
    <w:rsid w:val="003375B0"/>
    <w:rsid w:val="00345E85"/>
    <w:rsid w:val="00347404"/>
    <w:rsid w:val="0036281A"/>
    <w:rsid w:val="00364EC0"/>
    <w:rsid w:val="00375AA3"/>
    <w:rsid w:val="003802A8"/>
    <w:rsid w:val="00387820"/>
    <w:rsid w:val="003952E5"/>
    <w:rsid w:val="003A2226"/>
    <w:rsid w:val="003A5F31"/>
    <w:rsid w:val="003A5FDC"/>
    <w:rsid w:val="003B10EB"/>
    <w:rsid w:val="003B1B7A"/>
    <w:rsid w:val="003B5BC2"/>
    <w:rsid w:val="003C087B"/>
    <w:rsid w:val="003D0DAE"/>
    <w:rsid w:val="003D41A9"/>
    <w:rsid w:val="003E2BA2"/>
    <w:rsid w:val="003F73C2"/>
    <w:rsid w:val="00405DA5"/>
    <w:rsid w:val="00411E54"/>
    <w:rsid w:val="00420B78"/>
    <w:rsid w:val="0042355A"/>
    <w:rsid w:val="00427863"/>
    <w:rsid w:val="00430F0C"/>
    <w:rsid w:val="00433A52"/>
    <w:rsid w:val="00433B53"/>
    <w:rsid w:val="00436B9F"/>
    <w:rsid w:val="00444E01"/>
    <w:rsid w:val="00447BFF"/>
    <w:rsid w:val="004539D6"/>
    <w:rsid w:val="00456B88"/>
    <w:rsid w:val="00460865"/>
    <w:rsid w:val="0046471A"/>
    <w:rsid w:val="00465631"/>
    <w:rsid w:val="0046596C"/>
    <w:rsid w:val="00470C49"/>
    <w:rsid w:val="00472CC6"/>
    <w:rsid w:val="004738C5"/>
    <w:rsid w:val="00474547"/>
    <w:rsid w:val="00494BEB"/>
    <w:rsid w:val="004965C1"/>
    <w:rsid w:val="004A1B7B"/>
    <w:rsid w:val="004A636F"/>
    <w:rsid w:val="004A7729"/>
    <w:rsid w:val="004C3A34"/>
    <w:rsid w:val="004C66A2"/>
    <w:rsid w:val="004C6F9D"/>
    <w:rsid w:val="004C7DC8"/>
    <w:rsid w:val="004D7142"/>
    <w:rsid w:val="004D71E2"/>
    <w:rsid w:val="004E7ADD"/>
    <w:rsid w:val="004F2A33"/>
    <w:rsid w:val="005111B5"/>
    <w:rsid w:val="00511510"/>
    <w:rsid w:val="00512D4E"/>
    <w:rsid w:val="005152BB"/>
    <w:rsid w:val="005212A3"/>
    <w:rsid w:val="00526A3B"/>
    <w:rsid w:val="00526CFC"/>
    <w:rsid w:val="005324EE"/>
    <w:rsid w:val="005341EF"/>
    <w:rsid w:val="00540004"/>
    <w:rsid w:val="005401DB"/>
    <w:rsid w:val="00540DE5"/>
    <w:rsid w:val="00552640"/>
    <w:rsid w:val="005529F7"/>
    <w:rsid w:val="00552CA3"/>
    <w:rsid w:val="00556FCA"/>
    <w:rsid w:val="005579CC"/>
    <w:rsid w:val="005668AD"/>
    <w:rsid w:val="00573648"/>
    <w:rsid w:val="00574840"/>
    <w:rsid w:val="00575CBB"/>
    <w:rsid w:val="00586BAA"/>
    <w:rsid w:val="0059527E"/>
    <w:rsid w:val="00597534"/>
    <w:rsid w:val="00597741"/>
    <w:rsid w:val="005A5E60"/>
    <w:rsid w:val="005A722A"/>
    <w:rsid w:val="005B6D12"/>
    <w:rsid w:val="005B7E00"/>
    <w:rsid w:val="005C0CBC"/>
    <w:rsid w:val="005C7F85"/>
    <w:rsid w:val="005D43BF"/>
    <w:rsid w:val="005D4AEE"/>
    <w:rsid w:val="005E2C13"/>
    <w:rsid w:val="005F3F14"/>
    <w:rsid w:val="00613FF9"/>
    <w:rsid w:val="00622273"/>
    <w:rsid w:val="0062558B"/>
    <w:rsid w:val="00630919"/>
    <w:rsid w:val="00630C3C"/>
    <w:rsid w:val="00633DC2"/>
    <w:rsid w:val="00642480"/>
    <w:rsid w:val="006443A4"/>
    <w:rsid w:val="00655A78"/>
    <w:rsid w:val="00672761"/>
    <w:rsid w:val="006736F6"/>
    <w:rsid w:val="006747BE"/>
    <w:rsid w:val="0068182F"/>
    <w:rsid w:val="006828DD"/>
    <w:rsid w:val="006839A9"/>
    <w:rsid w:val="00684018"/>
    <w:rsid w:val="00685CCF"/>
    <w:rsid w:val="0068679C"/>
    <w:rsid w:val="0068689A"/>
    <w:rsid w:val="006873A2"/>
    <w:rsid w:val="006925F0"/>
    <w:rsid w:val="00693852"/>
    <w:rsid w:val="00696352"/>
    <w:rsid w:val="00696830"/>
    <w:rsid w:val="006A2E08"/>
    <w:rsid w:val="006A6B33"/>
    <w:rsid w:val="006A7688"/>
    <w:rsid w:val="006A7747"/>
    <w:rsid w:val="006B0BC6"/>
    <w:rsid w:val="006B41EB"/>
    <w:rsid w:val="006C147F"/>
    <w:rsid w:val="006C22FC"/>
    <w:rsid w:val="006C25BB"/>
    <w:rsid w:val="006C29D0"/>
    <w:rsid w:val="006C7F8C"/>
    <w:rsid w:val="006D13A1"/>
    <w:rsid w:val="006D3C37"/>
    <w:rsid w:val="006D761B"/>
    <w:rsid w:val="006F06DF"/>
    <w:rsid w:val="006F34BB"/>
    <w:rsid w:val="006F67A2"/>
    <w:rsid w:val="006F7E52"/>
    <w:rsid w:val="00702B81"/>
    <w:rsid w:val="00703718"/>
    <w:rsid w:val="0070403B"/>
    <w:rsid w:val="00705B0C"/>
    <w:rsid w:val="00715686"/>
    <w:rsid w:val="00715AC9"/>
    <w:rsid w:val="007212D7"/>
    <w:rsid w:val="00732608"/>
    <w:rsid w:val="007413E1"/>
    <w:rsid w:val="00742A5E"/>
    <w:rsid w:val="00753DE9"/>
    <w:rsid w:val="00755ECB"/>
    <w:rsid w:val="00756822"/>
    <w:rsid w:val="00757C59"/>
    <w:rsid w:val="00767C49"/>
    <w:rsid w:val="007701A7"/>
    <w:rsid w:val="00771BA6"/>
    <w:rsid w:val="00772F1D"/>
    <w:rsid w:val="007768E3"/>
    <w:rsid w:val="00780135"/>
    <w:rsid w:val="00784BED"/>
    <w:rsid w:val="00791E78"/>
    <w:rsid w:val="0079490C"/>
    <w:rsid w:val="00795492"/>
    <w:rsid w:val="007A0D21"/>
    <w:rsid w:val="007A4394"/>
    <w:rsid w:val="007B56AF"/>
    <w:rsid w:val="007C6AC4"/>
    <w:rsid w:val="007C6F1E"/>
    <w:rsid w:val="007D2EE1"/>
    <w:rsid w:val="007D441E"/>
    <w:rsid w:val="007D649D"/>
    <w:rsid w:val="007D663F"/>
    <w:rsid w:val="007D7ED7"/>
    <w:rsid w:val="007E1A85"/>
    <w:rsid w:val="007E7864"/>
    <w:rsid w:val="007F1C35"/>
    <w:rsid w:val="007F3CF2"/>
    <w:rsid w:val="007F6373"/>
    <w:rsid w:val="007F6D81"/>
    <w:rsid w:val="00800C52"/>
    <w:rsid w:val="00801FA7"/>
    <w:rsid w:val="008109BB"/>
    <w:rsid w:val="00812937"/>
    <w:rsid w:val="00824D05"/>
    <w:rsid w:val="00830D5F"/>
    <w:rsid w:val="00832FC3"/>
    <w:rsid w:val="00853A28"/>
    <w:rsid w:val="00855A78"/>
    <w:rsid w:val="0086310B"/>
    <w:rsid w:val="0086637D"/>
    <w:rsid w:val="00874644"/>
    <w:rsid w:val="008761CE"/>
    <w:rsid w:val="008768B0"/>
    <w:rsid w:val="008809E7"/>
    <w:rsid w:val="00880F9F"/>
    <w:rsid w:val="008A5E47"/>
    <w:rsid w:val="008B2DFF"/>
    <w:rsid w:val="008B490F"/>
    <w:rsid w:val="008B4B6F"/>
    <w:rsid w:val="008C032F"/>
    <w:rsid w:val="008C0CEC"/>
    <w:rsid w:val="008C6F7B"/>
    <w:rsid w:val="008D0182"/>
    <w:rsid w:val="008E31B6"/>
    <w:rsid w:val="008E61B2"/>
    <w:rsid w:val="008F1440"/>
    <w:rsid w:val="008F2876"/>
    <w:rsid w:val="008F4791"/>
    <w:rsid w:val="008F4C79"/>
    <w:rsid w:val="008F69AB"/>
    <w:rsid w:val="009000F1"/>
    <w:rsid w:val="009077D6"/>
    <w:rsid w:val="00913C1E"/>
    <w:rsid w:val="00915765"/>
    <w:rsid w:val="00917A54"/>
    <w:rsid w:val="00925014"/>
    <w:rsid w:val="009278C6"/>
    <w:rsid w:val="009340F3"/>
    <w:rsid w:val="009351BE"/>
    <w:rsid w:val="00941F2D"/>
    <w:rsid w:val="00942C5F"/>
    <w:rsid w:val="009525C8"/>
    <w:rsid w:val="00953B74"/>
    <w:rsid w:val="00965570"/>
    <w:rsid w:val="00966998"/>
    <w:rsid w:val="00971010"/>
    <w:rsid w:val="00971302"/>
    <w:rsid w:val="00972BD9"/>
    <w:rsid w:val="009851F6"/>
    <w:rsid w:val="00986128"/>
    <w:rsid w:val="00992653"/>
    <w:rsid w:val="009928BC"/>
    <w:rsid w:val="0099760E"/>
    <w:rsid w:val="009A621F"/>
    <w:rsid w:val="009B0375"/>
    <w:rsid w:val="009B49B9"/>
    <w:rsid w:val="009C0E1C"/>
    <w:rsid w:val="009C0F65"/>
    <w:rsid w:val="009D016C"/>
    <w:rsid w:val="009D2003"/>
    <w:rsid w:val="009E410A"/>
    <w:rsid w:val="009F0EA0"/>
    <w:rsid w:val="009F10F0"/>
    <w:rsid w:val="009F1BA6"/>
    <w:rsid w:val="009F2278"/>
    <w:rsid w:val="009F25A1"/>
    <w:rsid w:val="009F2C26"/>
    <w:rsid w:val="009F5899"/>
    <w:rsid w:val="00A23B11"/>
    <w:rsid w:val="00A26CDB"/>
    <w:rsid w:val="00A33376"/>
    <w:rsid w:val="00A34258"/>
    <w:rsid w:val="00A35714"/>
    <w:rsid w:val="00A374C0"/>
    <w:rsid w:val="00A431E9"/>
    <w:rsid w:val="00A469AF"/>
    <w:rsid w:val="00A47B22"/>
    <w:rsid w:val="00A510DD"/>
    <w:rsid w:val="00A545AF"/>
    <w:rsid w:val="00A561B8"/>
    <w:rsid w:val="00A61945"/>
    <w:rsid w:val="00A65A89"/>
    <w:rsid w:val="00A67375"/>
    <w:rsid w:val="00A70F71"/>
    <w:rsid w:val="00A7238F"/>
    <w:rsid w:val="00A728FD"/>
    <w:rsid w:val="00A75779"/>
    <w:rsid w:val="00A834E9"/>
    <w:rsid w:val="00A84FFA"/>
    <w:rsid w:val="00A8729D"/>
    <w:rsid w:val="00A92C7E"/>
    <w:rsid w:val="00A96210"/>
    <w:rsid w:val="00AB14E6"/>
    <w:rsid w:val="00AC3A61"/>
    <w:rsid w:val="00AC7C79"/>
    <w:rsid w:val="00AD36DC"/>
    <w:rsid w:val="00AD486C"/>
    <w:rsid w:val="00AE2D4E"/>
    <w:rsid w:val="00AE301D"/>
    <w:rsid w:val="00AE4AE7"/>
    <w:rsid w:val="00AF0EA4"/>
    <w:rsid w:val="00AF1130"/>
    <w:rsid w:val="00AF569F"/>
    <w:rsid w:val="00B015DA"/>
    <w:rsid w:val="00B04B72"/>
    <w:rsid w:val="00B04ED5"/>
    <w:rsid w:val="00B1110C"/>
    <w:rsid w:val="00B11589"/>
    <w:rsid w:val="00B12481"/>
    <w:rsid w:val="00B12DA9"/>
    <w:rsid w:val="00B2048C"/>
    <w:rsid w:val="00B20C0A"/>
    <w:rsid w:val="00B213AF"/>
    <w:rsid w:val="00B2160C"/>
    <w:rsid w:val="00B24302"/>
    <w:rsid w:val="00B24587"/>
    <w:rsid w:val="00B26567"/>
    <w:rsid w:val="00B30C2F"/>
    <w:rsid w:val="00B3115E"/>
    <w:rsid w:val="00B31A3A"/>
    <w:rsid w:val="00B3426E"/>
    <w:rsid w:val="00B374F2"/>
    <w:rsid w:val="00B378BA"/>
    <w:rsid w:val="00B37E3F"/>
    <w:rsid w:val="00B40746"/>
    <w:rsid w:val="00B46062"/>
    <w:rsid w:val="00B50656"/>
    <w:rsid w:val="00B52FE6"/>
    <w:rsid w:val="00B55616"/>
    <w:rsid w:val="00B5562F"/>
    <w:rsid w:val="00B55D2B"/>
    <w:rsid w:val="00B6131F"/>
    <w:rsid w:val="00B62969"/>
    <w:rsid w:val="00B6302B"/>
    <w:rsid w:val="00B72583"/>
    <w:rsid w:val="00B7550E"/>
    <w:rsid w:val="00B77C98"/>
    <w:rsid w:val="00B80312"/>
    <w:rsid w:val="00B86BD2"/>
    <w:rsid w:val="00B90D3C"/>
    <w:rsid w:val="00B948EF"/>
    <w:rsid w:val="00B953AC"/>
    <w:rsid w:val="00BB1C7F"/>
    <w:rsid w:val="00BB4C98"/>
    <w:rsid w:val="00BB56A9"/>
    <w:rsid w:val="00BC13D6"/>
    <w:rsid w:val="00BC14FF"/>
    <w:rsid w:val="00BC1D55"/>
    <w:rsid w:val="00BC2991"/>
    <w:rsid w:val="00BC64C4"/>
    <w:rsid w:val="00BC79D8"/>
    <w:rsid w:val="00BD3782"/>
    <w:rsid w:val="00BD45C2"/>
    <w:rsid w:val="00BD4DB6"/>
    <w:rsid w:val="00BD71EE"/>
    <w:rsid w:val="00BE3C66"/>
    <w:rsid w:val="00BE5B99"/>
    <w:rsid w:val="00BF5AEE"/>
    <w:rsid w:val="00C04D29"/>
    <w:rsid w:val="00C06BEB"/>
    <w:rsid w:val="00C074AE"/>
    <w:rsid w:val="00C15720"/>
    <w:rsid w:val="00C209A8"/>
    <w:rsid w:val="00C25CDA"/>
    <w:rsid w:val="00C32495"/>
    <w:rsid w:val="00C32E6C"/>
    <w:rsid w:val="00C346DB"/>
    <w:rsid w:val="00C36283"/>
    <w:rsid w:val="00C412A9"/>
    <w:rsid w:val="00C42812"/>
    <w:rsid w:val="00C45346"/>
    <w:rsid w:val="00C459B0"/>
    <w:rsid w:val="00C51CF6"/>
    <w:rsid w:val="00C65A02"/>
    <w:rsid w:val="00C719BF"/>
    <w:rsid w:val="00C74202"/>
    <w:rsid w:val="00C80963"/>
    <w:rsid w:val="00C81647"/>
    <w:rsid w:val="00C84048"/>
    <w:rsid w:val="00C90CF1"/>
    <w:rsid w:val="00C93E33"/>
    <w:rsid w:val="00C94CCD"/>
    <w:rsid w:val="00C9555A"/>
    <w:rsid w:val="00CA381D"/>
    <w:rsid w:val="00CA3EBE"/>
    <w:rsid w:val="00CA7216"/>
    <w:rsid w:val="00CC0A52"/>
    <w:rsid w:val="00CC0C76"/>
    <w:rsid w:val="00CC111C"/>
    <w:rsid w:val="00CC1C4D"/>
    <w:rsid w:val="00CC3003"/>
    <w:rsid w:val="00CC383C"/>
    <w:rsid w:val="00CD5113"/>
    <w:rsid w:val="00CE1E65"/>
    <w:rsid w:val="00CE6637"/>
    <w:rsid w:val="00CE763B"/>
    <w:rsid w:val="00CE7C57"/>
    <w:rsid w:val="00CF01B7"/>
    <w:rsid w:val="00CF03BF"/>
    <w:rsid w:val="00CF490D"/>
    <w:rsid w:val="00CF4FA7"/>
    <w:rsid w:val="00CF6C80"/>
    <w:rsid w:val="00D037BC"/>
    <w:rsid w:val="00D05B58"/>
    <w:rsid w:val="00D13C94"/>
    <w:rsid w:val="00D15AF9"/>
    <w:rsid w:val="00D21B19"/>
    <w:rsid w:val="00D23147"/>
    <w:rsid w:val="00D32662"/>
    <w:rsid w:val="00D40EA3"/>
    <w:rsid w:val="00D426CE"/>
    <w:rsid w:val="00D43D34"/>
    <w:rsid w:val="00D50C8B"/>
    <w:rsid w:val="00D54715"/>
    <w:rsid w:val="00D657CD"/>
    <w:rsid w:val="00D7415F"/>
    <w:rsid w:val="00D74BB2"/>
    <w:rsid w:val="00D937FA"/>
    <w:rsid w:val="00DA379C"/>
    <w:rsid w:val="00DA3BB0"/>
    <w:rsid w:val="00DA5ED3"/>
    <w:rsid w:val="00DA73E1"/>
    <w:rsid w:val="00DB23F8"/>
    <w:rsid w:val="00DB2BD5"/>
    <w:rsid w:val="00DB6252"/>
    <w:rsid w:val="00DC023C"/>
    <w:rsid w:val="00DC4316"/>
    <w:rsid w:val="00DC4DAF"/>
    <w:rsid w:val="00DC6B15"/>
    <w:rsid w:val="00DD2815"/>
    <w:rsid w:val="00DD4A27"/>
    <w:rsid w:val="00DD6C92"/>
    <w:rsid w:val="00DE044C"/>
    <w:rsid w:val="00DE0664"/>
    <w:rsid w:val="00DE36C5"/>
    <w:rsid w:val="00DE38AE"/>
    <w:rsid w:val="00DE5CE0"/>
    <w:rsid w:val="00DE5F4E"/>
    <w:rsid w:val="00DF3A6B"/>
    <w:rsid w:val="00E00BA7"/>
    <w:rsid w:val="00E03D8B"/>
    <w:rsid w:val="00E04353"/>
    <w:rsid w:val="00E05FB4"/>
    <w:rsid w:val="00E07638"/>
    <w:rsid w:val="00E11823"/>
    <w:rsid w:val="00E14702"/>
    <w:rsid w:val="00E14F81"/>
    <w:rsid w:val="00E20826"/>
    <w:rsid w:val="00E227F2"/>
    <w:rsid w:val="00E33C03"/>
    <w:rsid w:val="00E33F2C"/>
    <w:rsid w:val="00E348F8"/>
    <w:rsid w:val="00E36994"/>
    <w:rsid w:val="00E44F91"/>
    <w:rsid w:val="00E45DF3"/>
    <w:rsid w:val="00E46CB9"/>
    <w:rsid w:val="00E66848"/>
    <w:rsid w:val="00E74F2C"/>
    <w:rsid w:val="00E81726"/>
    <w:rsid w:val="00E83DE9"/>
    <w:rsid w:val="00E84BD1"/>
    <w:rsid w:val="00E85C92"/>
    <w:rsid w:val="00E941A5"/>
    <w:rsid w:val="00E94346"/>
    <w:rsid w:val="00E9587A"/>
    <w:rsid w:val="00EA3183"/>
    <w:rsid w:val="00EA4C3C"/>
    <w:rsid w:val="00EA714E"/>
    <w:rsid w:val="00EB3366"/>
    <w:rsid w:val="00EB4284"/>
    <w:rsid w:val="00EB51DA"/>
    <w:rsid w:val="00EB79ED"/>
    <w:rsid w:val="00EC198A"/>
    <w:rsid w:val="00EC4AF5"/>
    <w:rsid w:val="00EC6BB8"/>
    <w:rsid w:val="00EC787A"/>
    <w:rsid w:val="00ED24B9"/>
    <w:rsid w:val="00ED35BD"/>
    <w:rsid w:val="00ED4B26"/>
    <w:rsid w:val="00ED4C52"/>
    <w:rsid w:val="00EE3D9C"/>
    <w:rsid w:val="00EE6BD0"/>
    <w:rsid w:val="00EE7C28"/>
    <w:rsid w:val="00EF164C"/>
    <w:rsid w:val="00F01689"/>
    <w:rsid w:val="00F04468"/>
    <w:rsid w:val="00F061C3"/>
    <w:rsid w:val="00F07D89"/>
    <w:rsid w:val="00F11699"/>
    <w:rsid w:val="00F13059"/>
    <w:rsid w:val="00F132AE"/>
    <w:rsid w:val="00F136D0"/>
    <w:rsid w:val="00F25712"/>
    <w:rsid w:val="00F26B60"/>
    <w:rsid w:val="00F31BD4"/>
    <w:rsid w:val="00F36E64"/>
    <w:rsid w:val="00F405E2"/>
    <w:rsid w:val="00F45324"/>
    <w:rsid w:val="00F500DC"/>
    <w:rsid w:val="00F53F18"/>
    <w:rsid w:val="00F55E53"/>
    <w:rsid w:val="00F56517"/>
    <w:rsid w:val="00F569C0"/>
    <w:rsid w:val="00F64F35"/>
    <w:rsid w:val="00F650BD"/>
    <w:rsid w:val="00F66072"/>
    <w:rsid w:val="00F907C6"/>
    <w:rsid w:val="00F907F8"/>
    <w:rsid w:val="00F976D1"/>
    <w:rsid w:val="00F97912"/>
    <w:rsid w:val="00FA1630"/>
    <w:rsid w:val="00FA53CB"/>
    <w:rsid w:val="00FB0059"/>
    <w:rsid w:val="00FB2E99"/>
    <w:rsid w:val="00FB3073"/>
    <w:rsid w:val="00FB6ED4"/>
    <w:rsid w:val="00FB7321"/>
    <w:rsid w:val="00FC04E0"/>
    <w:rsid w:val="00FD069D"/>
    <w:rsid w:val="00FD5208"/>
    <w:rsid w:val="00FE7210"/>
    <w:rsid w:val="00FF1F0D"/>
    <w:rsid w:val="00FF516A"/>
    <w:rsid w:val="00FF66AD"/>
    <w:rsid w:val="00FF6F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F33AE8"/>
  <w15:docId w15:val="{01CC7BEE-E0A2-42CB-949E-D5178B420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828DD"/>
    <w:pPr>
      <w:jc w:val="both"/>
    </w:pPr>
  </w:style>
  <w:style w:type="paragraph" w:styleId="Titre1">
    <w:name w:val="heading 1"/>
    <w:basedOn w:val="Normal"/>
    <w:next w:val="Texte"/>
    <w:qFormat/>
    <w:pPr>
      <w:numPr>
        <w:numId w:val="1"/>
      </w:numPr>
      <w:tabs>
        <w:tab w:val="left" w:pos="284"/>
      </w:tabs>
      <w:spacing w:before="480" w:after="120"/>
      <w:outlineLvl w:val="0"/>
    </w:pPr>
    <w:rPr>
      <w:b/>
      <w:caps/>
      <w:kern w:val="28"/>
      <w:sz w:val="24"/>
      <w:u w:val="single"/>
    </w:rPr>
  </w:style>
  <w:style w:type="paragraph" w:styleId="Titre2">
    <w:name w:val="heading 2"/>
    <w:basedOn w:val="Normal"/>
    <w:next w:val="Texte"/>
    <w:qFormat/>
    <w:pPr>
      <w:numPr>
        <w:ilvl w:val="1"/>
        <w:numId w:val="1"/>
      </w:numPr>
      <w:tabs>
        <w:tab w:val="left" w:pos="284"/>
      </w:tabs>
      <w:spacing w:before="360" w:after="120"/>
      <w:outlineLvl w:val="1"/>
    </w:pPr>
    <w:rPr>
      <w:b/>
      <w:smallCaps/>
      <w:sz w:val="24"/>
      <w:u w:val="single"/>
    </w:rPr>
  </w:style>
  <w:style w:type="paragraph" w:styleId="Titre3">
    <w:name w:val="heading 3"/>
    <w:basedOn w:val="Normal"/>
    <w:next w:val="Texte"/>
    <w:link w:val="Titre3Car"/>
    <w:qFormat/>
    <w:pPr>
      <w:numPr>
        <w:ilvl w:val="2"/>
        <w:numId w:val="1"/>
      </w:numPr>
      <w:tabs>
        <w:tab w:val="left" w:pos="284"/>
      </w:tabs>
      <w:spacing w:before="360" w:after="120"/>
      <w:outlineLvl w:val="2"/>
    </w:pPr>
    <w:rPr>
      <w:b/>
      <w:caps/>
      <w:sz w:val="24"/>
    </w:rPr>
  </w:style>
  <w:style w:type="paragraph" w:styleId="Titre4">
    <w:name w:val="heading 4"/>
    <w:basedOn w:val="Normal"/>
    <w:next w:val="Texte"/>
    <w:link w:val="Titre4Car"/>
    <w:qFormat/>
    <w:pPr>
      <w:numPr>
        <w:ilvl w:val="3"/>
        <w:numId w:val="1"/>
      </w:numPr>
      <w:tabs>
        <w:tab w:val="left" w:pos="284"/>
      </w:tabs>
      <w:spacing w:before="240" w:after="120"/>
      <w:outlineLvl w:val="3"/>
    </w:pPr>
    <w:rPr>
      <w:b/>
      <w:smallCaps/>
      <w:sz w:val="24"/>
    </w:rPr>
  </w:style>
  <w:style w:type="paragraph" w:styleId="Titre5">
    <w:name w:val="heading 5"/>
    <w:basedOn w:val="Normal"/>
    <w:next w:val="Texte"/>
    <w:qFormat/>
    <w:pPr>
      <w:numPr>
        <w:ilvl w:val="4"/>
        <w:numId w:val="1"/>
      </w:numPr>
      <w:tabs>
        <w:tab w:val="left" w:pos="284"/>
      </w:tabs>
      <w:spacing w:before="240" w:after="120"/>
      <w:outlineLvl w:val="4"/>
    </w:pPr>
    <w:rPr>
      <w:b/>
      <w:i/>
      <w:sz w:val="24"/>
    </w:rPr>
  </w:style>
  <w:style w:type="paragraph" w:styleId="Titre6">
    <w:name w:val="heading 6"/>
    <w:basedOn w:val="Normal"/>
    <w:next w:val="Texte"/>
    <w:qFormat/>
    <w:pPr>
      <w:numPr>
        <w:ilvl w:val="5"/>
        <w:numId w:val="1"/>
      </w:numPr>
      <w:tabs>
        <w:tab w:val="left" w:pos="284"/>
      </w:tabs>
      <w:spacing w:before="120" w:after="120"/>
      <w:outlineLvl w:val="5"/>
    </w:pPr>
    <w:rPr>
      <w:i/>
      <w:sz w:val="24"/>
      <w:u w:val="single"/>
    </w:rPr>
  </w:style>
  <w:style w:type="paragraph" w:styleId="Titre7">
    <w:name w:val="heading 7"/>
    <w:basedOn w:val="Normal"/>
    <w:next w:val="Texte"/>
    <w:qFormat/>
    <w:pPr>
      <w:numPr>
        <w:ilvl w:val="6"/>
        <w:numId w:val="1"/>
      </w:numPr>
      <w:tabs>
        <w:tab w:val="left" w:pos="284"/>
      </w:tabs>
      <w:spacing w:before="120" w:after="120"/>
      <w:outlineLvl w:val="6"/>
    </w:pPr>
    <w:rPr>
      <w:i/>
    </w:rPr>
  </w:style>
  <w:style w:type="paragraph" w:styleId="Titre8">
    <w:name w:val="heading 8"/>
    <w:basedOn w:val="Normal"/>
    <w:next w:val="Texte"/>
    <w:qFormat/>
    <w:pPr>
      <w:numPr>
        <w:ilvl w:val="7"/>
        <w:numId w:val="1"/>
      </w:numPr>
      <w:tabs>
        <w:tab w:val="left" w:pos="284"/>
      </w:tabs>
      <w:spacing w:before="120" w:after="120"/>
      <w:outlineLvl w:val="7"/>
    </w:pPr>
  </w:style>
  <w:style w:type="paragraph" w:styleId="Titre9">
    <w:name w:val="heading 9"/>
    <w:basedOn w:val="Normal"/>
    <w:next w:val="Texte"/>
    <w:qFormat/>
    <w:pPr>
      <w:numPr>
        <w:ilvl w:val="8"/>
        <w:numId w:val="1"/>
      </w:numPr>
      <w:tabs>
        <w:tab w:val="clear" w:pos="0"/>
        <w:tab w:val="left" w:pos="284"/>
      </w:tabs>
      <w:spacing w:before="120" w:after="120"/>
      <w:ind w:left="0" w:firstLine="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ucuneliste">
    <w:name w:val="No List"/>
    <w:uiPriority w:val="99"/>
    <w:semiHidden/>
    <w:unhideWhenUsed/>
  </w:style>
  <w:style w:type="paragraph" w:customStyle="1" w:styleId="Texte">
    <w:name w:val="Texte"/>
    <w:basedOn w:val="Normal"/>
    <w:pPr>
      <w:spacing w:before="60" w:after="60"/>
    </w:pPr>
  </w:style>
  <w:style w:type="paragraph" w:customStyle="1" w:styleId="ENUMT1">
    <w:name w:val="ENUM T1"/>
    <w:basedOn w:val="Normal"/>
    <w:autoRedefine/>
    <w:pPr>
      <w:numPr>
        <w:numId w:val="3"/>
      </w:numPr>
      <w:spacing w:after="60"/>
      <w:ind w:left="697" w:hanging="357"/>
    </w:pPr>
  </w:style>
  <w:style w:type="paragraph" w:customStyle="1" w:styleId="ENUMT2">
    <w:name w:val="ENUM T2"/>
    <w:basedOn w:val="Normal"/>
    <w:autoRedefine/>
    <w:pPr>
      <w:numPr>
        <w:numId w:val="2"/>
      </w:numPr>
      <w:tabs>
        <w:tab w:val="clear" w:pos="360"/>
      </w:tabs>
      <w:spacing w:after="60"/>
      <w:ind w:left="697" w:hanging="357"/>
    </w:pPr>
  </w:style>
  <w:style w:type="paragraph" w:styleId="En-tte">
    <w:name w:val="header"/>
    <w:basedOn w:val="Normal"/>
    <w:autoRedefine/>
    <w:pPr>
      <w:tabs>
        <w:tab w:val="left" w:pos="0"/>
      </w:tabs>
      <w:spacing w:before="360" w:after="120"/>
    </w:pPr>
    <w:rPr>
      <w:b/>
    </w:rPr>
  </w:style>
  <w:style w:type="paragraph" w:styleId="Pieddepage">
    <w:name w:val="footer"/>
    <w:basedOn w:val="Normal"/>
    <w:autoRedefine/>
    <w:pPr>
      <w:jc w:val="center"/>
    </w:pPr>
    <w:rPr>
      <w:i/>
      <w:sz w:val="18"/>
    </w:rPr>
  </w:style>
  <w:style w:type="paragraph" w:styleId="TM1">
    <w:name w:val="toc 1"/>
    <w:basedOn w:val="Normal"/>
    <w:next w:val="Normal"/>
    <w:autoRedefine/>
    <w:uiPriority w:val="39"/>
    <w:pPr>
      <w:spacing w:before="360" w:after="360"/>
    </w:pPr>
    <w:rPr>
      <w:b/>
      <w:caps/>
      <w:sz w:val="22"/>
      <w:u w:val="single"/>
    </w:rPr>
  </w:style>
  <w:style w:type="paragraph" w:customStyle="1" w:styleId="TITRE">
    <w:name w:val="TITRE"/>
    <w:basedOn w:val="Normal"/>
    <w:autoRedefine/>
    <w:rsid w:val="00F55E53"/>
    <w:pPr>
      <w:spacing w:before="720" w:after="720"/>
      <w:jc w:val="center"/>
    </w:pPr>
    <w:rPr>
      <w:b/>
      <w:sz w:val="28"/>
    </w:rPr>
  </w:style>
  <w:style w:type="paragraph" w:styleId="TM2">
    <w:name w:val="toc 2"/>
    <w:basedOn w:val="Normal"/>
    <w:next w:val="Normal"/>
    <w:autoRedefine/>
    <w:uiPriority w:val="39"/>
    <w:rPr>
      <w:b/>
      <w:smallCaps/>
      <w:sz w:val="22"/>
    </w:rPr>
  </w:style>
  <w:style w:type="paragraph" w:styleId="TM3">
    <w:name w:val="toc 3"/>
    <w:basedOn w:val="Normal"/>
    <w:next w:val="Normal"/>
    <w:autoRedefine/>
    <w:uiPriority w:val="39"/>
    <w:rPr>
      <w:smallCaps/>
      <w:sz w:val="22"/>
    </w:rPr>
  </w:style>
  <w:style w:type="paragraph" w:styleId="TM4">
    <w:name w:val="toc 4"/>
    <w:basedOn w:val="Normal"/>
    <w:next w:val="Normal"/>
    <w:autoRedefine/>
    <w:semiHidden/>
    <w:rPr>
      <w:sz w:val="22"/>
    </w:rPr>
  </w:style>
  <w:style w:type="paragraph" w:styleId="TM5">
    <w:name w:val="toc 5"/>
    <w:basedOn w:val="Normal"/>
    <w:next w:val="Normal"/>
    <w:autoRedefine/>
    <w:semiHidden/>
    <w:rPr>
      <w:sz w:val="22"/>
    </w:rPr>
  </w:style>
  <w:style w:type="paragraph" w:styleId="TM6">
    <w:name w:val="toc 6"/>
    <w:basedOn w:val="Normal"/>
    <w:next w:val="Normal"/>
    <w:autoRedefine/>
    <w:semiHidden/>
    <w:rPr>
      <w:sz w:val="22"/>
    </w:rPr>
  </w:style>
  <w:style w:type="paragraph" w:styleId="TM7">
    <w:name w:val="toc 7"/>
    <w:basedOn w:val="Normal"/>
    <w:next w:val="Normal"/>
    <w:autoRedefine/>
    <w:semiHidden/>
    <w:rPr>
      <w:sz w:val="22"/>
    </w:rPr>
  </w:style>
  <w:style w:type="paragraph" w:styleId="TM8">
    <w:name w:val="toc 8"/>
    <w:basedOn w:val="Normal"/>
    <w:next w:val="Normal"/>
    <w:autoRedefine/>
    <w:semiHidden/>
    <w:rPr>
      <w:sz w:val="22"/>
    </w:rPr>
  </w:style>
  <w:style w:type="paragraph" w:styleId="TM9">
    <w:name w:val="toc 9"/>
    <w:basedOn w:val="Normal"/>
    <w:next w:val="Normal"/>
    <w:autoRedefine/>
    <w:semiHidden/>
    <w:rPr>
      <w:sz w:val="22"/>
    </w:rPr>
  </w:style>
  <w:style w:type="paragraph" w:customStyle="1" w:styleId="Liste1">
    <w:name w:val="Liste 1"/>
    <w:basedOn w:val="Normal"/>
    <w:pPr>
      <w:widowControl w:val="0"/>
      <w:spacing w:after="60" w:line="280" w:lineRule="auto"/>
      <w:ind w:left="850" w:right="-45" w:hanging="289"/>
    </w:pPr>
    <w:rPr>
      <w:rFonts w:ascii="Times" w:hAnsi="Times"/>
      <w:snapToGrid w:val="0"/>
      <w:sz w:val="24"/>
    </w:rPr>
  </w:style>
  <w:style w:type="character" w:styleId="Numrodepage">
    <w:name w:val="page number"/>
    <w:basedOn w:val="Policepardfaut"/>
    <w:rsid w:val="009C0F65"/>
  </w:style>
  <w:style w:type="table" w:styleId="Grilledutableau">
    <w:name w:val="Table Grid"/>
    <w:basedOn w:val="TableauNormal"/>
    <w:rsid w:val="009C0F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styleId="Textedebulles">
    <w:name w:val="Balloon Text"/>
    <w:basedOn w:val="Normal"/>
    <w:link w:val="TextedebullesCar"/>
    <w:rsid w:val="00526CFC"/>
    <w:rPr>
      <w:rFonts w:ascii="Tahoma" w:hAnsi="Tahoma" w:cs="Tahoma"/>
      <w:sz w:val="16"/>
      <w:szCs w:val="16"/>
    </w:rPr>
  </w:style>
  <w:style w:type="character" w:customStyle="1" w:styleId="TextedebullesCar">
    <w:name w:val="Texte de bulles Car"/>
    <w:basedOn w:val="Policepardfaut"/>
    <w:link w:val="Textedebulles"/>
    <w:rsid w:val="00526CFC"/>
    <w:rPr>
      <w:rFonts w:ascii="Tahoma" w:hAnsi="Tahoma" w:cs="Tahoma"/>
      <w:sz w:val="16"/>
      <w:szCs w:val="16"/>
    </w:rPr>
  </w:style>
  <w:style w:type="character" w:styleId="Textedelespacerserv">
    <w:name w:val="Placeholder Text"/>
    <w:basedOn w:val="Policepardfaut"/>
    <w:uiPriority w:val="99"/>
    <w:semiHidden/>
    <w:rsid w:val="00D74BB2"/>
  </w:style>
  <w:style w:type="paragraph" w:styleId="Paragraphedeliste">
    <w:name w:val="List Paragraph"/>
    <w:basedOn w:val="Normal"/>
    <w:uiPriority w:val="34"/>
    <w:qFormat/>
    <w:rsid w:val="001460EA"/>
    <w:pPr>
      <w:ind w:left="720"/>
    </w:pPr>
    <w:rPr>
      <w:rFonts w:ascii="Calibri" w:eastAsiaTheme="minorHAnsi" w:hAnsi="Calibri" w:cs="Calibri"/>
      <w:sz w:val="22"/>
      <w:szCs w:val="22"/>
      <w:lang w:eastAsia="en-US"/>
    </w:rPr>
  </w:style>
  <w:style w:type="character" w:styleId="Accentuation">
    <w:name w:val="Emphasis"/>
    <w:basedOn w:val="Policepardfaut"/>
    <w:qFormat/>
    <w:rsid w:val="00430F0C"/>
    <w:rPr>
      <w:i/>
      <w:iCs/>
    </w:rPr>
  </w:style>
  <w:style w:type="character" w:styleId="lev">
    <w:name w:val="Strong"/>
    <w:basedOn w:val="Policepardfaut"/>
    <w:qFormat/>
    <w:rsid w:val="00430F0C"/>
    <w:rPr>
      <w:b/>
      <w:bCs/>
    </w:rPr>
  </w:style>
  <w:style w:type="character" w:customStyle="1" w:styleId="Titre3Car">
    <w:name w:val="Titre 3 Car"/>
    <w:basedOn w:val="Policepardfaut"/>
    <w:link w:val="Titre3"/>
    <w:rsid w:val="00C90CF1"/>
    <w:rPr>
      <w:b/>
      <w:caps/>
      <w:sz w:val="24"/>
    </w:rPr>
  </w:style>
  <w:style w:type="character" w:customStyle="1" w:styleId="Titre4Car">
    <w:name w:val="Titre 4 Car"/>
    <w:basedOn w:val="Policepardfaut"/>
    <w:link w:val="Titre4"/>
    <w:rsid w:val="004C7DC8"/>
    <w:rPr>
      <w:b/>
      <w:smallCaps/>
      <w:sz w:val="24"/>
    </w:rPr>
  </w:style>
  <w:style w:type="character" w:styleId="Lienhypertexte">
    <w:name w:val="Hyperlink"/>
    <w:basedOn w:val="Policepardfaut"/>
    <w:unhideWhenUsed/>
    <w:rsid w:val="00AB14E6"/>
    <w:rPr>
      <w:color w:val="0000FF" w:themeColor="hyperlink"/>
      <w:u w:val="single"/>
    </w:rPr>
  </w:style>
  <w:style w:type="character" w:styleId="Mentionnonrsolue">
    <w:name w:val="Unresolved Mention"/>
    <w:basedOn w:val="Policepardfaut"/>
    <w:uiPriority w:val="99"/>
    <w:semiHidden/>
    <w:unhideWhenUsed/>
    <w:rsid w:val="00AB14E6"/>
    <w:rPr>
      <w:color w:val="605E5C"/>
      <w:shd w:val="clear" w:color="auto" w:fill="E1DFDD"/>
    </w:rPr>
  </w:style>
  <w:style w:type="character" w:customStyle="1" w:styleId="Retrait1Car">
    <w:name w:val="Retrait 1 Car"/>
    <w:basedOn w:val="Policepardfaut"/>
    <w:link w:val="Retrait1"/>
    <w:locked/>
    <w:rsid w:val="001978DF"/>
    <w:rPr>
      <w:rFonts w:asciiTheme="minorHAnsi" w:eastAsiaTheme="minorHAnsi" w:hAnsiTheme="minorHAnsi" w:cstheme="minorBidi"/>
      <w:sz w:val="22"/>
      <w:szCs w:val="24"/>
      <w:lang w:eastAsia="en-US"/>
    </w:rPr>
  </w:style>
  <w:style w:type="paragraph" w:customStyle="1" w:styleId="Retrait1">
    <w:name w:val="Retrait 1"/>
    <w:basedOn w:val="Normal"/>
    <w:link w:val="Retrait1Car"/>
    <w:qFormat/>
    <w:rsid w:val="001978DF"/>
    <w:pPr>
      <w:numPr>
        <w:numId w:val="28"/>
      </w:numPr>
      <w:spacing w:after="60" w:line="276" w:lineRule="auto"/>
    </w:pPr>
    <w:rPr>
      <w:rFonts w:asciiTheme="minorHAnsi" w:eastAsiaTheme="minorHAnsi" w:hAnsiTheme="minorHAnsi" w:cstheme="minorBidi"/>
      <w:sz w:val="22"/>
      <w:szCs w:val="24"/>
      <w:lang w:eastAsia="en-US"/>
    </w:rPr>
  </w:style>
  <w:style w:type="character" w:styleId="Marquedecommentaire">
    <w:name w:val="annotation reference"/>
    <w:basedOn w:val="Policepardfaut"/>
    <w:semiHidden/>
    <w:unhideWhenUsed/>
    <w:rsid w:val="00C93E33"/>
    <w:rPr>
      <w:sz w:val="16"/>
      <w:szCs w:val="16"/>
    </w:rPr>
  </w:style>
  <w:style w:type="paragraph" w:styleId="Commentaire">
    <w:name w:val="annotation text"/>
    <w:basedOn w:val="Normal"/>
    <w:link w:val="CommentaireCar"/>
    <w:semiHidden/>
    <w:unhideWhenUsed/>
    <w:rsid w:val="00C93E33"/>
  </w:style>
  <w:style w:type="character" w:customStyle="1" w:styleId="CommentaireCar">
    <w:name w:val="Commentaire Car"/>
    <w:basedOn w:val="Policepardfaut"/>
    <w:link w:val="Commentaire"/>
    <w:semiHidden/>
    <w:rsid w:val="00C93E33"/>
  </w:style>
  <w:style w:type="paragraph" w:styleId="Objetducommentaire">
    <w:name w:val="annotation subject"/>
    <w:basedOn w:val="Commentaire"/>
    <w:next w:val="Commentaire"/>
    <w:link w:val="ObjetducommentaireCar"/>
    <w:semiHidden/>
    <w:unhideWhenUsed/>
    <w:rsid w:val="00C93E33"/>
    <w:rPr>
      <w:b/>
      <w:bCs/>
    </w:rPr>
  </w:style>
  <w:style w:type="character" w:customStyle="1" w:styleId="ObjetducommentaireCar">
    <w:name w:val="Objet du commentaire Car"/>
    <w:basedOn w:val="CommentaireCar"/>
    <w:link w:val="Objetducommentaire"/>
    <w:semiHidden/>
    <w:rsid w:val="00C93E33"/>
    <w:rPr>
      <w:b/>
      <w:bCs/>
    </w:rPr>
  </w:style>
  <w:style w:type="paragraph" w:styleId="Rvision">
    <w:name w:val="Revision"/>
    <w:hidden/>
    <w:uiPriority w:val="99"/>
    <w:semiHidden/>
    <w:rsid w:val="00F55E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9953">
      <w:bodyDiv w:val="1"/>
      <w:marLeft w:val="0"/>
      <w:marRight w:val="0"/>
      <w:marTop w:val="0"/>
      <w:marBottom w:val="0"/>
      <w:divBdr>
        <w:top w:val="none" w:sz="0" w:space="0" w:color="auto"/>
        <w:left w:val="none" w:sz="0" w:space="0" w:color="auto"/>
        <w:bottom w:val="none" w:sz="0" w:space="0" w:color="auto"/>
        <w:right w:val="none" w:sz="0" w:space="0" w:color="auto"/>
      </w:divBdr>
    </w:div>
    <w:div w:id="82075804">
      <w:bodyDiv w:val="1"/>
      <w:marLeft w:val="0"/>
      <w:marRight w:val="0"/>
      <w:marTop w:val="0"/>
      <w:marBottom w:val="0"/>
      <w:divBdr>
        <w:top w:val="none" w:sz="0" w:space="0" w:color="auto"/>
        <w:left w:val="none" w:sz="0" w:space="0" w:color="auto"/>
        <w:bottom w:val="none" w:sz="0" w:space="0" w:color="auto"/>
        <w:right w:val="none" w:sz="0" w:space="0" w:color="auto"/>
      </w:divBdr>
    </w:div>
    <w:div w:id="109904302">
      <w:bodyDiv w:val="1"/>
      <w:marLeft w:val="0"/>
      <w:marRight w:val="0"/>
      <w:marTop w:val="0"/>
      <w:marBottom w:val="0"/>
      <w:divBdr>
        <w:top w:val="none" w:sz="0" w:space="0" w:color="auto"/>
        <w:left w:val="none" w:sz="0" w:space="0" w:color="auto"/>
        <w:bottom w:val="none" w:sz="0" w:space="0" w:color="auto"/>
        <w:right w:val="none" w:sz="0" w:space="0" w:color="auto"/>
      </w:divBdr>
    </w:div>
    <w:div w:id="152524969">
      <w:bodyDiv w:val="1"/>
      <w:marLeft w:val="0"/>
      <w:marRight w:val="0"/>
      <w:marTop w:val="0"/>
      <w:marBottom w:val="0"/>
      <w:divBdr>
        <w:top w:val="none" w:sz="0" w:space="0" w:color="auto"/>
        <w:left w:val="none" w:sz="0" w:space="0" w:color="auto"/>
        <w:bottom w:val="none" w:sz="0" w:space="0" w:color="auto"/>
        <w:right w:val="none" w:sz="0" w:space="0" w:color="auto"/>
      </w:divBdr>
    </w:div>
    <w:div w:id="206843295">
      <w:bodyDiv w:val="1"/>
      <w:marLeft w:val="0"/>
      <w:marRight w:val="0"/>
      <w:marTop w:val="0"/>
      <w:marBottom w:val="0"/>
      <w:divBdr>
        <w:top w:val="none" w:sz="0" w:space="0" w:color="auto"/>
        <w:left w:val="none" w:sz="0" w:space="0" w:color="auto"/>
        <w:bottom w:val="none" w:sz="0" w:space="0" w:color="auto"/>
        <w:right w:val="none" w:sz="0" w:space="0" w:color="auto"/>
      </w:divBdr>
    </w:div>
    <w:div w:id="341008351">
      <w:bodyDiv w:val="1"/>
      <w:marLeft w:val="0"/>
      <w:marRight w:val="0"/>
      <w:marTop w:val="0"/>
      <w:marBottom w:val="0"/>
      <w:divBdr>
        <w:top w:val="none" w:sz="0" w:space="0" w:color="auto"/>
        <w:left w:val="none" w:sz="0" w:space="0" w:color="auto"/>
        <w:bottom w:val="none" w:sz="0" w:space="0" w:color="auto"/>
        <w:right w:val="none" w:sz="0" w:space="0" w:color="auto"/>
      </w:divBdr>
    </w:div>
    <w:div w:id="379324800">
      <w:bodyDiv w:val="1"/>
      <w:marLeft w:val="0"/>
      <w:marRight w:val="0"/>
      <w:marTop w:val="0"/>
      <w:marBottom w:val="0"/>
      <w:divBdr>
        <w:top w:val="none" w:sz="0" w:space="0" w:color="auto"/>
        <w:left w:val="none" w:sz="0" w:space="0" w:color="auto"/>
        <w:bottom w:val="none" w:sz="0" w:space="0" w:color="auto"/>
        <w:right w:val="none" w:sz="0" w:space="0" w:color="auto"/>
      </w:divBdr>
    </w:div>
    <w:div w:id="385566507">
      <w:bodyDiv w:val="1"/>
      <w:marLeft w:val="0"/>
      <w:marRight w:val="0"/>
      <w:marTop w:val="0"/>
      <w:marBottom w:val="0"/>
      <w:divBdr>
        <w:top w:val="none" w:sz="0" w:space="0" w:color="auto"/>
        <w:left w:val="none" w:sz="0" w:space="0" w:color="auto"/>
        <w:bottom w:val="none" w:sz="0" w:space="0" w:color="auto"/>
        <w:right w:val="none" w:sz="0" w:space="0" w:color="auto"/>
      </w:divBdr>
    </w:div>
    <w:div w:id="434907640">
      <w:bodyDiv w:val="1"/>
      <w:marLeft w:val="0"/>
      <w:marRight w:val="0"/>
      <w:marTop w:val="0"/>
      <w:marBottom w:val="0"/>
      <w:divBdr>
        <w:top w:val="none" w:sz="0" w:space="0" w:color="auto"/>
        <w:left w:val="none" w:sz="0" w:space="0" w:color="auto"/>
        <w:bottom w:val="none" w:sz="0" w:space="0" w:color="auto"/>
        <w:right w:val="none" w:sz="0" w:space="0" w:color="auto"/>
      </w:divBdr>
    </w:div>
    <w:div w:id="521749437">
      <w:bodyDiv w:val="1"/>
      <w:marLeft w:val="0"/>
      <w:marRight w:val="0"/>
      <w:marTop w:val="0"/>
      <w:marBottom w:val="0"/>
      <w:divBdr>
        <w:top w:val="none" w:sz="0" w:space="0" w:color="auto"/>
        <w:left w:val="none" w:sz="0" w:space="0" w:color="auto"/>
        <w:bottom w:val="none" w:sz="0" w:space="0" w:color="auto"/>
        <w:right w:val="none" w:sz="0" w:space="0" w:color="auto"/>
      </w:divBdr>
    </w:div>
    <w:div w:id="684206868">
      <w:bodyDiv w:val="1"/>
      <w:marLeft w:val="0"/>
      <w:marRight w:val="0"/>
      <w:marTop w:val="0"/>
      <w:marBottom w:val="0"/>
      <w:divBdr>
        <w:top w:val="none" w:sz="0" w:space="0" w:color="auto"/>
        <w:left w:val="none" w:sz="0" w:space="0" w:color="auto"/>
        <w:bottom w:val="none" w:sz="0" w:space="0" w:color="auto"/>
        <w:right w:val="none" w:sz="0" w:space="0" w:color="auto"/>
      </w:divBdr>
    </w:div>
    <w:div w:id="702901995">
      <w:bodyDiv w:val="1"/>
      <w:marLeft w:val="0"/>
      <w:marRight w:val="0"/>
      <w:marTop w:val="0"/>
      <w:marBottom w:val="0"/>
      <w:divBdr>
        <w:top w:val="none" w:sz="0" w:space="0" w:color="auto"/>
        <w:left w:val="none" w:sz="0" w:space="0" w:color="auto"/>
        <w:bottom w:val="none" w:sz="0" w:space="0" w:color="auto"/>
        <w:right w:val="none" w:sz="0" w:space="0" w:color="auto"/>
      </w:divBdr>
    </w:div>
    <w:div w:id="739059125">
      <w:bodyDiv w:val="1"/>
      <w:marLeft w:val="0"/>
      <w:marRight w:val="0"/>
      <w:marTop w:val="0"/>
      <w:marBottom w:val="0"/>
      <w:divBdr>
        <w:top w:val="none" w:sz="0" w:space="0" w:color="auto"/>
        <w:left w:val="none" w:sz="0" w:space="0" w:color="auto"/>
        <w:bottom w:val="none" w:sz="0" w:space="0" w:color="auto"/>
        <w:right w:val="none" w:sz="0" w:space="0" w:color="auto"/>
      </w:divBdr>
    </w:div>
    <w:div w:id="789663397">
      <w:bodyDiv w:val="1"/>
      <w:marLeft w:val="0"/>
      <w:marRight w:val="0"/>
      <w:marTop w:val="0"/>
      <w:marBottom w:val="0"/>
      <w:divBdr>
        <w:top w:val="none" w:sz="0" w:space="0" w:color="auto"/>
        <w:left w:val="none" w:sz="0" w:space="0" w:color="auto"/>
        <w:bottom w:val="none" w:sz="0" w:space="0" w:color="auto"/>
        <w:right w:val="none" w:sz="0" w:space="0" w:color="auto"/>
      </w:divBdr>
    </w:div>
    <w:div w:id="815682385">
      <w:bodyDiv w:val="1"/>
      <w:marLeft w:val="0"/>
      <w:marRight w:val="0"/>
      <w:marTop w:val="0"/>
      <w:marBottom w:val="0"/>
      <w:divBdr>
        <w:top w:val="none" w:sz="0" w:space="0" w:color="auto"/>
        <w:left w:val="none" w:sz="0" w:space="0" w:color="auto"/>
        <w:bottom w:val="none" w:sz="0" w:space="0" w:color="auto"/>
        <w:right w:val="none" w:sz="0" w:space="0" w:color="auto"/>
      </w:divBdr>
    </w:div>
    <w:div w:id="869882850">
      <w:bodyDiv w:val="1"/>
      <w:marLeft w:val="0"/>
      <w:marRight w:val="0"/>
      <w:marTop w:val="0"/>
      <w:marBottom w:val="0"/>
      <w:divBdr>
        <w:top w:val="none" w:sz="0" w:space="0" w:color="auto"/>
        <w:left w:val="none" w:sz="0" w:space="0" w:color="auto"/>
        <w:bottom w:val="none" w:sz="0" w:space="0" w:color="auto"/>
        <w:right w:val="none" w:sz="0" w:space="0" w:color="auto"/>
      </w:divBdr>
    </w:div>
    <w:div w:id="900557677">
      <w:bodyDiv w:val="1"/>
      <w:marLeft w:val="0"/>
      <w:marRight w:val="0"/>
      <w:marTop w:val="0"/>
      <w:marBottom w:val="0"/>
      <w:divBdr>
        <w:top w:val="none" w:sz="0" w:space="0" w:color="auto"/>
        <w:left w:val="none" w:sz="0" w:space="0" w:color="auto"/>
        <w:bottom w:val="none" w:sz="0" w:space="0" w:color="auto"/>
        <w:right w:val="none" w:sz="0" w:space="0" w:color="auto"/>
      </w:divBdr>
    </w:div>
    <w:div w:id="902715357">
      <w:bodyDiv w:val="1"/>
      <w:marLeft w:val="0"/>
      <w:marRight w:val="0"/>
      <w:marTop w:val="0"/>
      <w:marBottom w:val="0"/>
      <w:divBdr>
        <w:top w:val="none" w:sz="0" w:space="0" w:color="auto"/>
        <w:left w:val="none" w:sz="0" w:space="0" w:color="auto"/>
        <w:bottom w:val="none" w:sz="0" w:space="0" w:color="auto"/>
        <w:right w:val="none" w:sz="0" w:space="0" w:color="auto"/>
      </w:divBdr>
    </w:div>
    <w:div w:id="1162768885">
      <w:bodyDiv w:val="1"/>
      <w:marLeft w:val="0"/>
      <w:marRight w:val="0"/>
      <w:marTop w:val="0"/>
      <w:marBottom w:val="0"/>
      <w:divBdr>
        <w:top w:val="none" w:sz="0" w:space="0" w:color="auto"/>
        <w:left w:val="none" w:sz="0" w:space="0" w:color="auto"/>
        <w:bottom w:val="none" w:sz="0" w:space="0" w:color="auto"/>
        <w:right w:val="none" w:sz="0" w:space="0" w:color="auto"/>
      </w:divBdr>
    </w:div>
    <w:div w:id="1164399781">
      <w:bodyDiv w:val="1"/>
      <w:marLeft w:val="0"/>
      <w:marRight w:val="0"/>
      <w:marTop w:val="0"/>
      <w:marBottom w:val="0"/>
      <w:divBdr>
        <w:top w:val="none" w:sz="0" w:space="0" w:color="auto"/>
        <w:left w:val="none" w:sz="0" w:space="0" w:color="auto"/>
        <w:bottom w:val="none" w:sz="0" w:space="0" w:color="auto"/>
        <w:right w:val="none" w:sz="0" w:space="0" w:color="auto"/>
      </w:divBdr>
    </w:div>
    <w:div w:id="1225675614">
      <w:bodyDiv w:val="1"/>
      <w:marLeft w:val="0"/>
      <w:marRight w:val="0"/>
      <w:marTop w:val="0"/>
      <w:marBottom w:val="0"/>
      <w:divBdr>
        <w:top w:val="none" w:sz="0" w:space="0" w:color="auto"/>
        <w:left w:val="none" w:sz="0" w:space="0" w:color="auto"/>
        <w:bottom w:val="none" w:sz="0" w:space="0" w:color="auto"/>
        <w:right w:val="none" w:sz="0" w:space="0" w:color="auto"/>
      </w:divBdr>
    </w:div>
    <w:div w:id="1271670610">
      <w:bodyDiv w:val="1"/>
      <w:marLeft w:val="0"/>
      <w:marRight w:val="0"/>
      <w:marTop w:val="0"/>
      <w:marBottom w:val="0"/>
      <w:divBdr>
        <w:top w:val="none" w:sz="0" w:space="0" w:color="auto"/>
        <w:left w:val="none" w:sz="0" w:space="0" w:color="auto"/>
        <w:bottom w:val="none" w:sz="0" w:space="0" w:color="auto"/>
        <w:right w:val="none" w:sz="0" w:space="0" w:color="auto"/>
      </w:divBdr>
    </w:div>
    <w:div w:id="1319768957">
      <w:bodyDiv w:val="1"/>
      <w:marLeft w:val="0"/>
      <w:marRight w:val="0"/>
      <w:marTop w:val="0"/>
      <w:marBottom w:val="0"/>
      <w:divBdr>
        <w:top w:val="none" w:sz="0" w:space="0" w:color="auto"/>
        <w:left w:val="none" w:sz="0" w:space="0" w:color="auto"/>
        <w:bottom w:val="none" w:sz="0" w:space="0" w:color="auto"/>
        <w:right w:val="none" w:sz="0" w:space="0" w:color="auto"/>
      </w:divBdr>
    </w:div>
    <w:div w:id="1344167057">
      <w:bodyDiv w:val="1"/>
      <w:marLeft w:val="0"/>
      <w:marRight w:val="0"/>
      <w:marTop w:val="0"/>
      <w:marBottom w:val="0"/>
      <w:divBdr>
        <w:top w:val="none" w:sz="0" w:space="0" w:color="auto"/>
        <w:left w:val="none" w:sz="0" w:space="0" w:color="auto"/>
        <w:bottom w:val="none" w:sz="0" w:space="0" w:color="auto"/>
        <w:right w:val="none" w:sz="0" w:space="0" w:color="auto"/>
      </w:divBdr>
    </w:div>
    <w:div w:id="1414164503">
      <w:bodyDiv w:val="1"/>
      <w:marLeft w:val="0"/>
      <w:marRight w:val="0"/>
      <w:marTop w:val="0"/>
      <w:marBottom w:val="0"/>
      <w:divBdr>
        <w:top w:val="none" w:sz="0" w:space="0" w:color="auto"/>
        <w:left w:val="none" w:sz="0" w:space="0" w:color="auto"/>
        <w:bottom w:val="none" w:sz="0" w:space="0" w:color="auto"/>
        <w:right w:val="none" w:sz="0" w:space="0" w:color="auto"/>
      </w:divBdr>
    </w:div>
    <w:div w:id="1606308511">
      <w:bodyDiv w:val="1"/>
      <w:marLeft w:val="0"/>
      <w:marRight w:val="0"/>
      <w:marTop w:val="0"/>
      <w:marBottom w:val="0"/>
      <w:divBdr>
        <w:top w:val="none" w:sz="0" w:space="0" w:color="auto"/>
        <w:left w:val="none" w:sz="0" w:space="0" w:color="auto"/>
        <w:bottom w:val="none" w:sz="0" w:space="0" w:color="auto"/>
        <w:right w:val="none" w:sz="0" w:space="0" w:color="auto"/>
      </w:divBdr>
    </w:div>
    <w:div w:id="1658995338">
      <w:bodyDiv w:val="1"/>
      <w:marLeft w:val="0"/>
      <w:marRight w:val="0"/>
      <w:marTop w:val="0"/>
      <w:marBottom w:val="0"/>
      <w:divBdr>
        <w:top w:val="none" w:sz="0" w:space="0" w:color="auto"/>
        <w:left w:val="none" w:sz="0" w:space="0" w:color="auto"/>
        <w:bottom w:val="none" w:sz="0" w:space="0" w:color="auto"/>
        <w:right w:val="none" w:sz="0" w:space="0" w:color="auto"/>
      </w:divBdr>
    </w:div>
    <w:div w:id="1660497913">
      <w:bodyDiv w:val="1"/>
      <w:marLeft w:val="0"/>
      <w:marRight w:val="0"/>
      <w:marTop w:val="0"/>
      <w:marBottom w:val="0"/>
      <w:divBdr>
        <w:top w:val="none" w:sz="0" w:space="0" w:color="auto"/>
        <w:left w:val="none" w:sz="0" w:space="0" w:color="auto"/>
        <w:bottom w:val="none" w:sz="0" w:space="0" w:color="auto"/>
        <w:right w:val="none" w:sz="0" w:space="0" w:color="auto"/>
      </w:divBdr>
    </w:div>
    <w:div w:id="1700472702">
      <w:bodyDiv w:val="1"/>
      <w:marLeft w:val="0"/>
      <w:marRight w:val="0"/>
      <w:marTop w:val="0"/>
      <w:marBottom w:val="0"/>
      <w:divBdr>
        <w:top w:val="none" w:sz="0" w:space="0" w:color="auto"/>
        <w:left w:val="none" w:sz="0" w:space="0" w:color="auto"/>
        <w:bottom w:val="none" w:sz="0" w:space="0" w:color="auto"/>
        <w:right w:val="none" w:sz="0" w:space="0" w:color="auto"/>
      </w:divBdr>
    </w:div>
    <w:div w:id="1759909821">
      <w:bodyDiv w:val="1"/>
      <w:marLeft w:val="0"/>
      <w:marRight w:val="0"/>
      <w:marTop w:val="0"/>
      <w:marBottom w:val="0"/>
      <w:divBdr>
        <w:top w:val="none" w:sz="0" w:space="0" w:color="auto"/>
        <w:left w:val="none" w:sz="0" w:space="0" w:color="auto"/>
        <w:bottom w:val="none" w:sz="0" w:space="0" w:color="auto"/>
        <w:right w:val="none" w:sz="0" w:space="0" w:color="auto"/>
      </w:divBdr>
    </w:div>
    <w:div w:id="1766345611">
      <w:bodyDiv w:val="1"/>
      <w:marLeft w:val="0"/>
      <w:marRight w:val="0"/>
      <w:marTop w:val="0"/>
      <w:marBottom w:val="0"/>
      <w:divBdr>
        <w:top w:val="none" w:sz="0" w:space="0" w:color="auto"/>
        <w:left w:val="none" w:sz="0" w:space="0" w:color="auto"/>
        <w:bottom w:val="none" w:sz="0" w:space="0" w:color="auto"/>
        <w:right w:val="none" w:sz="0" w:space="0" w:color="auto"/>
      </w:divBdr>
    </w:div>
    <w:div w:id="1937248263">
      <w:bodyDiv w:val="1"/>
      <w:marLeft w:val="0"/>
      <w:marRight w:val="0"/>
      <w:marTop w:val="0"/>
      <w:marBottom w:val="0"/>
      <w:divBdr>
        <w:top w:val="none" w:sz="0" w:space="0" w:color="auto"/>
        <w:left w:val="none" w:sz="0" w:space="0" w:color="auto"/>
        <w:bottom w:val="none" w:sz="0" w:space="0" w:color="auto"/>
        <w:right w:val="none" w:sz="0" w:space="0" w:color="auto"/>
      </w:divBdr>
    </w:div>
    <w:div w:id="1998872906">
      <w:bodyDiv w:val="1"/>
      <w:marLeft w:val="0"/>
      <w:marRight w:val="0"/>
      <w:marTop w:val="0"/>
      <w:marBottom w:val="0"/>
      <w:divBdr>
        <w:top w:val="none" w:sz="0" w:space="0" w:color="auto"/>
        <w:left w:val="none" w:sz="0" w:space="0" w:color="auto"/>
        <w:bottom w:val="none" w:sz="0" w:space="0" w:color="auto"/>
        <w:right w:val="none" w:sz="0" w:space="0" w:color="auto"/>
      </w:divBdr>
    </w:div>
    <w:div w:id="2137789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endnotes" Target="endnote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5" Type="http://schemas.openxmlformats.org/officeDocument/2006/relationships/customXml" Target="../customXml/item5.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settings" Target="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47.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Azure%20Information%20Protection\WatermarkTemplat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Business_x0020_Model xmlns="f873d230-a37f-418b-9a94-7cfa6e2977ad">-</Business_x0020_Model>
    <ISO_9K__x00a7_ xmlns="f873d230-a37f-418b-9a94-7cfa6e2977ad">08.6 Release of products and services</ISO_9K__x00a7_>
    <Reference xmlns="f873d230-a37f-418b-9a94-7cfa6e2977ad">DQ00GAB003</Reference>
    <AdvancedVersioningLimit xmlns="d0f062c3-34a3-4002-961a-d18b02cc46cf" xsi:nil="true"/>
    <Activity xmlns="f873d230-a37f-418b-9a94-7cfa6e2977ad">Pilotage projet - Etude et développement</Activity>
    <T_x002d_code xmlns="f873d230-a37f-418b-9a94-7cfa6e2977ad">4-Form/Template</T_x002d_code>
    <Origin xmlns="f873d230-a37f-418b-9a94-7cfa6e2977ad">MCS-Avantix</Origin>
    <Language xmlns="f873d230-a37f-418b-9a94-7cfa6e2977ad">FR</Language>
    <KTP xmlns="f873d230-a37f-418b-9a94-7cfa6e2977ad">O2C</KTP>
    <LockedVersions xmlns="d0f062c3-34a3-4002-961a-d18b02cc46cf" xsi:nil="true"/>
    <Version_Id xmlns="f873d230-a37f-418b-9a94-7cfa6e2977ad"/>
    <Document_x0020_date xmlns="f873d230-a37f-418b-9a94-7cfa6e2977ad">2018-02-28T07:45:45+00:00</Document_x0020_date>
    <Process xmlns="f873d230-a37f-418b-9a94-7cfa6e2977ad">O2C.2. Execute the Contract</Process>
    <_dlc_DocId xmlns="9f8a6267-8cf8-4a72-bbe6-b904dc3b7ebf">M32SHFRQ6PRX-150-1317</_dlc_DocId>
    <_dlc_DocIdUrl xmlns="9f8a6267-8cf8-4a72-bbe6-b904dc3b7ebf">
      <Url>https://sp2013.myatos.net/processes/bds/_layouts/15/DocIdRedir.aspx?ID=M32SHFRQ6PRX-150-1317</Url>
      <Description>M32SHFRQ6PRX-150-1317</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6C68C2FF78E30D4DB1313C21102CA0E7" ma:contentTypeVersion="37" ma:contentTypeDescription="Create a new document." ma:contentTypeScope="" ma:versionID="f57ff8a5d400e13d092a0fb0ffb84e1b">
  <xsd:schema xmlns:xsd="http://www.w3.org/2001/XMLSchema" xmlns:xs="http://www.w3.org/2001/XMLSchema" xmlns:p="http://schemas.microsoft.com/office/2006/metadata/properties" xmlns:ns1="f873d230-a37f-418b-9a94-7cfa6e2977ad" xmlns:ns3="9f8a6267-8cf8-4a72-bbe6-b904dc3b7ebf" xmlns:ns4="d0f062c3-34a3-4002-961a-d18b02cc46cf" targetNamespace="http://schemas.microsoft.com/office/2006/metadata/properties" ma:root="true" ma:fieldsID="9b47325f29f1dad05779f32d23c7580e" ns1:_="" ns3:_="" ns4:_="">
    <xsd:import namespace="f873d230-a37f-418b-9a94-7cfa6e2977ad"/>
    <xsd:import namespace="9f8a6267-8cf8-4a72-bbe6-b904dc3b7ebf"/>
    <xsd:import namespace="d0f062c3-34a3-4002-961a-d18b02cc46cf"/>
    <xsd:element name="properties">
      <xsd:complexType>
        <xsd:sequence>
          <xsd:element name="documentManagement">
            <xsd:complexType>
              <xsd:all>
                <xsd:element ref="ns1:KTP"/>
                <xsd:element ref="ns1:Process"/>
                <xsd:element ref="ns1:Business_x0020_Model"/>
                <xsd:element ref="ns1:Activity" minOccurs="0"/>
                <xsd:element ref="ns1:T_x002d_code"/>
                <xsd:element ref="ns1:Reference"/>
                <xsd:element ref="ns1:Version_Id"/>
                <xsd:element ref="ns1:Language"/>
                <xsd:element ref="ns1:Document_x0020_date"/>
                <xsd:element ref="ns1:Origin"/>
                <xsd:element ref="ns1:ISO_9K__x00a7_"/>
                <xsd:element ref="ns3:_dlc_DocId" minOccurs="0"/>
                <xsd:element ref="ns3:_dlc_DocIdUrl" minOccurs="0"/>
                <xsd:element ref="ns3:_dlc_DocIdPersistId" minOccurs="0"/>
                <xsd:element ref="ns4:LockedVersions" minOccurs="0"/>
                <xsd:element ref="ns4:AdvancedVersioningLimi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3d230-a37f-418b-9a94-7cfa6e2977ad" elementFormDefault="qualified">
    <xsd:import namespace="http://schemas.microsoft.com/office/2006/documentManagement/types"/>
    <xsd:import namespace="http://schemas.microsoft.com/office/infopath/2007/PartnerControls"/>
    <xsd:element name="KTP" ma:index="0" ma:displayName="KTP" ma:description="MyAtlas Key Transversal Process to which the document belongs = FFF code as per Atos Document Control Policy ASM-BSM-10002" ma:format="Dropdown" ma:internalName="KTP">
      <xsd:simpleType>
        <xsd:restriction base="dms:Choice">
          <xsd:enumeration value="GRC"/>
          <xsd:enumeration value="P2O"/>
          <xsd:enumeration value="O2C"/>
          <xsd:enumeration value="P2P"/>
          <xsd:enumeration value="WHR"/>
          <xsd:enumeration value="OLM"/>
          <xsd:enumeration value="ALM"/>
          <xsd:enumeration value="EPM"/>
          <xsd:enumeration value="SCKS"/>
        </xsd:restriction>
      </xsd:simpleType>
    </xsd:element>
    <xsd:element name="Process" ma:index="1" ma:displayName="Process" ma:description="MyAtlas level 2 process" ma:format="Dropdown" ma:internalName="Process">
      <xsd:simpleType>
        <xsd:restriction base="dms:Choice">
          <xsd:enumeration value="ALM.1. Advise Business"/>
          <xsd:enumeration value="ALM.2. Fullfil demand for IT-Assets"/>
          <xsd:enumeration value="ALM.3. Operate Asset Lifecycle Transactions"/>
          <xsd:enumeration value="ALM.4. Manage ALM-related Data"/>
          <xsd:enumeration value="ALM.5. Monitor Asset-related Supplier Contracts"/>
          <xsd:enumeration value="EPM Enterprise Performance Management"/>
          <xsd:enumeration value="GRC Governance Risk Compliance"/>
          <xsd:enumeration value="O2C.1. Start Up Execution of the Contract"/>
          <xsd:enumeration value="O2C.2. Execute the Contract"/>
          <xsd:enumeration value="O2C.3. Terminate and Evaluate the Contract"/>
          <xsd:enumeration value="P2O.1. Establish Sales Strategy, Governance &amp; Business enablers"/>
          <xsd:enumeration value="P2O.2. Develop Client's Business"/>
          <xsd:enumeration value="P2O.3. Manage Demand &amp; Opportunities"/>
          <xsd:enumeration value="P2P.1. Manage Procurement"/>
          <xsd:enumeration value="P2P.2. Purchase goods and services"/>
          <xsd:enumeration value="P2P.3. Receive goods and services"/>
          <xsd:enumeration value="P2P.4. Process invoice"/>
          <xsd:enumeration value="P2P.5. Process payment"/>
          <xsd:enumeration value="OLM.1 Identify"/>
          <xsd:enumeration value="OLM.2 Define"/>
          <xsd:enumeration value="OLM.3 Realize"/>
          <xsd:enumeration value="OLM.4 Launch"/>
          <xsd:enumeration value="OLM.5 Grow"/>
          <xsd:enumeration value="OLM.6 Retire"/>
          <xsd:enumeration value="SCKS.1 Manage Social collaboration"/>
          <xsd:enumeration value="SCKS.2 Manage Knowledge Sharing"/>
          <xsd:enumeration value="WHR.1. Define Strategy and Plan"/>
          <xsd:enumeration value="WHR.2. Manage Workforce"/>
          <xsd:enumeration value="WHR.3. Manage Recruitment"/>
          <xsd:enumeration value="WHR.4. Manage Employee Development"/>
          <xsd:enumeration value="WHR.5. Manage Total Reward"/>
          <xsd:enumeration value="WHR.6. Manage Employee Engagement"/>
          <xsd:enumeration value="WHR.7. Manage Operations"/>
          <xsd:enumeration value="WHR.8. Monitor services"/>
        </xsd:restriction>
      </xsd:simpleType>
    </xsd:element>
    <xsd:element name="Business_x0020_Model" ma:index="2" ma:displayName="Business Model" ma:description="For Order To Cash (O2C) process, precise business delivery model to which the document applies" ma:format="Dropdown" ma:internalName="Business_x0020_Model">
      <xsd:simpleType>
        <xsd:restriction base="dms:Choice">
          <xsd:enumeration value="PRJ"/>
          <xsd:enumeration value="PDT"/>
          <xsd:enumeration value="SVC"/>
          <xsd:enumeration value="T&amp;M"/>
          <xsd:enumeration value="-"/>
        </xsd:restriction>
      </xsd:simpleType>
    </xsd:element>
    <xsd:element name="Activity" ma:index="3" nillable="true" ma:displayName="Activity" ma:description="Enter the kind of activity the document is supporting" ma:format="Dropdown" ma:internalName="Activity">
      <xsd:simpleType>
        <xsd:union memberTypes="dms:Text">
          <xsd:simpleType>
            <xsd:restriction base="dms:Choice">
              <xsd:enumeration value="Aix Production"/>
              <xsd:enumeration value="Basis"/>
              <xsd:enumeration value="Bizagi"/>
              <xsd:enumeration value="CEFRI E"/>
              <xsd:enumeration value="Core business"/>
              <xsd:enumeration value="Cross-activities"/>
              <xsd:enumeration value="Define Purchasing Policy"/>
              <xsd:enumeration value="Duplicopy"/>
              <xsd:enumeration value="Execute Project Plan"/>
              <xsd:enumeration value="Execute Quality Plan"/>
              <xsd:enumeration value="Execute Service Plan"/>
              <xsd:enumeration value="Execute T&amp;M Plan"/>
              <xsd:enumeration value="Finance"/>
              <xsd:enumeration value="General"/>
              <xsd:enumeration value="GLS"/>
              <xsd:enumeration value="GLS-Client"/>
              <xsd:enumeration value="GLS-D1"/>
              <xsd:enumeration value="GLS-Fournisseur"/>
              <xsd:enumeration value="GLS-Outils"/>
              <xsd:enumeration value="GLS-Transport"/>
              <xsd:enumeration value="Health &amp; Safety"/>
              <xsd:enumeration value="Human Resources"/>
              <xsd:enumeration value="Information System"/>
              <xsd:enumeration value="Infrastructure &amp; Environment Control"/>
              <xsd:enumeration value="Legal"/>
              <xsd:enumeration value="Logistics Angers"/>
              <xsd:enumeration value="Manage Audits"/>
              <xsd:enumeration value="Manage Changes"/>
              <xsd:enumeration value="Manage Clients Referential"/>
              <xsd:enumeration value="Manage Customer Satisfaction"/>
              <xsd:enumeration value="Manage Documented Information"/>
              <xsd:enumeration value="Manage Employee relations"/>
              <xsd:enumeration value="Manage GCM"/>
              <xsd:enumeration value="Manage Incidents"/>
              <xsd:enumeration value="Manage Internal Control"/>
              <xsd:enumeration value="Manage ISMS"/>
              <xsd:enumeration value="Manage Leadership"/>
              <xsd:enumeration value="Manage Outsourced Projects"/>
              <xsd:enumeration value="Manage Problems"/>
              <xsd:enumeration value="Manage Products"/>
              <xsd:enumeration value="Manage Product Loans"/>
              <xsd:enumeration value="Manage QMS"/>
              <xsd:enumeration value="Manage Requests"/>
              <xsd:enumeration value="Manage RFP"/>
              <xsd:enumeration value="Manage Risks"/>
              <xsd:enumeration value="Manage Service Level"/>
              <xsd:enumeration value="Manage Workforce"/>
              <xsd:enumeration value="Methods"/>
              <xsd:enumeration value="Metrology"/>
              <xsd:enumeration value="Product Projects Management"/>
              <xsd:enumeration value="Production Angers"/>
              <xsd:enumeration value="Projects Management"/>
              <xsd:enumeration value="Quality &amp; Lean Management"/>
              <xsd:enumeration value="Sell Outsourced Projects"/>
              <xsd:enumeration value="Supply Chain"/>
              <xsd:enumeration value="Supply Chain - APPRO"/>
              <xsd:enumeration value="Supply Chain - CDE"/>
              <xsd:enumeration value="Supply Chain - MDP"/>
              <xsd:enumeration value="Supply Chain - ORDO"/>
              <xsd:enumeration value="Transport Export Control"/>
              <xsd:enumeration value="Pilotage projet - Etude et développement"/>
            </xsd:restriction>
          </xsd:simpleType>
        </xsd:union>
      </xsd:simpleType>
    </xsd:element>
    <xsd:element name="T_x002d_code" ma:index="4" ma:displayName="Doc_type" ma:description="Type of document, T-code, according to Atos Document Control Policy ASM-BMS-1002" ma:format="Dropdown" ma:internalName="T_x002d_code" ma:readOnly="false">
      <xsd:simpleType>
        <xsd:restriction base="dms:Choice">
          <xsd:enumeration value="1-Management"/>
          <xsd:enumeration value="2-Process/Procedure"/>
          <xsd:enumeration value="3-Work instruction"/>
          <xsd:enumeration value="4-Form/Template"/>
          <xsd:enumeration value="5-Job desc."/>
          <xsd:enumeration value="6-Role desc."/>
          <xsd:enumeration value="7-Other doc."/>
        </xsd:restriction>
      </xsd:simpleType>
    </xsd:element>
    <xsd:element name="Reference" ma:index="7" ma:displayName="Reference" ma:description="Reference as per Atos Document Control Policy = CCT-FFF-XXX" ma:indexed="true" ma:internalName="Reference">
      <xsd:simpleType>
        <xsd:restriction base="dms:Text">
          <xsd:maxLength value="16"/>
        </xsd:restriction>
      </xsd:simpleType>
    </xsd:element>
    <xsd:element name="Version_Id" ma:index="8" ma:displayName="Version_Id" ma:description="Version of the document, for documents managed into configuration" ma:internalName="Version_Id" ma:readOnly="false">
      <xsd:simpleType>
        <xsd:restriction base="dms:Text">
          <xsd:maxLength value="16"/>
        </xsd:restriction>
      </xsd:simpleType>
    </xsd:element>
    <xsd:element name="Language" ma:index="9" ma:displayName="Language" ma:default="US" ma:description="Language of the document" ma:format="Dropdown" ma:internalName="Language">
      <xsd:simpleType>
        <xsd:restriction base="dms:Choice">
          <xsd:enumeration value="CS"/>
          <xsd:enumeration value="DE"/>
          <xsd:enumeration value="ES"/>
          <xsd:enumeration value="FI"/>
          <xsd:enumeration value="FR"/>
          <xsd:enumeration value="NL"/>
          <xsd:enumeration value="PL"/>
          <xsd:enumeration value="PT"/>
          <xsd:enumeration value="RO"/>
          <xsd:enumeration value="RU"/>
          <xsd:enumeration value="UK"/>
          <xsd:enumeration value="US"/>
          <xsd:enumeration value="ZH"/>
        </xsd:restriction>
      </xsd:simpleType>
    </xsd:element>
    <xsd:element name="Document_x0020_date" ma:index="10" ma:displayName="Document date" ma:default="[today]" ma:description="Date of the document - for Manuals or Procedures, should be egal to the approval date" ma:format="DateOnly" ma:internalName="Document_x0020_date">
      <xsd:simpleType>
        <xsd:restriction base="dms:DateTime"/>
      </xsd:simpleType>
    </xsd:element>
    <xsd:element name="Origin" ma:index="11" ma:displayName="Scope" ma:default="Atos" ma:format="Dropdown" ma:internalName="Origin">
      <xsd:simpleType>
        <xsd:restriction base="dms:Choice">
          <xsd:enumeration value="Atos"/>
          <xsd:enumeration value="GD-CSS"/>
          <xsd:enumeration value="HPC-SPOX"/>
          <xsd:enumeration value="SCM"/>
          <xsd:enumeration value="SOC BBP"/>
          <xsd:enumeration value="SOC Moray"/>
          <xsd:enumeration value="MCS-Atos"/>
          <xsd:enumeration value="MCS-Avantix"/>
          <xsd:enumeration value="MCS-CVC"/>
          <xsd:enumeration value="UK - CRRT"/>
          <xsd:enumeration value="UK - Service Managment"/>
          <xsd:enumeration value="UK - Quality/GRC"/>
          <xsd:enumeration value="UK - Birmingham SOC"/>
          <xsd:enumeration value="UK - Moray SOC"/>
          <xsd:enumeration value="UK - Platforms"/>
          <xsd:enumeration value="UK - EPTM"/>
          <xsd:enumeration value="UK - WebTech"/>
          <xsd:enumeration value="UK - Business Operations"/>
          <xsd:enumeration value="UK - Projects"/>
          <xsd:enumeration value="UK - PMO/BMO"/>
          <xsd:enumeration value="UK - Sales Proposition Strategy"/>
          <xsd:enumeration value="UK - Solution Management &amp; Service Planning"/>
          <xsd:enumeration value="UK - Partner &amp; Affinity Network Management"/>
          <xsd:enumeration value="UK - Cyber Solutions Pre-Sales (New Business)"/>
          <xsd:enumeration value="UK - Cyber Solutions Pre-Sales (Existing Clients)"/>
          <xsd:enumeration value="UK - Engineering"/>
          <xsd:enumeration value="UK - Architecture"/>
          <xsd:enumeration value="UK - Technical Design Authority"/>
          <xsd:enumeration value="UK - Research &amp; Development"/>
          <xsd:enumeration value="UK - Portfolio"/>
        </xsd:restriction>
      </xsd:simpleType>
    </xsd:element>
    <xsd:element name="ISO_9K__x00a7_" ma:index="12" ma:displayName="ISO_HLS_§" ma:description="Reference to the ISO 9K chapters requirements covered by the document" ma:format="Dropdown" ma:internalName="ISO_9K__x00a7_" ma:readOnly="false">
      <xsd:simpleType>
        <xsd:restriction base="dms:Choice">
          <xsd:enumeration value="04.1 Context of the organization"/>
          <xsd:enumeration value="04.2 Stakeholders and main interested parties"/>
          <xsd:enumeration value="04.3 Scope of the Management System"/>
          <xsd:enumeration value="04.4 Management System"/>
          <xsd:enumeration value="05.1 Leadership &amp; Commitment"/>
          <xsd:enumeration value="05.1.2 Customer focus"/>
          <xsd:enumeration value="05.2 Policies"/>
          <xsd:enumeration value="05.3 Organizational roles, responsibilities and authorities"/>
          <xsd:enumeration value="06.1 Managing risks and opportunities"/>
          <xsd:enumeration value="06.2 Quality Objectives"/>
          <xsd:enumeration value="06.3 Planning of changes"/>
          <xsd:enumeration value="07.1 Resources"/>
          <xsd:enumeration value="07.1.2 People"/>
          <xsd:enumeration value="07.1.3 Infrastructure"/>
          <xsd:enumeration value="07.1.4 Environment for the operation of processes"/>
          <xsd:enumeration value="07.1.5 Monitoring and measuring resources"/>
          <xsd:enumeration value="07.1.6 Organizational knowledge"/>
          <xsd:enumeration value="07.1.6 Organizational knowledge; 7.2 Competences"/>
          <xsd:enumeration value="07.2 Competences"/>
          <xsd:enumeration value="07.3 Awareness"/>
          <xsd:enumeration value="07.4 Communication"/>
          <xsd:enumeration value="07.5 Documented information"/>
          <xsd:enumeration value="08.1 Operational Planning and Control"/>
          <xsd:enumeration value="08.2 Requirements for products and services"/>
          <xsd:enumeration value="08.3 Design and development of products and  services"/>
          <xsd:enumeration value="08.4 Control of externally provided products and services"/>
          <xsd:enumeration value="08.5 Production and service provision"/>
          <xsd:enumeration value="08.6 Release of products and services"/>
          <xsd:enumeration value="08.7 Control of NCs"/>
          <xsd:enumeration value="08.7 Control of NCs; 10.2 Nonconformity and corrective action"/>
          <xsd:enumeration value="08.7 Control of NCs; 10.2 Nonconformity and corrective action; 10.3 Continual improvement"/>
          <xsd:enumeration value="09.1 Monitoring, measurement, analysis and evaluation"/>
          <xsd:enumeration value="09.1.2 Customer Satisfaction"/>
          <xsd:enumeration value="09.2 Internal audit"/>
          <xsd:enumeration value="09.3 Management review"/>
          <xsd:enumeration value="09.4 Employee satisfaction"/>
          <xsd:enumeration value="10.2 Nonconformity and corrective action"/>
          <xsd:enumeration value="10.2 Nonconformity and corrective action; 10.3 Continual improvement"/>
          <xsd:enumeration value="10.3 Continual improvement"/>
          <xsd:enumeration value="N/A"/>
        </xsd:restriction>
      </xsd:simpleType>
    </xsd:element>
  </xsd:schema>
  <xsd:schema xmlns:xsd="http://www.w3.org/2001/XMLSchema" xmlns:xs="http://www.w3.org/2001/XMLSchema" xmlns:dms="http://schemas.microsoft.com/office/2006/documentManagement/types" xmlns:pc="http://schemas.microsoft.com/office/infopath/2007/PartnerControls" targetNamespace="9f8a6267-8cf8-4a72-bbe6-b904dc3b7ebf" elementFormDefault="qualified">
    <xsd:import namespace="http://schemas.microsoft.com/office/2006/documentManagement/types"/>
    <xsd:import namespace="http://schemas.microsoft.com/office/infopath/2007/PartnerControls"/>
    <xsd:element name="_dlc_DocId" ma:index="19" nillable="true" ma:displayName="Document ID Value" ma:description="The value of the document ID assigned to this item."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0f062c3-34a3-4002-961a-d18b02cc46cf" elementFormDefault="qualified">
    <xsd:import namespace="http://schemas.microsoft.com/office/2006/documentManagement/types"/>
    <xsd:import namespace="http://schemas.microsoft.com/office/infopath/2007/PartnerControls"/>
    <xsd:element name="LockedVersions" ma:index="22" nillable="true" ma:displayName="LockedVersions" ma:hidden="true" ma:internalName="LockedVersions0" ma:readOnly="false">
      <xsd:simpleType>
        <xsd:restriction base="dms:Text"/>
      </xsd:simpleType>
    </xsd:element>
    <xsd:element name="AdvancedVersioningLimit" ma:index="23" nillable="true" ma:displayName="AdvancedVersioningLimit" ma:hidden="true" ma:internalName="AdvancedVersioningLimit0"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727761-A86C-4EAF-9B6B-9E543EB1BAD1}">
  <ds:schemaRefs>
    <ds:schemaRef ds:uri="http://schemas.microsoft.com/sharepoint/events"/>
  </ds:schemaRefs>
</ds:datastoreItem>
</file>

<file path=customXml/itemProps2.xml><?xml version="1.0" encoding="utf-8"?>
<ds:datastoreItem xmlns:ds="http://schemas.openxmlformats.org/officeDocument/2006/customXml" ds:itemID="{69ED12E6-11FB-469A-A6B1-51AC68B3F9A6}">
  <ds:schemaRefs>
    <ds:schemaRef ds:uri="http://schemas.microsoft.com/sharepoint/v3/contenttype/forms"/>
  </ds:schemaRefs>
</ds:datastoreItem>
</file>

<file path=customXml/itemProps3.xml><?xml version="1.0" encoding="utf-8"?>
<ds:datastoreItem xmlns:ds="http://schemas.openxmlformats.org/officeDocument/2006/customXml" ds:itemID="{65645613-5D04-43B2-91BD-2F35E249D4C7}">
  <ds:schemaRefs>
    <ds:schemaRef ds:uri="http://schemas.openxmlformats.org/officeDocument/2006/bibliography"/>
  </ds:schemaRefs>
</ds:datastoreItem>
</file>

<file path=customXml/itemProps4.xml><?xml version="1.0" encoding="utf-8"?>
<ds:datastoreItem xmlns:ds="http://schemas.openxmlformats.org/officeDocument/2006/customXml" ds:itemID="{33FE8B45-D459-44C4-A8F6-EF2782D16593}">
  <ds:schemaRefs>
    <ds:schemaRef ds:uri="http://schemas.microsoft.com/office/2006/metadata/properties"/>
    <ds:schemaRef ds:uri="http://schemas.microsoft.com/office/infopath/2007/PartnerControls"/>
    <ds:schemaRef ds:uri="f873d230-a37f-418b-9a94-7cfa6e2977ad"/>
    <ds:schemaRef ds:uri="d0f062c3-34a3-4002-961a-d18b02cc46cf"/>
    <ds:schemaRef ds:uri="9f8a6267-8cf8-4a72-bbe6-b904dc3b7ebf"/>
  </ds:schemaRefs>
</ds:datastoreItem>
</file>

<file path=customXml/itemProps5.xml><?xml version="1.0" encoding="utf-8"?>
<ds:datastoreItem xmlns:ds="http://schemas.openxmlformats.org/officeDocument/2006/customXml" ds:itemID="{F2BF1184-B082-46E2-91F9-CC812CDB75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3d230-a37f-418b-9a94-7cfa6e2977ad"/>
    <ds:schemaRef ds:uri="9f8a6267-8cf8-4a72-bbe6-b904dc3b7ebf"/>
    <ds:schemaRef ds:uri="d0f062c3-34a3-4002-961a-d18b02cc46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WatermarkTemplate.dotx</Template>
  <TotalTime>2908</TotalTime>
  <Pages>21</Pages>
  <Words>3696</Words>
  <Characters>20331</Characters>
  <Application>Microsoft Office Word</Application>
  <DocSecurity>0</DocSecurity>
  <Lines>169</Lines>
  <Paragraphs>47</Paragraphs>
  <ScaleCrop>false</ScaleCrop>
  <HeadingPairs>
    <vt:vector size="2" baseType="variant">
      <vt:variant>
        <vt:lpstr>Titre</vt:lpstr>
      </vt:variant>
      <vt:variant>
        <vt:i4>1</vt:i4>
      </vt:variant>
    </vt:vector>
  </HeadingPairs>
  <TitlesOfParts>
    <vt:vector size="1" baseType="lpstr">
      <vt:lpstr>M-Recette et validation</vt:lpstr>
    </vt:vector>
  </TitlesOfParts>
  <Company>I2E_SA</Company>
  <LinksUpToDate>false</LinksUpToDate>
  <CharactersWithSpaces>23980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M-Recette et validation</dc:title>
  <dc:creator>Lydie_B</dc:creator>
  <dc:description>&lt;PRODUIT&gt;</dc:description>
  <cp:lastModifiedBy>Gilles Audoly</cp:lastModifiedBy>
  <cp:revision>200</cp:revision>
  <cp:lastPrinted>2021-05-12T12:01:00Z</cp:lastPrinted>
  <dcterms:created xsi:type="dcterms:W3CDTF">2021-04-28T20:44:00Z</dcterms:created>
  <dcterms:modified xsi:type="dcterms:W3CDTF">2023-02-20T09:20:00Z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0x0101006C68C2FF78E30D4DB1313C21102CA0E7</vt:lpwstr>
  </property>
  <property fmtid="{D5CDD505-2E9C-101B-9397-08002B2CF9AE}" pid="3" name="_dlc_DocIdItemGuid">
    <vt:lpwstr>51a0206e-d182-4021-8a17-46aaffea5eb2</vt:lpwstr>
  </property>
  <property fmtid="{D5CDD505-2E9C-101B-9397-08002B2CF9AE}" pid="4" name="MSIP_Label_ff031559-ef28-4101-9dff-d9463877199a_Enabled">
    <vt:lpwstr>true</vt:lpwstr>
  </property>
  <property fmtid="{D5CDD505-2E9C-101B-9397-08002B2CF9AE}" pid="5" name="MSIP_Label_ff031559-ef28-4101-9dff-d9463877199a_SetDate">
    <vt:lpwstr>2021-03-30T21:42:56Z</vt:lpwstr>
  </property>
  <property fmtid="{D5CDD505-2E9C-101B-9397-08002B2CF9AE}" pid="6" name="MSIP_Label_ff031559-ef28-4101-9dff-d9463877199a_Method">
    <vt:lpwstr>Privileged</vt:lpwstr>
  </property>
  <property fmtid="{D5CDD505-2E9C-101B-9397-08002B2CF9AE}" pid="7" name="MSIP_Label_ff031559-ef28-4101-9dff-d9463877199a_Name">
    <vt:lpwstr>Personal</vt:lpwstr>
  </property>
  <property fmtid="{D5CDD505-2E9C-101B-9397-08002B2CF9AE}" pid="8" name="MSIP_Label_ff031559-ef28-4101-9dff-d9463877199a_SiteId">
    <vt:lpwstr>33440fc6-b7c7-412c-bb73-0e70b0198d5a</vt:lpwstr>
  </property>
  <property fmtid="{D5CDD505-2E9C-101B-9397-08002B2CF9AE}" pid="9" name="MSIP_Label_ff031559-ef28-4101-9dff-d9463877199a_ActionId">
    <vt:lpwstr>017052fa-d348-4c44-84db-7ca09dbcce71</vt:lpwstr>
  </property>
  <property fmtid="{D5CDD505-2E9C-101B-9397-08002B2CF9AE}" pid="10" name="MSIP_Label_ff031559-ef28-4101-9dff-d9463877199a_ContentBits">
    <vt:lpwstr>0</vt:lpwstr>
  </property>
</Properties>
</file>