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622C4398" w14:textId="0A311E40" w:rsidR="00B504FC"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41974454" w:history="1">
        <w:r w:rsidR="00B504FC" w:rsidRPr="00F915A9">
          <w:rPr>
            <w:rStyle w:val="Lienhypertexte"/>
            <w:noProof/>
          </w:rPr>
          <w:t>Opération de R&amp;D : Interception de Faisceau Hertziens</w:t>
        </w:r>
        <w:r w:rsidR="00B504FC">
          <w:rPr>
            <w:noProof/>
            <w:webHidden/>
          </w:rPr>
          <w:tab/>
        </w:r>
        <w:r w:rsidR="00B504FC">
          <w:rPr>
            <w:noProof/>
            <w:webHidden/>
          </w:rPr>
          <w:fldChar w:fldCharType="begin"/>
        </w:r>
        <w:r w:rsidR="00B504FC">
          <w:rPr>
            <w:noProof/>
            <w:webHidden/>
          </w:rPr>
          <w:instrText xml:space="preserve"> PAGEREF _Toc141974454 \h </w:instrText>
        </w:r>
        <w:r w:rsidR="00B504FC">
          <w:rPr>
            <w:noProof/>
            <w:webHidden/>
          </w:rPr>
        </w:r>
        <w:r w:rsidR="00B504FC">
          <w:rPr>
            <w:noProof/>
            <w:webHidden/>
          </w:rPr>
          <w:fldChar w:fldCharType="separate"/>
        </w:r>
        <w:r w:rsidR="00B504FC">
          <w:rPr>
            <w:noProof/>
            <w:webHidden/>
          </w:rPr>
          <w:t>3</w:t>
        </w:r>
        <w:r w:rsidR="00B504FC">
          <w:rPr>
            <w:noProof/>
            <w:webHidden/>
          </w:rPr>
          <w:fldChar w:fldCharType="end"/>
        </w:r>
      </w:hyperlink>
    </w:p>
    <w:p w14:paraId="5729FDFA" w14:textId="426B5E3B"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55" w:history="1">
        <w:r w:rsidR="00B504FC" w:rsidRPr="00F915A9">
          <w:rPr>
            <w:rStyle w:val="Lienhypertexte"/>
            <w:noProof/>
          </w:rPr>
          <w:t>1.</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Informations générales</w:t>
        </w:r>
        <w:r w:rsidR="00B504FC">
          <w:rPr>
            <w:noProof/>
            <w:webHidden/>
          </w:rPr>
          <w:tab/>
        </w:r>
        <w:r w:rsidR="00B504FC">
          <w:rPr>
            <w:noProof/>
            <w:webHidden/>
          </w:rPr>
          <w:fldChar w:fldCharType="begin"/>
        </w:r>
        <w:r w:rsidR="00B504FC">
          <w:rPr>
            <w:noProof/>
            <w:webHidden/>
          </w:rPr>
          <w:instrText xml:space="preserve"> PAGEREF _Toc141974455 \h </w:instrText>
        </w:r>
        <w:r w:rsidR="00B504FC">
          <w:rPr>
            <w:noProof/>
            <w:webHidden/>
          </w:rPr>
        </w:r>
        <w:r w:rsidR="00B504FC">
          <w:rPr>
            <w:noProof/>
            <w:webHidden/>
          </w:rPr>
          <w:fldChar w:fldCharType="separate"/>
        </w:r>
        <w:r w:rsidR="00B504FC">
          <w:rPr>
            <w:noProof/>
            <w:webHidden/>
          </w:rPr>
          <w:t>3</w:t>
        </w:r>
        <w:r w:rsidR="00B504FC">
          <w:rPr>
            <w:noProof/>
            <w:webHidden/>
          </w:rPr>
          <w:fldChar w:fldCharType="end"/>
        </w:r>
      </w:hyperlink>
    </w:p>
    <w:p w14:paraId="01013EE9" w14:textId="6030031B"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56" w:history="1">
        <w:r w:rsidR="00B504FC" w:rsidRPr="00F915A9">
          <w:rPr>
            <w:rStyle w:val="Lienhypertexte"/>
            <w:noProof/>
          </w:rPr>
          <w:t>2.</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Opérations de R&amp;D dans le cadre de l’activité de l’entreprise</w:t>
        </w:r>
        <w:r w:rsidR="00B504FC">
          <w:rPr>
            <w:noProof/>
            <w:webHidden/>
          </w:rPr>
          <w:tab/>
        </w:r>
        <w:r w:rsidR="00B504FC">
          <w:rPr>
            <w:noProof/>
            <w:webHidden/>
          </w:rPr>
          <w:fldChar w:fldCharType="begin"/>
        </w:r>
        <w:r w:rsidR="00B504FC">
          <w:rPr>
            <w:noProof/>
            <w:webHidden/>
          </w:rPr>
          <w:instrText xml:space="preserve"> PAGEREF _Toc141974456 \h </w:instrText>
        </w:r>
        <w:r w:rsidR="00B504FC">
          <w:rPr>
            <w:noProof/>
            <w:webHidden/>
          </w:rPr>
        </w:r>
        <w:r w:rsidR="00B504FC">
          <w:rPr>
            <w:noProof/>
            <w:webHidden/>
          </w:rPr>
          <w:fldChar w:fldCharType="separate"/>
        </w:r>
        <w:r w:rsidR="00B504FC">
          <w:rPr>
            <w:noProof/>
            <w:webHidden/>
          </w:rPr>
          <w:t>3</w:t>
        </w:r>
        <w:r w:rsidR="00B504FC">
          <w:rPr>
            <w:noProof/>
            <w:webHidden/>
          </w:rPr>
          <w:fldChar w:fldCharType="end"/>
        </w:r>
      </w:hyperlink>
    </w:p>
    <w:p w14:paraId="27D71104" w14:textId="0FBF5F83"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57" w:history="1">
        <w:r w:rsidR="00B504FC" w:rsidRPr="00F915A9">
          <w:rPr>
            <w:rStyle w:val="Lienhypertexte"/>
            <w:noProof/>
          </w:rPr>
          <w:t>3.</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Indicateurs de R&amp;D liés à l’opération</w:t>
        </w:r>
        <w:r w:rsidR="00B504FC">
          <w:rPr>
            <w:noProof/>
            <w:webHidden/>
          </w:rPr>
          <w:tab/>
        </w:r>
        <w:r w:rsidR="00B504FC">
          <w:rPr>
            <w:noProof/>
            <w:webHidden/>
          </w:rPr>
          <w:fldChar w:fldCharType="begin"/>
        </w:r>
        <w:r w:rsidR="00B504FC">
          <w:rPr>
            <w:noProof/>
            <w:webHidden/>
          </w:rPr>
          <w:instrText xml:space="preserve"> PAGEREF _Toc141974457 \h </w:instrText>
        </w:r>
        <w:r w:rsidR="00B504FC">
          <w:rPr>
            <w:noProof/>
            <w:webHidden/>
          </w:rPr>
        </w:r>
        <w:r w:rsidR="00B504FC">
          <w:rPr>
            <w:noProof/>
            <w:webHidden/>
          </w:rPr>
          <w:fldChar w:fldCharType="separate"/>
        </w:r>
        <w:r w:rsidR="00B504FC">
          <w:rPr>
            <w:noProof/>
            <w:webHidden/>
          </w:rPr>
          <w:t>5</w:t>
        </w:r>
        <w:r w:rsidR="00B504FC">
          <w:rPr>
            <w:noProof/>
            <w:webHidden/>
          </w:rPr>
          <w:fldChar w:fldCharType="end"/>
        </w:r>
      </w:hyperlink>
    </w:p>
    <w:p w14:paraId="00B48BEB" w14:textId="3E940194"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58" w:history="1">
        <w:r w:rsidR="00B504FC" w:rsidRPr="00F915A9">
          <w:rPr>
            <w:rStyle w:val="Lienhypertexte"/>
            <w:noProof/>
          </w:rPr>
          <w:t>4.</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Objet de l’opération de R&amp;D</w:t>
        </w:r>
        <w:r w:rsidR="00B504FC">
          <w:rPr>
            <w:noProof/>
            <w:webHidden/>
          </w:rPr>
          <w:tab/>
        </w:r>
        <w:r w:rsidR="00B504FC">
          <w:rPr>
            <w:noProof/>
            <w:webHidden/>
          </w:rPr>
          <w:fldChar w:fldCharType="begin"/>
        </w:r>
        <w:r w:rsidR="00B504FC">
          <w:rPr>
            <w:noProof/>
            <w:webHidden/>
          </w:rPr>
          <w:instrText xml:space="preserve"> PAGEREF _Toc141974458 \h </w:instrText>
        </w:r>
        <w:r w:rsidR="00B504FC">
          <w:rPr>
            <w:noProof/>
            <w:webHidden/>
          </w:rPr>
        </w:r>
        <w:r w:rsidR="00B504FC">
          <w:rPr>
            <w:noProof/>
            <w:webHidden/>
          </w:rPr>
          <w:fldChar w:fldCharType="separate"/>
        </w:r>
        <w:r w:rsidR="00B504FC">
          <w:rPr>
            <w:noProof/>
            <w:webHidden/>
          </w:rPr>
          <w:t>6</w:t>
        </w:r>
        <w:r w:rsidR="00B504FC">
          <w:rPr>
            <w:noProof/>
            <w:webHidden/>
          </w:rPr>
          <w:fldChar w:fldCharType="end"/>
        </w:r>
      </w:hyperlink>
    </w:p>
    <w:p w14:paraId="29685D99" w14:textId="480DF051" w:rsidR="00B504FC"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974459" w:history="1">
        <w:r w:rsidR="00B504FC" w:rsidRPr="00F915A9">
          <w:rPr>
            <w:rStyle w:val="Lienhypertexte"/>
            <w:noProof/>
          </w:rPr>
          <w:t>4.1.</w:t>
        </w:r>
        <w:r w:rsidR="00B504FC">
          <w:rPr>
            <w:rFonts w:asciiTheme="minorHAnsi" w:eastAsiaTheme="minorEastAsia" w:hAnsiTheme="minorHAnsi" w:cstheme="minorBidi"/>
            <w:noProof/>
            <w:color w:val="auto"/>
            <w:kern w:val="2"/>
            <w:sz w:val="24"/>
            <w14:ligatures w14:val="standardContextual"/>
          </w:rPr>
          <w:tab/>
        </w:r>
        <w:r w:rsidR="00B504FC" w:rsidRPr="00F915A9">
          <w:rPr>
            <w:rStyle w:val="Lienhypertexte"/>
            <w:noProof/>
          </w:rPr>
          <w:t>Objectifs de l’opération de R&amp;D</w:t>
        </w:r>
        <w:r w:rsidR="00B504FC">
          <w:rPr>
            <w:noProof/>
            <w:webHidden/>
          </w:rPr>
          <w:tab/>
        </w:r>
        <w:r w:rsidR="00B504FC">
          <w:rPr>
            <w:noProof/>
            <w:webHidden/>
          </w:rPr>
          <w:fldChar w:fldCharType="begin"/>
        </w:r>
        <w:r w:rsidR="00B504FC">
          <w:rPr>
            <w:noProof/>
            <w:webHidden/>
          </w:rPr>
          <w:instrText xml:space="preserve"> PAGEREF _Toc141974459 \h </w:instrText>
        </w:r>
        <w:r w:rsidR="00B504FC">
          <w:rPr>
            <w:noProof/>
            <w:webHidden/>
          </w:rPr>
        </w:r>
        <w:r w:rsidR="00B504FC">
          <w:rPr>
            <w:noProof/>
            <w:webHidden/>
          </w:rPr>
          <w:fldChar w:fldCharType="separate"/>
        </w:r>
        <w:r w:rsidR="00B504FC">
          <w:rPr>
            <w:noProof/>
            <w:webHidden/>
          </w:rPr>
          <w:t>6</w:t>
        </w:r>
        <w:r w:rsidR="00B504FC">
          <w:rPr>
            <w:noProof/>
            <w:webHidden/>
          </w:rPr>
          <w:fldChar w:fldCharType="end"/>
        </w:r>
      </w:hyperlink>
    </w:p>
    <w:p w14:paraId="23DB80A7" w14:textId="4BE78FF6" w:rsidR="00B504FC"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974460" w:history="1">
        <w:r w:rsidR="00B504FC" w:rsidRPr="00F915A9">
          <w:rPr>
            <w:rStyle w:val="Lienhypertexte"/>
            <w:noProof/>
          </w:rPr>
          <w:t>4.2.</w:t>
        </w:r>
        <w:r w:rsidR="00B504FC">
          <w:rPr>
            <w:rFonts w:asciiTheme="minorHAnsi" w:eastAsiaTheme="minorEastAsia" w:hAnsiTheme="minorHAnsi" w:cstheme="minorBidi"/>
            <w:noProof/>
            <w:color w:val="auto"/>
            <w:kern w:val="2"/>
            <w:sz w:val="24"/>
            <w14:ligatures w14:val="standardContextual"/>
          </w:rPr>
          <w:tab/>
        </w:r>
        <w:r w:rsidR="00B504FC" w:rsidRPr="00F915A9">
          <w:rPr>
            <w:rStyle w:val="Lienhypertexte"/>
            <w:noProof/>
          </w:rPr>
          <w:t>Difficultés rencontrées par l’entreprise</w:t>
        </w:r>
        <w:r w:rsidR="00B504FC">
          <w:rPr>
            <w:noProof/>
            <w:webHidden/>
          </w:rPr>
          <w:tab/>
        </w:r>
        <w:r w:rsidR="00B504FC">
          <w:rPr>
            <w:noProof/>
            <w:webHidden/>
          </w:rPr>
          <w:fldChar w:fldCharType="begin"/>
        </w:r>
        <w:r w:rsidR="00B504FC">
          <w:rPr>
            <w:noProof/>
            <w:webHidden/>
          </w:rPr>
          <w:instrText xml:space="preserve"> PAGEREF _Toc141974460 \h </w:instrText>
        </w:r>
        <w:r w:rsidR="00B504FC">
          <w:rPr>
            <w:noProof/>
            <w:webHidden/>
          </w:rPr>
        </w:r>
        <w:r w:rsidR="00B504FC">
          <w:rPr>
            <w:noProof/>
            <w:webHidden/>
          </w:rPr>
          <w:fldChar w:fldCharType="separate"/>
        </w:r>
        <w:r w:rsidR="00B504FC">
          <w:rPr>
            <w:noProof/>
            <w:webHidden/>
          </w:rPr>
          <w:t>6</w:t>
        </w:r>
        <w:r w:rsidR="00B504FC">
          <w:rPr>
            <w:noProof/>
            <w:webHidden/>
          </w:rPr>
          <w:fldChar w:fldCharType="end"/>
        </w:r>
      </w:hyperlink>
    </w:p>
    <w:p w14:paraId="36E347A2" w14:textId="65C21BF4" w:rsidR="00B504FC"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974461" w:history="1">
        <w:r w:rsidR="00B504FC" w:rsidRPr="00F915A9">
          <w:rPr>
            <w:rStyle w:val="Lienhypertexte"/>
            <w:noProof/>
          </w:rPr>
          <w:t>4.3.</w:t>
        </w:r>
        <w:r w:rsidR="00B504FC">
          <w:rPr>
            <w:rFonts w:asciiTheme="minorHAnsi" w:eastAsiaTheme="minorEastAsia" w:hAnsiTheme="minorHAnsi" w:cstheme="minorBidi"/>
            <w:noProof/>
            <w:color w:val="auto"/>
            <w:kern w:val="2"/>
            <w:sz w:val="24"/>
            <w14:ligatures w14:val="standardContextual"/>
          </w:rPr>
          <w:tab/>
        </w:r>
        <w:r w:rsidR="00B504FC" w:rsidRPr="00F915A9">
          <w:rPr>
            <w:rStyle w:val="Lienhypertexte"/>
            <w:noProof/>
          </w:rPr>
          <w:t>Présentation des connaissances existantes et accessibles</w:t>
        </w:r>
        <w:r w:rsidR="00B504FC">
          <w:rPr>
            <w:noProof/>
            <w:webHidden/>
          </w:rPr>
          <w:tab/>
        </w:r>
        <w:r w:rsidR="00B504FC">
          <w:rPr>
            <w:noProof/>
            <w:webHidden/>
          </w:rPr>
          <w:fldChar w:fldCharType="begin"/>
        </w:r>
        <w:r w:rsidR="00B504FC">
          <w:rPr>
            <w:noProof/>
            <w:webHidden/>
          </w:rPr>
          <w:instrText xml:space="preserve"> PAGEREF _Toc141974461 \h </w:instrText>
        </w:r>
        <w:r w:rsidR="00B504FC">
          <w:rPr>
            <w:noProof/>
            <w:webHidden/>
          </w:rPr>
        </w:r>
        <w:r w:rsidR="00B504FC">
          <w:rPr>
            <w:noProof/>
            <w:webHidden/>
          </w:rPr>
          <w:fldChar w:fldCharType="separate"/>
        </w:r>
        <w:r w:rsidR="00B504FC">
          <w:rPr>
            <w:noProof/>
            <w:webHidden/>
          </w:rPr>
          <w:t>8</w:t>
        </w:r>
        <w:r w:rsidR="00B504FC">
          <w:rPr>
            <w:noProof/>
            <w:webHidden/>
          </w:rPr>
          <w:fldChar w:fldCharType="end"/>
        </w:r>
      </w:hyperlink>
    </w:p>
    <w:p w14:paraId="483FD7D6" w14:textId="56581CC3"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62" w:history="1">
        <w:r w:rsidR="00B504FC" w:rsidRPr="00F915A9">
          <w:rPr>
            <w:rStyle w:val="Lienhypertexte"/>
            <w:noProof/>
          </w:rPr>
          <w:t>5.</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Contributions scientifiques, techniques ou technologiques</w:t>
        </w:r>
        <w:r w:rsidR="00B504FC">
          <w:rPr>
            <w:noProof/>
            <w:webHidden/>
          </w:rPr>
          <w:tab/>
        </w:r>
        <w:r w:rsidR="00B504FC">
          <w:rPr>
            <w:noProof/>
            <w:webHidden/>
          </w:rPr>
          <w:fldChar w:fldCharType="begin"/>
        </w:r>
        <w:r w:rsidR="00B504FC">
          <w:rPr>
            <w:noProof/>
            <w:webHidden/>
          </w:rPr>
          <w:instrText xml:space="preserve"> PAGEREF _Toc141974462 \h </w:instrText>
        </w:r>
        <w:r w:rsidR="00B504FC">
          <w:rPr>
            <w:noProof/>
            <w:webHidden/>
          </w:rPr>
        </w:r>
        <w:r w:rsidR="00B504FC">
          <w:rPr>
            <w:noProof/>
            <w:webHidden/>
          </w:rPr>
          <w:fldChar w:fldCharType="separate"/>
        </w:r>
        <w:r w:rsidR="00B504FC">
          <w:rPr>
            <w:noProof/>
            <w:webHidden/>
          </w:rPr>
          <w:t>28</w:t>
        </w:r>
        <w:r w:rsidR="00B504FC">
          <w:rPr>
            <w:noProof/>
            <w:webHidden/>
          </w:rPr>
          <w:fldChar w:fldCharType="end"/>
        </w:r>
      </w:hyperlink>
    </w:p>
    <w:p w14:paraId="5447F93E" w14:textId="5E5E18ED"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63" w:history="1">
        <w:r w:rsidR="00B504FC" w:rsidRPr="00F915A9">
          <w:rPr>
            <w:rStyle w:val="Lienhypertexte"/>
            <w:noProof/>
          </w:rPr>
          <w:t>6.</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Description de la démarche suivie et des travaux réalisés</w:t>
        </w:r>
        <w:r w:rsidR="00B504FC">
          <w:rPr>
            <w:noProof/>
            <w:webHidden/>
          </w:rPr>
          <w:tab/>
        </w:r>
        <w:r w:rsidR="00B504FC">
          <w:rPr>
            <w:noProof/>
            <w:webHidden/>
          </w:rPr>
          <w:fldChar w:fldCharType="begin"/>
        </w:r>
        <w:r w:rsidR="00B504FC">
          <w:rPr>
            <w:noProof/>
            <w:webHidden/>
          </w:rPr>
          <w:instrText xml:space="preserve"> PAGEREF _Toc141974463 \h </w:instrText>
        </w:r>
        <w:r w:rsidR="00B504FC">
          <w:rPr>
            <w:noProof/>
            <w:webHidden/>
          </w:rPr>
        </w:r>
        <w:r w:rsidR="00B504FC">
          <w:rPr>
            <w:noProof/>
            <w:webHidden/>
          </w:rPr>
          <w:fldChar w:fldCharType="separate"/>
        </w:r>
        <w:r w:rsidR="00B504FC">
          <w:rPr>
            <w:noProof/>
            <w:webHidden/>
          </w:rPr>
          <w:t>28</w:t>
        </w:r>
        <w:r w:rsidR="00B504FC">
          <w:rPr>
            <w:noProof/>
            <w:webHidden/>
          </w:rPr>
          <w:fldChar w:fldCharType="end"/>
        </w:r>
      </w:hyperlink>
    </w:p>
    <w:p w14:paraId="6831AAD2" w14:textId="0DC26859" w:rsidR="00B504FC"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974464" w:history="1">
        <w:r w:rsidR="00B504FC" w:rsidRPr="00F915A9">
          <w:rPr>
            <w:rStyle w:val="Lienhypertexte"/>
            <w:noProof/>
          </w:rPr>
          <w:t>6.1.</w:t>
        </w:r>
        <w:r w:rsidR="00B504FC">
          <w:rPr>
            <w:rFonts w:asciiTheme="minorHAnsi" w:eastAsiaTheme="minorEastAsia" w:hAnsiTheme="minorHAnsi" w:cstheme="minorBidi"/>
            <w:noProof/>
            <w:color w:val="auto"/>
            <w:kern w:val="2"/>
            <w:sz w:val="24"/>
            <w14:ligatures w14:val="standardContextual"/>
          </w:rPr>
          <w:tab/>
        </w:r>
        <w:r w:rsidR="00B504FC" w:rsidRPr="00F915A9">
          <w:rPr>
            <w:rStyle w:val="Lienhypertexte"/>
            <w:noProof/>
          </w:rPr>
          <w:t>Rappel des travaux menés en 2021</w:t>
        </w:r>
        <w:r w:rsidR="00B504FC">
          <w:rPr>
            <w:noProof/>
            <w:webHidden/>
          </w:rPr>
          <w:tab/>
        </w:r>
        <w:r w:rsidR="00B504FC">
          <w:rPr>
            <w:noProof/>
            <w:webHidden/>
          </w:rPr>
          <w:fldChar w:fldCharType="begin"/>
        </w:r>
        <w:r w:rsidR="00B504FC">
          <w:rPr>
            <w:noProof/>
            <w:webHidden/>
          </w:rPr>
          <w:instrText xml:space="preserve"> PAGEREF _Toc141974464 \h </w:instrText>
        </w:r>
        <w:r w:rsidR="00B504FC">
          <w:rPr>
            <w:noProof/>
            <w:webHidden/>
          </w:rPr>
        </w:r>
        <w:r w:rsidR="00B504FC">
          <w:rPr>
            <w:noProof/>
            <w:webHidden/>
          </w:rPr>
          <w:fldChar w:fldCharType="separate"/>
        </w:r>
        <w:r w:rsidR="00B504FC">
          <w:rPr>
            <w:noProof/>
            <w:webHidden/>
          </w:rPr>
          <w:t>28</w:t>
        </w:r>
        <w:r w:rsidR="00B504FC">
          <w:rPr>
            <w:noProof/>
            <w:webHidden/>
          </w:rPr>
          <w:fldChar w:fldCharType="end"/>
        </w:r>
      </w:hyperlink>
    </w:p>
    <w:p w14:paraId="54731853" w14:textId="11203896" w:rsidR="00B504FC"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974465" w:history="1">
        <w:r w:rsidR="00B504FC" w:rsidRPr="00F915A9">
          <w:rPr>
            <w:rStyle w:val="Lienhypertexte"/>
            <w:noProof/>
          </w:rPr>
          <w:t>7.</w:t>
        </w:r>
        <w:r w:rsidR="00B504FC">
          <w:rPr>
            <w:rFonts w:asciiTheme="minorHAnsi" w:eastAsiaTheme="minorEastAsia" w:hAnsiTheme="minorHAnsi" w:cstheme="minorBidi"/>
            <w:b w:val="0"/>
            <w:noProof/>
            <w:color w:val="auto"/>
            <w:kern w:val="2"/>
            <w:sz w:val="24"/>
            <w14:ligatures w14:val="standardContextual"/>
          </w:rPr>
          <w:tab/>
        </w:r>
        <w:r w:rsidR="00B504FC" w:rsidRPr="00F915A9">
          <w:rPr>
            <w:rStyle w:val="Lienhypertexte"/>
            <w:noProof/>
          </w:rPr>
          <w:t>Ressources humaines associées à l’opération</w:t>
        </w:r>
        <w:r w:rsidR="00B504FC">
          <w:rPr>
            <w:noProof/>
            <w:webHidden/>
          </w:rPr>
          <w:tab/>
        </w:r>
        <w:r w:rsidR="00B504FC">
          <w:rPr>
            <w:noProof/>
            <w:webHidden/>
          </w:rPr>
          <w:fldChar w:fldCharType="begin"/>
        </w:r>
        <w:r w:rsidR="00B504FC">
          <w:rPr>
            <w:noProof/>
            <w:webHidden/>
          </w:rPr>
          <w:instrText xml:space="preserve"> PAGEREF _Toc141974465 \h </w:instrText>
        </w:r>
        <w:r w:rsidR="00B504FC">
          <w:rPr>
            <w:noProof/>
            <w:webHidden/>
          </w:rPr>
        </w:r>
        <w:r w:rsidR="00B504FC">
          <w:rPr>
            <w:noProof/>
            <w:webHidden/>
          </w:rPr>
          <w:fldChar w:fldCharType="separate"/>
        </w:r>
        <w:r w:rsidR="00B504FC">
          <w:rPr>
            <w:noProof/>
            <w:webHidden/>
          </w:rPr>
          <w:t>29</w:t>
        </w:r>
        <w:r w:rsidR="00B504FC">
          <w:rPr>
            <w:noProof/>
            <w:webHidden/>
          </w:rPr>
          <w:fldChar w:fldCharType="end"/>
        </w:r>
      </w:hyperlink>
    </w:p>
    <w:p w14:paraId="78E77D88" w14:textId="5E79006B"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00000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00000" w:rsidP="00F96BD6">
      <w:pPr>
        <w:pStyle w:val="Titre"/>
        <w:ind w:firstLine="0"/>
      </w:pPr>
      <w:bookmarkStart w:id="3" w:name="_Toc139466705"/>
      <w:bookmarkStart w:id="4" w:name="_Toc141707746"/>
      <w:bookmarkStart w:id="5" w:name="_Toc141974454"/>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p>
    <w:p w14:paraId="0000004A" w14:textId="7ACC2BC5" w:rsidR="00FF1567" w:rsidRPr="00F96BD6" w:rsidRDefault="00000000" w:rsidP="00F96BD6">
      <w:pPr>
        <w:pStyle w:val="Titre1"/>
      </w:pPr>
      <w:bookmarkStart w:id="6" w:name="_heading=h.4d34og8" w:colFirst="0" w:colLast="0"/>
      <w:bookmarkStart w:id="7" w:name="_Toc124864200"/>
      <w:bookmarkStart w:id="8" w:name="_Toc139466706"/>
      <w:bookmarkStart w:id="9" w:name="_Toc141707747"/>
      <w:bookmarkStart w:id="10" w:name="_Toc141974455"/>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00000">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00000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0000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0000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4AD6C2D0" w:rsidR="00FF1567" w:rsidRDefault="00000000">
            <w:pPr>
              <w:jc w:val="left"/>
              <w:rPr>
                <w:highlight w:val="cyan"/>
              </w:rPr>
            </w:pPr>
            <w:r>
              <w:t xml:space="preserve">Volume horaire déclaré au CIR pour l'opération : </w:t>
            </w:r>
            <w:r w:rsidR="008B1A78">
              <w:t>4135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0000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00000" w:rsidP="00F96BD6">
      <w:pPr>
        <w:pStyle w:val="Titre1"/>
      </w:pPr>
      <w:bookmarkStart w:id="11" w:name="_heading=h.2s8eyo1" w:colFirst="0" w:colLast="0"/>
      <w:bookmarkStart w:id="12" w:name="_Toc124864201"/>
      <w:bookmarkStart w:id="13" w:name="_Toc139466707"/>
      <w:bookmarkStart w:id="14" w:name="_Toc141707748"/>
      <w:bookmarkStart w:id="15" w:name="_Toc141974456"/>
      <w:bookmarkEnd w:id="11"/>
      <w:r w:rsidRPr="00AA0069">
        <w:t>Opérations de R&amp;D dans le cadre de l’activité de l’entreprise</w:t>
      </w:r>
      <w:bookmarkEnd w:id="12"/>
      <w:bookmarkEnd w:id="13"/>
      <w:bookmarkEnd w:id="14"/>
      <w:bookmarkEnd w:id="15"/>
    </w:p>
    <w:p w14:paraId="633C3197" w14:textId="70D20A63"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w:t>
      </w:r>
      <w:r w:rsidR="000516C1">
        <w:rPr>
          <w:b/>
          <w:bCs/>
          <w:color w:val="FF0000"/>
        </w:rPr>
        <w:t>la démarche scientifique suivie.</w:t>
      </w:r>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w:t>
      </w:r>
      <w:r>
        <w:lastRenderedPageBreak/>
        <w:t>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dont le rôle est d’intercepter les ondes en 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0516C1">
      <w:pPr>
        <w:pStyle w:val="Paragraphedeliste"/>
        <w:numPr>
          <w:ilvl w:val="0"/>
          <w:numId w:val="114"/>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0516C1">
      <w:pPr>
        <w:pStyle w:val="Paragraphedeliste"/>
        <w:numPr>
          <w:ilvl w:val="0"/>
          <w:numId w:val="114"/>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3E5ED98C" w:rsidR="000516C1" w:rsidRDefault="000516C1" w:rsidP="000516C1">
      <w:pPr>
        <w:pStyle w:val="Lgende"/>
        <w:jc w:val="center"/>
      </w:pPr>
      <w:r>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22886B24" w:rsidR="000516C1" w:rsidRDefault="000516C1" w:rsidP="000516C1">
      <w:pPr>
        <w:pStyle w:val="Lgende"/>
        <w:jc w:val="center"/>
      </w:pPr>
      <w:r>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77777777" w:rsidR="000516C1" w:rsidRDefault="000516C1" w:rsidP="000516C1">
      <w:pPr>
        <w:pStyle w:val="Paragraphedeliste"/>
        <w:numPr>
          <w:ilvl w:val="0"/>
          <w:numId w:val="115"/>
        </w:numPr>
      </w:pPr>
      <w:r>
        <w:lastRenderedPageBreak/>
        <w:t>La diminution de l’encombrement et de la complexité des dispositifs sans dégrader leurs performances.</w:t>
      </w:r>
    </w:p>
    <w:p w14:paraId="6DD13285" w14:textId="6963FA83" w:rsidR="000516C1" w:rsidRDefault="000516C1" w:rsidP="000516C1">
      <w:pPr>
        <w:pStyle w:val="Paragraphedeliste"/>
        <w:numPr>
          <w:ilvl w:val="0"/>
          <w:numId w:val="115"/>
        </w:numPr>
      </w:pPr>
      <w:r>
        <w:t>L’amélioration des performances de traitement, notamment en termes de perturbations généré</w:t>
      </w:r>
      <w:r w:rsidR="00D60AAA">
        <w:t>e</w:t>
      </w:r>
      <w:r>
        <w:t>s par les différentes étapes.</w:t>
      </w:r>
    </w:p>
    <w:p w14:paraId="6D259F03" w14:textId="1EF3109E" w:rsidR="000516C1" w:rsidRDefault="000516C1" w:rsidP="000516C1">
      <w:pPr>
        <w:pStyle w:val="Paragraphedeliste"/>
        <w:numPr>
          <w:ilvl w:val="0"/>
          <w:numId w:val="115"/>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5752329F" w:rsidR="000516C1" w:rsidRPr="000516C1" w:rsidRDefault="000516C1" w:rsidP="000516C1">
      <w:r>
        <w:t xml:space="preserve">Dans ce contexte, plusieurs axes de recherche sont abordés, en continuité de l’année précédente et 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00000" w:rsidP="00F96BD6">
      <w:pPr>
        <w:pStyle w:val="Titre1"/>
      </w:pPr>
      <w:bookmarkStart w:id="16" w:name="_heading=h.17dp8vu" w:colFirst="0" w:colLast="0"/>
      <w:bookmarkStart w:id="17" w:name="_Toc124864202"/>
      <w:bookmarkStart w:id="18" w:name="_Toc139466710"/>
      <w:bookmarkStart w:id="19" w:name="_Toc141707749"/>
      <w:bookmarkStart w:id="20" w:name="_Toc141974457"/>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8C0987">
      <w:pPr>
        <w:pStyle w:val="Paragraphedeliste"/>
        <w:numPr>
          <w:ilvl w:val="0"/>
          <w:numId w:val="116"/>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8C0987">
      <w:pPr>
        <w:pStyle w:val="Paragraphedeliste"/>
        <w:numPr>
          <w:ilvl w:val="0"/>
          <w:numId w:val="116"/>
        </w:numPr>
      </w:pPr>
      <w:r>
        <w:lastRenderedPageBreak/>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8C0987">
      <w:pPr>
        <w:pStyle w:val="Paragraphedeliste"/>
        <w:numPr>
          <w:ilvl w:val="0"/>
          <w:numId w:val="116"/>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8C0987">
      <w:pPr>
        <w:pStyle w:val="Paragraphedeliste"/>
        <w:numPr>
          <w:ilvl w:val="0"/>
          <w:numId w:val="116"/>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8C0987">
      <w:pPr>
        <w:pStyle w:val="Paragraphedeliste"/>
        <w:numPr>
          <w:ilvl w:val="0"/>
          <w:numId w:val="116"/>
        </w:numPr>
      </w:pPr>
      <w:r>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00000" w:rsidP="00F96BD6">
      <w:pPr>
        <w:pStyle w:val="Titre1"/>
      </w:pPr>
      <w:bookmarkStart w:id="21" w:name="_heading=h.3rdcrjn" w:colFirst="0" w:colLast="0"/>
      <w:bookmarkStart w:id="22" w:name="_Toc124864203"/>
      <w:bookmarkStart w:id="23" w:name="_Toc139466711"/>
      <w:bookmarkStart w:id="24" w:name="_Toc141707750"/>
      <w:bookmarkStart w:id="25" w:name="_Toc141974458"/>
      <w:bookmarkEnd w:id="21"/>
      <w:r>
        <w:t>Objet de l’opération de R&amp;D</w:t>
      </w:r>
      <w:bookmarkEnd w:id="22"/>
      <w:bookmarkEnd w:id="23"/>
      <w:bookmarkEnd w:id="24"/>
      <w:bookmarkEnd w:id="25"/>
    </w:p>
    <w:p w14:paraId="004300F9" w14:textId="6E7D059F" w:rsidR="00CA4104" w:rsidRDefault="00000000" w:rsidP="00CA4104">
      <w:pPr>
        <w:pStyle w:val="Titre2"/>
      </w:pPr>
      <w:bookmarkStart w:id="26" w:name="_heading=h.26in1rg" w:colFirst="0" w:colLast="0"/>
      <w:bookmarkStart w:id="27" w:name="_Toc124864204"/>
      <w:bookmarkStart w:id="28" w:name="_Toc139466712"/>
      <w:bookmarkStart w:id="29" w:name="_Toc141707751"/>
      <w:bookmarkStart w:id="30" w:name="_Toc141974459"/>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5AE90911" w:rsidR="00CA4BE3" w:rsidRDefault="00182F71" w:rsidP="00CA4BE3">
      <w:pPr>
        <w:pStyle w:val="Titre3"/>
      </w:pPr>
      <w:bookmarkStart w:id="32" w:name="_Toc141707753"/>
      <w:commentRangeStart w:id="33"/>
      <w:r>
        <w:t>Objectifs des travaux menés en 2022</w:t>
      </w:r>
      <w:bookmarkEnd w:id="32"/>
      <w:commentRangeEnd w:id="33"/>
      <w:r w:rsidR="00B569A7">
        <w:rPr>
          <w:rStyle w:val="Marquedecommentaire"/>
          <w:rFonts w:ascii="Helvetica" w:hAnsi="Helvetica" w:cs="Times New Roman (Corps CS)"/>
          <w:color w:val="auto"/>
        </w:rPr>
        <w:commentReference w:id="33"/>
      </w:r>
    </w:p>
    <w:p w14:paraId="4EFC9697" w14:textId="082F357B" w:rsidR="00B569A7" w:rsidRPr="00B569A7" w:rsidRDefault="00E55AE3" w:rsidP="00B569A7">
      <w:r>
        <w:t>Dans la continuité des travaux menés précédemment, en 2022, nous avons menés des travaux sur</w:t>
      </w:r>
    </w:p>
    <w:p w14:paraId="788F0327" w14:textId="09FFFF87" w:rsidR="00DD6E7E" w:rsidRDefault="00DD6E7E" w:rsidP="00740EF8">
      <w:pPr>
        <w:pStyle w:val="Titre2"/>
        <w:keepNext/>
      </w:pPr>
      <w:bookmarkStart w:id="34" w:name="_Toc139466713"/>
      <w:bookmarkStart w:id="35" w:name="_Toc141707754"/>
      <w:bookmarkStart w:id="36" w:name="_Toc141974460"/>
      <w:r>
        <w:t>Difficultés rencontrées par l’entreprise</w:t>
      </w:r>
      <w:bookmarkEnd w:id="34"/>
      <w:bookmarkEnd w:id="35"/>
      <w:bookmarkEnd w:id="36"/>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E55AE3">
      <w:pPr>
        <w:pStyle w:val="Paragraphedeliste"/>
        <w:numPr>
          <w:ilvl w:val="0"/>
          <w:numId w:val="117"/>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00E79F63" w:rsidR="00E55AE3" w:rsidRDefault="00E55AE3" w:rsidP="00E55AE3">
      <w:pPr>
        <w:pStyle w:val="Paragraphedeliste"/>
        <w:numPr>
          <w:ilvl w:val="1"/>
          <w:numId w:val="117"/>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p>
    <w:p w14:paraId="0F2EBF9E" w14:textId="5B7D167F" w:rsidR="00E55AE3" w:rsidRPr="00E55AE3" w:rsidRDefault="00E55AE3" w:rsidP="00E55AE3">
      <w:pPr>
        <w:pStyle w:val="Paragraphedeliste"/>
        <w:numPr>
          <w:ilvl w:val="1"/>
          <w:numId w:val="117"/>
        </w:numPr>
      </w:pPr>
      <w:r w:rsidRPr="00E55AE3">
        <w:rPr>
          <w:lang w:val="en-US"/>
        </w:rPr>
        <w:t>SFDR</w:t>
      </w:r>
    </w:p>
    <w:p w14:paraId="0D66E3B8" w14:textId="54730469" w:rsidR="00E55AE3" w:rsidRDefault="00E55AE3" w:rsidP="00E55AE3">
      <w:pPr>
        <w:pStyle w:val="Paragraphedeliste"/>
        <w:numPr>
          <w:ilvl w:val="1"/>
          <w:numId w:val="117"/>
        </w:numPr>
      </w:pPr>
      <w:r w:rsidRPr="00E55AE3">
        <w:t>Facteur de bruit</w:t>
      </w:r>
    </w:p>
    <w:p w14:paraId="1B94826C" w14:textId="50DA580E" w:rsidR="00E55AE3" w:rsidRPr="00E55AE3" w:rsidRDefault="00E55AE3" w:rsidP="00E55AE3">
      <w:pPr>
        <w:pStyle w:val="Paragraphedeliste"/>
        <w:numPr>
          <w:ilvl w:val="1"/>
          <w:numId w:val="117"/>
        </w:numPr>
      </w:pPr>
      <w:r w:rsidRPr="00E55AE3">
        <w:t>IP3</w:t>
      </w:r>
    </w:p>
    <w:p w14:paraId="53507BDF" w14:textId="77777777" w:rsidR="00E55AE3" w:rsidRDefault="00E55AE3" w:rsidP="00E55AE3">
      <w:pPr>
        <w:pStyle w:val="Paragraphedeliste"/>
      </w:pPr>
      <w:r>
        <w:lastRenderedPageBreak/>
        <w:t>Si ces perturbations sont récurrentes dans le milieu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E55AE3">
      <w:pPr>
        <w:pStyle w:val="Paragraphedeliste"/>
        <w:numPr>
          <w:ilvl w:val="0"/>
          <w:numId w:val="117"/>
        </w:numPr>
      </w:pPr>
      <w:r>
        <w:t>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3B346727" w:rsidR="00E55AE3" w:rsidRDefault="00E55AE3" w:rsidP="00E55AE3">
      <w:pPr>
        <w:pStyle w:val="Paragraphedeliste"/>
        <w:numPr>
          <w:ilvl w:val="0"/>
          <w:numId w:val="117"/>
        </w:numPr>
      </w:pPr>
      <w:r>
        <w:t>La problématique des systèmes non-coopératifs, classique en interception FH puisqu’il s’agit d’intercepter des signaux sans en informer l’émetteur, et souvent sans en conna</w:t>
      </w:r>
      <w:r w:rsidR="00D60AAA">
        <w:t>î</w:t>
      </w:r>
      <w:r>
        <w:t>tre les caractéristiques exactes. Il ne peut donc y avoir de « demande »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77777777" w:rsidR="00E55AE3" w:rsidRDefault="00E55AE3" w:rsidP="00E55AE3">
      <w:pPr>
        <w:pStyle w:val="Paragraphedeliste"/>
        <w:numPr>
          <w:ilvl w:val="0"/>
          <w:numId w:val="117"/>
        </w:numPr>
      </w:pPr>
      <w:r>
        <w:t>Pour le hardware, les problématiques :</w:t>
      </w:r>
    </w:p>
    <w:p w14:paraId="4728708E" w14:textId="77777777" w:rsidR="00E55AE3" w:rsidRDefault="00E55AE3" w:rsidP="00E55AE3">
      <w:pPr>
        <w:pStyle w:val="Paragraphedeliste"/>
        <w:numPr>
          <w:ilvl w:val="1"/>
          <w:numId w:val="117"/>
        </w:numPr>
      </w:pPr>
      <w:r>
        <w:t>De compacité / d’intégration / d’optimisation de surface</w:t>
      </w:r>
    </w:p>
    <w:p w14:paraId="33023927" w14:textId="77777777" w:rsidR="00E55AE3" w:rsidRDefault="00E55AE3" w:rsidP="00E55AE3">
      <w:pPr>
        <w:pStyle w:val="Paragraphedeliste"/>
        <w:numPr>
          <w:ilvl w:val="1"/>
          <w:numId w:val="117"/>
        </w:numPr>
      </w:pPr>
      <w:r>
        <w:t>De choix des composants et 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77777777" w:rsidR="00E55AE3" w:rsidRDefault="00E55AE3" w:rsidP="00E55AE3">
      <w:pPr>
        <w:pStyle w:val="Paragraphedeliste"/>
        <w:numPr>
          <w:ilvl w:val="1"/>
          <w:numId w:val="117"/>
        </w:numPr>
      </w:pPr>
      <w:r>
        <w:t>D’approvisionnement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77777777" w:rsidR="00E55AE3" w:rsidRDefault="00E55AE3" w:rsidP="00E55AE3">
      <w:pPr>
        <w:pStyle w:val="Paragraphedeliste"/>
        <w:numPr>
          <w:ilvl w:val="1"/>
          <w:numId w:val="117"/>
        </w:numPr>
      </w:pPr>
      <w:r>
        <w:t>De consommation de puissance</w:t>
      </w:r>
    </w:p>
    <w:p w14:paraId="7D9B271C" w14:textId="00252AD6" w:rsidR="00E55AE3" w:rsidRDefault="00E55AE3" w:rsidP="00E55AE3">
      <w:pPr>
        <w:pStyle w:val="Paragraphedeliste"/>
        <w:numPr>
          <w:ilvl w:val="1"/>
          <w:numId w:val="117"/>
        </w:numPr>
      </w:pPr>
      <w:r>
        <w:t>De dissipation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E55AE3">
      <w:pPr>
        <w:pStyle w:val="Paragraphedeliste"/>
        <w:numPr>
          <w:ilvl w:val="0"/>
          <w:numId w:val="117"/>
        </w:numPr>
      </w:pPr>
      <w:r>
        <w:lastRenderedPageBreak/>
        <w:t>La dérive et la dégradation des performances, une fois les solutions conçues matérialisées sous forme de prototype fonctionnel.</w:t>
      </w:r>
    </w:p>
    <w:p w14:paraId="00000065" w14:textId="4B465E7A" w:rsidR="00FF1567" w:rsidRDefault="00000000" w:rsidP="00CC64D1">
      <w:pPr>
        <w:pStyle w:val="Titre2"/>
        <w:keepNext/>
        <w:keepLines/>
      </w:pPr>
      <w:bookmarkStart w:id="37" w:name="_heading=h.lnxbz9" w:colFirst="0" w:colLast="0"/>
      <w:bookmarkStart w:id="38" w:name="_Toc124864205"/>
      <w:bookmarkStart w:id="39" w:name="_Toc139466714"/>
      <w:bookmarkStart w:id="40" w:name="_Toc141707763"/>
      <w:bookmarkStart w:id="41" w:name="_Toc141974461"/>
      <w:bookmarkEnd w:id="37"/>
      <w:r>
        <w:t>Présentation des connaissances existantes et accessibles</w:t>
      </w:r>
      <w:bookmarkEnd w:id="38"/>
      <w:bookmarkEnd w:id="39"/>
      <w:bookmarkEnd w:id="40"/>
      <w:bookmarkEnd w:id="41"/>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39A035D9" w:rsidR="00E55AE3" w:rsidRDefault="00E55AE3" w:rsidP="00FC1662">
      <w:r>
        <w:t xml:space="preserve">Ainsi, nous </w:t>
      </w:r>
      <w:r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r>
        <w:t>Principes de base de traitement du signal utilisés</w:t>
      </w:r>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6"/>
                    <a:stretch>
                      <a:fillRect/>
                    </a:stretch>
                  </pic:blipFill>
                  <pic:spPr>
                    <a:xfrm>
                      <a:off x="0" y="0"/>
                      <a:ext cx="5760720" cy="1750695"/>
                    </a:xfrm>
                    <a:prstGeom prst="rect">
                      <a:avLst/>
                    </a:prstGeom>
                  </pic:spPr>
                </pic:pic>
              </a:graphicData>
            </a:graphic>
          </wp:inline>
        </w:drawing>
      </w:r>
    </w:p>
    <w:p w14:paraId="63F61143" w14:textId="77777777" w:rsidR="00E55AE3" w:rsidRDefault="00E55AE3" w:rsidP="00E55AE3">
      <w:pPr>
        <w:pStyle w:val="Lgende"/>
        <w:jc w:val="center"/>
      </w:pPr>
      <w:r>
        <w:t>Synoptique d'une transmission numérique</w:t>
      </w:r>
      <w:r>
        <w:rPr>
          <w:rStyle w:val="Appelnotedebasdep"/>
        </w:rPr>
        <w:footnoteReference w:id="1"/>
      </w:r>
    </w:p>
    <w:p w14:paraId="50D94D88" w14:textId="3B8029FB" w:rsidR="00E55AE3" w:rsidRDefault="00E55AE3" w:rsidP="00E55AE3">
      <w:pPr>
        <w:pStyle w:val="Paragraphedeliste"/>
        <w:numPr>
          <w:ilvl w:val="0"/>
          <w:numId w:val="119"/>
        </w:numPr>
      </w:pPr>
      <w:r>
        <w:t>Codage source : consiste à éliminer la redondance de manière à réduire la quantité de données à transmettre.</w:t>
      </w:r>
    </w:p>
    <w:p w14:paraId="09BDE3D7" w14:textId="77777777" w:rsidR="00E55AE3" w:rsidRDefault="00E55AE3" w:rsidP="00E55AE3">
      <w:pPr>
        <w:pStyle w:val="Paragraphedeliste"/>
        <w:numPr>
          <w:ilvl w:val="0"/>
          <w:numId w:val="119"/>
        </w:numPr>
      </w:pPr>
      <w:r>
        <w:t>Codage canal : quel que soit le type de canal de transmission utilisé, le signal transmis est soumis à des perturbations, que l’on appelle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E55AE3">
      <w:pPr>
        <w:pStyle w:val="Paragraphedeliste"/>
        <w:numPr>
          <w:ilvl w:val="0"/>
          <w:numId w:val="119"/>
        </w:numPr>
      </w:pPr>
      <w:r>
        <w:t>Modulation : consiste à transformer un message en un signal adapté à la transmission sur un support physique.</w:t>
      </w:r>
    </w:p>
    <w:p w14:paraId="433EF4EF" w14:textId="7774A116" w:rsidR="00E55AE3" w:rsidRDefault="00E55AE3" w:rsidP="00E55AE3">
      <w:pPr>
        <w:pStyle w:val="Paragraphedeliste"/>
        <w:numPr>
          <w:ilvl w:val="0"/>
          <w:numId w:val="119"/>
        </w:numPr>
      </w:pPr>
      <w:r>
        <w:lastRenderedPageBreak/>
        <w:t>Les étapes suivantes de démodulation et décodage consistent à réaliser des opérations inverses pour extraire le signal modulé.</w:t>
      </w:r>
    </w:p>
    <w:p w14:paraId="08FD0E1E" w14:textId="5560F8AF" w:rsidR="00E55AE3" w:rsidRDefault="00E55AE3" w:rsidP="00E55AE3">
      <w:r>
        <w:t>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7"/>
                    <a:stretch>
                      <a:fillRect/>
                    </a:stretch>
                  </pic:blipFill>
                  <pic:spPr>
                    <a:xfrm>
                      <a:off x="0" y="0"/>
                      <a:ext cx="5760720" cy="1795780"/>
                    </a:xfrm>
                    <a:prstGeom prst="rect">
                      <a:avLst/>
                    </a:prstGeom>
                  </pic:spPr>
                </pic:pic>
              </a:graphicData>
            </a:graphic>
          </wp:inline>
        </w:drawing>
      </w:r>
    </w:p>
    <w:p w14:paraId="6EF9408E" w14:textId="6E954F84" w:rsidR="00E55AE3" w:rsidRDefault="00E55AE3" w:rsidP="00E55AE3">
      <w:pPr>
        <w:pStyle w:val="Lgende"/>
        <w:jc w:val="center"/>
      </w:pPr>
      <w:r>
        <w:t>Principe de la modulation</w:t>
      </w:r>
      <w:r>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431129F6" w:rsidR="008B1A78" w:rsidRDefault="008B1A78" w:rsidP="008B1A78">
      <w:pPr>
        <w:pStyle w:val="Paragraphedeliste"/>
        <w:numPr>
          <w:ilvl w:val="0"/>
          <w:numId w:val="120"/>
        </w:numPr>
      </w:pPr>
      <w:r>
        <w:t xml:space="preserve">La modulation ASK (Amplitude Shift </w:t>
      </w:r>
      <w:proofErr w:type="spellStart"/>
      <w:r>
        <w:t>Keying</w:t>
      </w:r>
      <w:proofErr w:type="spellEnd"/>
      <w:r>
        <w:t>), une modulation d’amplitude</w:t>
      </w:r>
    </w:p>
    <w:p w14:paraId="7960F728" w14:textId="77777777" w:rsidR="008B1A78" w:rsidRDefault="008B1A78" w:rsidP="008B1A78">
      <w:pPr>
        <w:pStyle w:val="Paragraphedeliste"/>
        <w:numPr>
          <w:ilvl w:val="0"/>
          <w:numId w:val="120"/>
        </w:numPr>
        <w:rPr>
          <w:lang w:val="en-US"/>
        </w:rPr>
      </w:pPr>
      <w:r w:rsidRPr="008B1A78">
        <w:rPr>
          <w:lang w:val="en-US"/>
        </w:rPr>
        <w:t>La modulation FSK (Frequency S</w:t>
      </w:r>
      <w:r>
        <w:rPr>
          <w:lang w:val="en-US"/>
        </w:rPr>
        <w:t xml:space="preserve">hift Keying), </w:t>
      </w:r>
      <w:proofErr w:type="spellStart"/>
      <w:r>
        <w:rPr>
          <w:lang w:val="en-US"/>
        </w:rPr>
        <w:t>une</w:t>
      </w:r>
      <w:proofErr w:type="spellEnd"/>
      <w:r>
        <w:rPr>
          <w:lang w:val="en-US"/>
        </w:rPr>
        <w:t xml:space="preserve"> modulation de </w:t>
      </w:r>
      <w:proofErr w:type="spellStart"/>
      <w:r>
        <w:rPr>
          <w:lang w:val="en-US"/>
        </w:rPr>
        <w:t>fréquence</w:t>
      </w:r>
      <w:proofErr w:type="spellEnd"/>
    </w:p>
    <w:p w14:paraId="511D2BB1" w14:textId="77777777" w:rsidR="008B1A78" w:rsidRPr="008B1A78" w:rsidRDefault="008B1A78" w:rsidP="008B1A78">
      <w:pPr>
        <w:pStyle w:val="Paragraphedeliste"/>
        <w:numPr>
          <w:ilvl w:val="0"/>
          <w:numId w:val="120"/>
        </w:numPr>
        <w:rPr>
          <w:lang w:val="en-US"/>
        </w:rPr>
      </w:pPr>
      <w:r w:rsidRPr="008B1A78">
        <w:t xml:space="preserve">La modulation PSK (Phase Shift </w:t>
      </w:r>
      <w:proofErr w:type="spellStart"/>
      <w:r w:rsidRPr="008B1A78">
        <w:t>Keying</w:t>
      </w:r>
      <w:proofErr w:type="spellEnd"/>
      <w:r w:rsidRPr="008B1A78">
        <w:t>), une modulation de phase</w:t>
      </w:r>
    </w:p>
    <w:p w14:paraId="013A5B78" w14:textId="26909271" w:rsidR="008B1A78" w:rsidRPr="008B1A78" w:rsidRDefault="008B1A78" w:rsidP="008B1A78">
      <w:pPr>
        <w:pStyle w:val="Paragraphedeliste"/>
        <w:numPr>
          <w:ilvl w:val="0"/>
          <w:numId w:val="120"/>
        </w:numPr>
      </w:pPr>
      <w:r w:rsidRPr="008B1A78">
        <w:lastRenderedPageBreak/>
        <w:t>La modulation QAM (Quadrature Amplitude Modulation), une modulation de phase et</w:t>
      </w:r>
      <w:r>
        <w:t xml:space="preserve"> </w:t>
      </w:r>
      <w:r w:rsidRPr="008B1A78">
        <w:t>d’amplitude</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4FB75EF4" w:rsidR="008B1A78" w:rsidRDefault="008B1A78" w:rsidP="008B1A78">
      <w:r>
        <w:t>Une constellation est la représentation des différents états de la modulation. La représentation se situe dans un diagramme bi-dimensionnel dont les axes délimitent le plan complexe aux instants d'échantillonnage des symboles. Le nombre de symboles que l’on souhaite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8"/>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jc w:val="center"/>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4C10AAAA">
            <wp:extent cx="3327400" cy="2451100"/>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9"/>
                    <a:stretch>
                      <a:fillRect/>
                    </a:stretch>
                  </pic:blipFill>
                  <pic:spPr>
                    <a:xfrm>
                      <a:off x="0" y="0"/>
                      <a:ext cx="3327400" cy="2451100"/>
                    </a:xfrm>
                    <a:prstGeom prst="rect">
                      <a:avLst/>
                    </a:prstGeom>
                  </pic:spPr>
                </pic:pic>
              </a:graphicData>
            </a:graphic>
          </wp:inline>
        </w:drawing>
      </w:r>
    </w:p>
    <w:p w14:paraId="52456C82" w14:textId="44D4B4AB" w:rsidR="008B1A78" w:rsidRDefault="008B1A78" w:rsidP="008B1A78">
      <w:pPr>
        <w:pStyle w:val="Lgende"/>
        <w:jc w:val="center"/>
      </w:pPr>
      <w:r w:rsidRPr="00A963B5">
        <w:t xml:space="preserve">Constellation d'une modulation </w:t>
      </w:r>
      <w:r>
        <w:t>8</w:t>
      </w:r>
      <w:r w:rsidRPr="00A963B5">
        <w:t>-PSK</w:t>
      </w:r>
    </w:p>
    <w:p w14:paraId="10C4587D" w14:textId="2593768E" w:rsidR="008B1A78" w:rsidRDefault="008B1A78" w:rsidP="008B1A78">
      <w:pPr>
        <w:pStyle w:val="Titre4"/>
      </w:pPr>
      <w:r>
        <w:t>Modulation complexe – Études récentes</w:t>
      </w:r>
    </w:p>
    <w:p w14:paraId="742FC944" w14:textId="20315E21" w:rsidR="008B1A78" w:rsidRDefault="008B1A78" w:rsidP="008B1A78">
      <w:r>
        <w:lastRenderedPageBreak/>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20"/>
                    <a:stretch>
                      <a:fillRect/>
                    </a:stretch>
                  </pic:blipFill>
                  <pic:spPr>
                    <a:xfrm>
                      <a:off x="0" y="0"/>
                      <a:ext cx="5760720" cy="2155825"/>
                    </a:xfrm>
                    <a:prstGeom prst="rect">
                      <a:avLst/>
                    </a:prstGeom>
                  </pic:spPr>
                </pic:pic>
              </a:graphicData>
            </a:graphic>
          </wp:inline>
        </w:drawing>
      </w:r>
    </w:p>
    <w:p w14:paraId="611D7F6E" w14:textId="5EB0F89C" w:rsidR="008B1A78" w:rsidRDefault="008B1A78" w:rsidP="008B1A78">
      <w:pPr>
        <w:pStyle w:val="Lgende"/>
        <w:jc w:val="center"/>
      </w:pPr>
      <w:r>
        <w:t>Adaptation de la modulation en fonction des conditions météorologique</w:t>
      </w:r>
      <w:r>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0723AA">
      <w:pPr>
        <w:pStyle w:val="Paragraphedeliste"/>
        <w:numPr>
          <w:ilvl w:val="0"/>
          <w:numId w:val="121"/>
        </w:numPr>
      </w:pPr>
      <w:r>
        <w:t>Les codes Turbo</w:t>
      </w:r>
      <w:r>
        <w:rPr>
          <w:rStyle w:val="Appelnotedebasdep"/>
        </w:rPr>
        <w:footnoteReference w:id="7"/>
      </w:r>
      <w:r>
        <w:t>, les plus anciens, qui souffrent de complexité d’encodage et de décodage.</w:t>
      </w:r>
    </w:p>
    <w:p w14:paraId="348A349F" w14:textId="77777777" w:rsidR="000723AA" w:rsidRDefault="000723AA" w:rsidP="000723AA">
      <w:pPr>
        <w:pStyle w:val="Paragraphedeliste"/>
        <w:numPr>
          <w:ilvl w:val="0"/>
          <w:numId w:val="121"/>
        </w:numPr>
      </w:pPr>
      <w:r>
        <w:lastRenderedPageBreak/>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0723AA">
      <w:pPr>
        <w:pStyle w:val="Paragraphedeliste"/>
        <w:numPr>
          <w:ilvl w:val="0"/>
          <w:numId w:val="121"/>
        </w:numPr>
      </w:pPr>
      <w:r>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lastRenderedPageBreak/>
        <w:drawing>
          <wp:inline distT="0" distB="0" distL="0" distR="0" wp14:anchorId="3F419906" wp14:editId="529843A2">
            <wp:extent cx="3962400" cy="33528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21"/>
                    <a:stretch>
                      <a:fillRect/>
                    </a:stretch>
                  </pic:blipFill>
                  <pic:spPr>
                    <a:xfrm>
                      <a:off x="0" y="0"/>
                      <a:ext cx="3962400" cy="3352800"/>
                    </a:xfrm>
                    <a:prstGeom prst="rect">
                      <a:avLst/>
                    </a:prstGeom>
                  </pic:spPr>
                </pic:pic>
              </a:graphicData>
            </a:graphic>
          </wp:inline>
        </w:drawing>
      </w:r>
    </w:p>
    <w:p w14:paraId="1FAFB5D1" w14:textId="53AD2497" w:rsidR="000723AA" w:rsidRDefault="000723AA" w:rsidP="000723AA">
      <w:pPr>
        <w:pStyle w:val="Lgende"/>
        <w:jc w:val="center"/>
      </w:pPr>
      <w:r>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77777777" w:rsidR="000723AA" w:rsidRDefault="000723AA" w:rsidP="000723AA">
      <w:pPr>
        <w:pStyle w:val="Paragraphedeliste"/>
        <w:numPr>
          <w:ilvl w:val="0"/>
          <w:numId w:val="122"/>
        </w:numPr>
      </w:pPr>
      <w:r>
        <w:t>L’article de Wang et al (2018)</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0723AA">
      <w:pPr>
        <w:pStyle w:val="Paragraphedeliste"/>
        <w:numPr>
          <w:ilvl w:val="0"/>
          <w:numId w:val="122"/>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w:t>
      </w:r>
      <w:proofErr w:type="spellStart"/>
      <w:r>
        <w:t>Arora</w:t>
      </w:r>
      <w:proofErr w:type="spellEnd"/>
      <w:r>
        <w:t xml:space="preserve"> et al, 2019).</w:t>
      </w:r>
    </w:p>
    <w:p w14:paraId="0BEBF5A2" w14:textId="77777777" w:rsidR="000723AA" w:rsidRDefault="000723AA" w:rsidP="000723AA">
      <w:pPr>
        <w:pStyle w:val="Paragraphedeliste"/>
        <w:numPr>
          <w:ilvl w:val="0"/>
          <w:numId w:val="122"/>
        </w:numPr>
      </w:pPr>
      <w:r>
        <w:t xml:space="preserve">L’amélioration des communications inter-satellites via l'association entre des codes LDPC non binaires et une modulation de phase continue à réponse </w:t>
      </w:r>
      <w:r>
        <w:lastRenderedPageBreak/>
        <w:t>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77777777" w:rsidR="000723AA" w:rsidRDefault="000723AA" w:rsidP="000723AA">
      <w:pPr>
        <w:pStyle w:val="Paragraphedeliste"/>
        <w:numPr>
          <w:ilvl w:val="0"/>
          <w:numId w:val="122"/>
        </w:numPr>
      </w:pPr>
      <w:r>
        <w:t>L'article de Wang et al (2022)</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16D2C313" w:rsidR="000723AA" w:rsidRDefault="000723AA" w:rsidP="000723AA">
      <w:pPr>
        <w:pStyle w:val="Paragraphedeliste"/>
        <w:numPr>
          <w:ilvl w:val="0"/>
          <w:numId w:val="122"/>
        </w:numPr>
      </w:pPr>
      <w:r>
        <w:t>L'article de Chen et al (2021)</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 xml:space="preserve">dire avec une seule porteuse. Dans le cas d'une modulation en quadrature, les deux signaux peuvent être retrouvés au niveau du récepteur en réalisant deux </w:t>
      </w:r>
      <w:r>
        <w:lastRenderedPageBreak/>
        <w:t>démodulations, avec deux porteuses déphasées de π/2. Au moyen d'un filtre passe-bas, les deux signaux en bande de base sont isolés.</w:t>
      </w:r>
    </w:p>
    <w:p w14:paraId="52317EDA" w14:textId="65C2948A" w:rsidR="00BD63BD" w:rsidRDefault="00BD63BD" w:rsidP="00BD63BD">
      <w:r>
        <w:t xml:space="preserve">Le signal démodulé est un signal continu, mais le récepteur va devoir réaliser un échantillonnage afin de déterminer les éléments binaires transmis. Cependant, avant l'échantillonnage, on montre qu'il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on ne prélève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22"/>
                    <a:stretch>
                      <a:fillRect/>
                    </a:stretch>
                  </pic:blipFill>
                  <pic:spPr>
                    <a:xfrm>
                      <a:off x="0" y="0"/>
                      <a:ext cx="5740400" cy="1562100"/>
                    </a:xfrm>
                    <a:prstGeom prst="rect">
                      <a:avLst/>
                    </a:prstGeom>
                  </pic:spPr>
                </pic:pic>
              </a:graphicData>
            </a:graphic>
          </wp:inline>
        </w:drawing>
      </w:r>
    </w:p>
    <w:p w14:paraId="5FD96C98" w14:textId="6E82CDE9" w:rsidR="00BD63BD" w:rsidRDefault="00BD63BD" w:rsidP="00BD63BD">
      <w:pPr>
        <w:pStyle w:val="Lgende"/>
        <w:jc w:val="center"/>
      </w:pPr>
      <w:r>
        <w:t>Démodulation d'un signal en bande de base avec un canal idéal</w:t>
      </w:r>
      <w:r>
        <w:rPr>
          <w:rStyle w:val="Appelnotedebasdep"/>
        </w:rPr>
        <w:footnoteReference w:id="15"/>
      </w:r>
    </w:p>
    <w:p w14:paraId="5C6F6647" w14:textId="2E34D735" w:rsidR="00BD63BD" w:rsidRDefault="00717786" w:rsidP="00717786">
      <w:pPr>
        <w:pStyle w:val="Titre4"/>
      </w:pPr>
      <w:r>
        <w:t>Problématique liées à la démodulation</w:t>
      </w:r>
    </w:p>
    <w:p w14:paraId="646C1ED0" w14:textId="77777777" w:rsidR="00717786" w:rsidRDefault="00717786" w:rsidP="00717786">
      <w:r>
        <w:lastRenderedPageBreak/>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717786">
      <w:pPr>
        <w:pStyle w:val="Paragraphedeliste"/>
        <w:numPr>
          <w:ilvl w:val="0"/>
          <w:numId w:val="123"/>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717786">
      <w:pPr>
        <w:pStyle w:val="Paragraphedeliste"/>
        <w:numPr>
          <w:ilvl w:val="0"/>
          <w:numId w:val="123"/>
        </w:numPr>
      </w:pPr>
      <w:r>
        <w:t>Imperfections du récepteur engendrant plusieurs types de bruit et non-linéarités :</w:t>
      </w:r>
    </w:p>
    <w:p w14:paraId="2F87710A" w14:textId="49FDA75A" w:rsidR="00717786" w:rsidRDefault="00717786" w:rsidP="00717786">
      <w:pPr>
        <w:pStyle w:val="Paragraphedeliste"/>
        <w:numPr>
          <w:ilvl w:val="1"/>
          <w:numId w:val="123"/>
        </w:numPr>
      </w:pPr>
      <w:r>
        <w:t>Le bruit blanc gaussien additif.</w:t>
      </w:r>
    </w:p>
    <w:p w14:paraId="5F7312B7" w14:textId="2309FE64" w:rsidR="00717786" w:rsidRDefault="00717786" w:rsidP="00717786">
      <w:pPr>
        <w:pStyle w:val="Paragraphedeliste"/>
        <w:numPr>
          <w:ilvl w:val="1"/>
          <w:numId w:val="123"/>
        </w:numPr>
      </w:pPr>
      <w:r>
        <w:t>Le bruit de phase, qui est la représentation dans le domaine fréquentiel des fluctuations aléatoires de la phase d'une forme d'onde.</w:t>
      </w:r>
    </w:p>
    <w:p w14:paraId="75F7029F" w14:textId="77777777" w:rsidR="00717786" w:rsidRDefault="00717786" w:rsidP="00717786">
      <w:pPr>
        <w:pStyle w:val="Paragraphedeliste"/>
        <w:numPr>
          <w:ilvl w:val="1"/>
          <w:numId w:val="123"/>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717786">
      <w:pPr>
        <w:pStyle w:val="Paragraphedeliste"/>
        <w:numPr>
          <w:ilvl w:val="1"/>
          <w:numId w:val="123"/>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717786">
      <w:pPr>
        <w:pStyle w:val="Paragraphedeliste"/>
        <w:numPr>
          <w:ilvl w:val="1"/>
          <w:numId w:val="123"/>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 xml:space="preserve">Idéalement, nous voulons donc une réponse impulsionnelle qui va toujours à zéro à des intervalles de T, mais qui décroît plus rapidement et présente des lobes ou des queues d'amplitude plus faibles. De cette façon, si nous échantillonnons un peu d'un </w:t>
      </w:r>
      <w:r>
        <w:lastRenderedPageBreak/>
        <w:t>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23"/>
                    <a:stretch>
                      <a:fillRect/>
                    </a:stretch>
                  </pic:blipFill>
                  <pic:spPr>
                    <a:xfrm>
                      <a:off x="0" y="0"/>
                      <a:ext cx="5760720" cy="648335"/>
                    </a:xfrm>
                    <a:prstGeom prst="rect">
                      <a:avLst/>
                    </a:prstGeom>
                  </pic:spPr>
                </pic:pic>
              </a:graphicData>
            </a:graphic>
          </wp:inline>
        </w:drawing>
      </w:r>
    </w:p>
    <w:p w14:paraId="4D4834D3" w14:textId="002BC47B" w:rsidR="00717786" w:rsidRDefault="00717786" w:rsidP="00717786">
      <w:pPr>
        <w:pStyle w:val="Lgende"/>
        <w:jc w:val="center"/>
      </w:pPr>
      <w:r>
        <w:t>Chaîne de transmission et réception d'un signal, avec filtre de réception et égaliseur</w:t>
      </w:r>
      <w:r>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w:t>
      </w:r>
      <w:r>
        <w:lastRenderedPageBreak/>
        <w:t xml:space="preserve">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w:t>
      </w:r>
      <w:proofErr w:type="spellStart"/>
      <w:r>
        <w:t>Arora</w:t>
      </w:r>
      <w:proofErr w:type="spellEnd"/>
      <w:r>
        <w:t xml:space="preserve">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77777777" w:rsidR="001738B2" w:rsidRDefault="001738B2" w:rsidP="001738B2">
      <w:pPr>
        <w:pStyle w:val="Paragraphedeliste"/>
        <w:numPr>
          <w:ilvl w:val="0"/>
          <w:numId w:val="124"/>
        </w:numPr>
      </w:pPr>
      <w:r>
        <w:t xml:space="preserve">L’article de </w:t>
      </w:r>
      <w:proofErr w:type="spellStart"/>
      <w:r>
        <w:t>Tkacenko</w:t>
      </w:r>
      <w:proofErr w:type="spellEnd"/>
      <w:r>
        <w:t xml:space="preserve"> et al (2018)</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77777777" w:rsidR="001738B2" w:rsidRDefault="001738B2" w:rsidP="001738B2">
      <w:pPr>
        <w:pStyle w:val="Paragraphedeliste"/>
        <w:numPr>
          <w:ilvl w:val="0"/>
          <w:numId w:val="124"/>
        </w:numPr>
      </w:pPr>
      <w:r>
        <w:t>Le travail référencé dans l’article de Cui et al (2021)</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77777777" w:rsidR="001738B2" w:rsidRDefault="001738B2" w:rsidP="001738B2">
      <w:pPr>
        <w:pStyle w:val="Paragraphedeliste"/>
        <w:numPr>
          <w:ilvl w:val="0"/>
          <w:numId w:val="124"/>
        </w:numPr>
      </w:pPr>
      <w:r>
        <w:t xml:space="preserve">Les articles de </w:t>
      </w:r>
      <w:proofErr w:type="spellStart"/>
      <w:r>
        <w:t>Hägglun</w:t>
      </w:r>
      <w:proofErr w:type="spellEnd"/>
      <w:r>
        <w:t xml:space="preserve"> et al (2022 et 2020)</w:t>
      </w:r>
      <w:r>
        <w:rPr>
          <w:rStyle w:val="Appelnotedebasdep"/>
        </w:rPr>
        <w:footnoteReference w:id="20"/>
      </w:r>
      <w: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6900F987" w:rsidR="00717786" w:rsidRDefault="001738B2" w:rsidP="001738B2">
      <w:pPr>
        <w:pStyle w:val="Paragraphedeliste"/>
        <w:numPr>
          <w:ilvl w:val="0"/>
          <w:numId w:val="124"/>
        </w:numPr>
      </w:pPr>
      <w:r>
        <w:t xml:space="preserve">Les articles de Wang et </w:t>
      </w:r>
      <w:proofErr w:type="spellStart"/>
      <w:r>
        <w:t>Zuo</w:t>
      </w:r>
      <w:proofErr w:type="spellEnd"/>
      <w:r>
        <w:t xml:space="preserve"> (2019)</w:t>
      </w:r>
      <w:r>
        <w:rPr>
          <w:rStyle w:val="Appelnotedebasdep"/>
        </w:rPr>
        <w:footnoteReference w:id="22"/>
      </w:r>
      <w:r>
        <w:t xml:space="preserve"> et Na et Ko (2021)</w:t>
      </w:r>
      <w:r>
        <w:rPr>
          <w:rStyle w:val="Appelnotedebasdep"/>
        </w:rPr>
        <w:footnoteReference w:id="23"/>
      </w:r>
      <w:r>
        <w:t xml:space="preserve"> relatent de l’exploitation d’algorithmes de </w:t>
      </w:r>
      <w:proofErr w:type="spellStart"/>
      <w:r>
        <w:t>Deep</w:t>
      </w:r>
      <w:proofErr w:type="spellEnd"/>
      <w:r>
        <w:t xml:space="preserve"> Learning type CNN pour améliorer la phase </w:t>
      </w:r>
      <w:r>
        <w:lastRenderedPageBreak/>
        <w:t xml:space="preserve">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77777777" w:rsidR="001738B2" w:rsidRDefault="001738B2" w:rsidP="001738B2">
      <w:pPr>
        <w:pStyle w:val="Paragraphedeliste"/>
        <w:numPr>
          <w:ilvl w:val="0"/>
          <w:numId w:val="125"/>
        </w:numPr>
      </w:pPr>
      <w:r>
        <w:t>L’article de Wei et al (2019)</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77777777" w:rsidR="001738B2" w:rsidRDefault="001738B2" w:rsidP="001738B2">
      <w:pPr>
        <w:pStyle w:val="Paragraphedeliste"/>
        <w:numPr>
          <w:ilvl w:val="0"/>
          <w:numId w:val="125"/>
        </w:numPr>
      </w:pPr>
      <w:r>
        <w:t>L’article de Li et al (2020)</w:t>
      </w:r>
      <w:r>
        <w:rPr>
          <w:rStyle w:val="Appelnotedebasdep"/>
        </w:rPr>
        <w:footnoteReference w:id="25"/>
      </w:r>
      <w:r>
        <w:t xml:space="preserve"> s’intéresse à la synchronisation pour la démodulation de signaux par paquets.</w:t>
      </w:r>
    </w:p>
    <w:p w14:paraId="145F1303" w14:textId="1435D6B3" w:rsidR="001738B2" w:rsidRDefault="001738B2" w:rsidP="001738B2">
      <w:pPr>
        <w:pStyle w:val="Paragraphedeliste"/>
        <w:numPr>
          <w:ilvl w:val="0"/>
          <w:numId w:val="125"/>
        </w:numPr>
      </w:pPr>
      <w:r>
        <w:t>L’article de Qiu el al (2019)</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F0C4D35"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chaine de transmission.</w:t>
      </w:r>
    </w:p>
    <w:p w14:paraId="1B15DEA6" w14:textId="3167836A" w:rsidR="001738B2" w:rsidRDefault="001738B2" w:rsidP="001738B2">
      <w:pPr>
        <w:pStyle w:val="Titre4"/>
      </w:pPr>
      <w:r>
        <w:t>Cas particulier de la transmission à double polarisation : correction XPIC</w:t>
      </w:r>
    </w:p>
    <w:p w14:paraId="26EEA2DE" w14:textId="5676E511" w:rsidR="001738B2" w:rsidRDefault="001738B2" w:rsidP="001738B2">
      <w:r>
        <w:lastRenderedPageBreak/>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on le voit sur la Figure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4"/>
                    <a:stretch>
                      <a:fillRect/>
                    </a:stretch>
                  </pic:blipFill>
                  <pic:spPr>
                    <a:xfrm>
                      <a:off x="0" y="0"/>
                      <a:ext cx="4025900" cy="2451100"/>
                    </a:xfrm>
                    <a:prstGeom prst="rect">
                      <a:avLst/>
                    </a:prstGeom>
                  </pic:spPr>
                </pic:pic>
              </a:graphicData>
            </a:graphic>
          </wp:inline>
        </w:drawing>
      </w:r>
    </w:p>
    <w:p w14:paraId="40818B9D" w14:textId="2ABB8773" w:rsidR="001738B2" w:rsidRDefault="001738B2" w:rsidP="001738B2">
      <w:pPr>
        <w:pStyle w:val="Lgende"/>
        <w:jc w:val="center"/>
      </w:pPr>
      <w:r>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5"/>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1738B2">
      <w:pPr>
        <w:pStyle w:val="Paragraphedeliste"/>
        <w:numPr>
          <w:ilvl w:val="0"/>
          <w:numId w:val="126"/>
        </w:numPr>
      </w:pPr>
      <w:proofErr w:type="spellStart"/>
      <w:proofErr w:type="gramStart"/>
      <w:r>
        <w:t>rv</w:t>
      </w:r>
      <w:proofErr w:type="spellEnd"/>
      <w:proofErr w:type="gramEnd"/>
      <w:r>
        <w:t>, rh : Composantes verticale et horizontale reçues</w:t>
      </w:r>
    </w:p>
    <w:p w14:paraId="130F6A06" w14:textId="23FDCC92" w:rsidR="001738B2" w:rsidRDefault="001738B2" w:rsidP="001738B2">
      <w:pPr>
        <w:pStyle w:val="Paragraphedeliste"/>
        <w:numPr>
          <w:ilvl w:val="0"/>
          <w:numId w:val="126"/>
        </w:numPr>
      </w:pPr>
      <w:proofErr w:type="gramStart"/>
      <w:r>
        <w:t>tv</w:t>
      </w:r>
      <w:proofErr w:type="gramEnd"/>
      <w:r>
        <w:t>, th : Composantes verticale et horizontale transmises</w:t>
      </w:r>
    </w:p>
    <w:p w14:paraId="73AE0E64" w14:textId="255C7516" w:rsidR="001738B2" w:rsidRDefault="001738B2" w:rsidP="001738B2">
      <w:pPr>
        <w:pStyle w:val="Paragraphedeliste"/>
        <w:numPr>
          <w:ilvl w:val="0"/>
          <w:numId w:val="126"/>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053254FC"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w:t>
      </w:r>
      <w:r w:rsidRPr="001738B2">
        <w:lastRenderedPageBreak/>
        <w:t xml:space="preserve">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1540D97F">
            <wp:extent cx="5760720" cy="2623820"/>
            <wp:effectExtent l="0" t="0" r="5080" b="508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6"/>
                    <a:stretch>
                      <a:fillRect/>
                    </a:stretch>
                  </pic:blipFill>
                  <pic:spPr>
                    <a:xfrm>
                      <a:off x="0" y="0"/>
                      <a:ext cx="5760720" cy="2623820"/>
                    </a:xfrm>
                    <a:prstGeom prst="rect">
                      <a:avLst/>
                    </a:prstGeom>
                  </pic:spPr>
                </pic:pic>
              </a:graphicData>
            </a:graphic>
          </wp:inline>
        </w:drawing>
      </w:r>
    </w:p>
    <w:p w14:paraId="528E6927" w14:textId="614C8CB9" w:rsidR="001738B2" w:rsidRDefault="001738B2" w:rsidP="001738B2">
      <w:pPr>
        <w:pStyle w:val="Lgende"/>
        <w:jc w:val="center"/>
      </w:pPr>
      <w:r>
        <w:t>Principe de transmission - réception et XPIC</w:t>
      </w:r>
    </w:p>
    <w:p w14:paraId="52008A42" w14:textId="77777777" w:rsidR="001738B2" w:rsidRDefault="001738B2" w:rsidP="001738B2">
      <w:r>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1738B2">
      <w:pPr>
        <w:pStyle w:val="Paragraphedeliste"/>
        <w:numPr>
          <w:ilvl w:val="0"/>
          <w:numId w:val="127"/>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7"/>
                    <a:stretch>
                      <a:fillRect/>
                    </a:stretch>
                  </pic:blipFill>
                  <pic:spPr>
                    <a:xfrm>
                      <a:off x="0" y="0"/>
                      <a:ext cx="2438400" cy="698500"/>
                    </a:xfrm>
                    <a:prstGeom prst="rect">
                      <a:avLst/>
                    </a:prstGeom>
                  </pic:spPr>
                </pic:pic>
              </a:graphicData>
            </a:graphic>
          </wp:inline>
        </w:drawing>
      </w:r>
    </w:p>
    <w:p w14:paraId="20AAFC3A" w14:textId="013F6023" w:rsidR="001738B2" w:rsidRDefault="001738B2" w:rsidP="001738B2">
      <w:pPr>
        <w:pStyle w:val="Paragraphedeliste"/>
        <w:numPr>
          <w:ilvl w:val="0"/>
          <w:numId w:val="127"/>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8"/>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xml:space="preserve">- polarisation rendent difficile la convergence des algorithmes, et ce d’autant plus que </w:t>
      </w:r>
      <w:r w:rsidRPr="001738B2">
        <w:lastRenderedPageBreak/>
        <w:t>l’ordre de modulation est élevé. Enfin, rappelons qu’à haut débit, l’algorithme est d’autant plus contraint en termes de calcul</w:t>
      </w:r>
      <w:r>
        <w:rPr>
          <w:rStyle w:val="Appelnotedebasdep"/>
        </w:rPr>
        <w:footnoteReference w:id="28"/>
      </w:r>
      <w:r w:rsidRPr="001738B2">
        <w:t>.</w:t>
      </w:r>
    </w:p>
    <w:p w14:paraId="59D0A0A4" w14:textId="6188E72E" w:rsidR="001738B2" w:rsidRDefault="001738B2" w:rsidP="001738B2">
      <w:pPr>
        <w:pStyle w:val="Titre3"/>
      </w:pPr>
      <w:r>
        <w:t>Critères de performance</w:t>
      </w:r>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7D0D38AE" w:rsidR="001738B2" w:rsidRDefault="001738B2" w:rsidP="001738B2">
      <w:r>
        <w:t>On peut par exemple citer la rotation de constellation et la transformée de Fourier fractionnelle pondérée</w:t>
      </w:r>
      <w:r>
        <w:rPr>
          <w:rStyle w:val="Appelnotedebasdep"/>
        </w:rPr>
        <w:footnoteReference w:id="29"/>
      </w:r>
      <w:r>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lastRenderedPageBreak/>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1"/>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2"/>
      </w:r>
      <w:r>
        <w:t>.</w:t>
      </w:r>
    </w:p>
    <w:p w14:paraId="5585838D" w14:textId="77777777" w:rsidR="001738B2" w:rsidRDefault="001738B2" w:rsidP="001738B2">
      <w:r>
        <w:t>De nombreuses études récentes traitent de l’amélioration de ce taux d’erreur :</w:t>
      </w:r>
    </w:p>
    <w:p w14:paraId="0D7F4D40" w14:textId="77777777" w:rsidR="001738B2" w:rsidRDefault="001738B2" w:rsidP="001738B2">
      <w:pPr>
        <w:pStyle w:val="Paragraphedeliste"/>
        <w:numPr>
          <w:ilvl w:val="0"/>
          <w:numId w:val="127"/>
        </w:numPr>
      </w:pPr>
      <w:r>
        <w:t>L’étude de Grollier et al (2019)</w:t>
      </w:r>
      <w:r>
        <w:rPr>
          <w:rStyle w:val="Appelnotedebasdep"/>
        </w:rPr>
        <w:footnoteReference w:id="3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1BBF20B1" w:rsidR="001738B2" w:rsidRDefault="001738B2" w:rsidP="001738B2">
      <w:pPr>
        <w:pStyle w:val="Paragraphedeliste"/>
        <w:numPr>
          <w:ilvl w:val="0"/>
          <w:numId w:val="127"/>
        </w:numPr>
      </w:pPr>
      <w:r>
        <w:t>L’étude de Fernandez et al (2019)</w:t>
      </w:r>
      <w:r>
        <w:rPr>
          <w:rStyle w:val="Appelnotedebasdep"/>
        </w:rPr>
        <w:footnoteReference w:id="3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w:t>
      </w:r>
      <w:r>
        <w:lastRenderedPageBreak/>
        <w:t xml:space="preserve">-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72011F37" w:rsidR="001738B2" w:rsidRDefault="001738B2" w:rsidP="001738B2">
      <w:pPr>
        <w:pStyle w:val="Paragraphedeliste"/>
        <w:numPr>
          <w:ilvl w:val="0"/>
          <w:numId w:val="127"/>
        </w:numPr>
      </w:pPr>
      <w:r>
        <w:t>L’étude de Samy et al (2021)</w:t>
      </w:r>
      <w:r>
        <w:rPr>
          <w:rStyle w:val="Appelnotedebasdep"/>
        </w:rPr>
        <w:footnoteReference w:id="35"/>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1738B2">
      <w:pPr>
        <w:pStyle w:val="Titre4"/>
      </w:pPr>
      <w:r>
        <w:t>Rapidité et efficacité du traitement en temps-réel</w:t>
      </w:r>
    </w:p>
    <w:p w14:paraId="7D312F4C" w14:textId="77777777" w:rsidR="001738B2" w:rsidRDefault="001738B2" w:rsidP="001738B2">
      <w:r>
        <w:t>De nombreux systèmes d’émission/réception de faisceaux hertziens sont utilisés dans le cadre de systèmes de défense, et peuvent être utilisés au sol ou en embarqué. Dans les deux cas, des problématiques liés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36"/>
      </w:r>
      <w:r>
        <w:t>.</w:t>
      </w:r>
    </w:p>
    <w:p w14:paraId="3CBA8A84" w14:textId="19457569"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3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w:t>
      </w:r>
      <w:r>
        <w:lastRenderedPageBreak/>
        <w:t>d’ordre technologique qui résident dans l'implémentation physique des algorithmes, lié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3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3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77777777"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apparaitra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11BB8F61" w:rsidR="001738B2" w:rsidRDefault="001738B2" w:rsidP="001738B2">
      <w:r>
        <w:t>On peut toutefois citer les constellations OQPSK (quadrature offset) et U/4-QPSK</w:t>
      </w:r>
      <w:r>
        <w:rPr>
          <w:rStyle w:val="Appelnotedebasdep"/>
        </w:rPr>
        <w:footnoteReference w:id="40"/>
      </w:r>
      <w:r>
        <w:t xml:space="preserve">. La première a ses canaux I et Q décalés (c’est-à-dire décalés dans le temps d’une </w:t>
      </w:r>
      <w:r>
        <w:lastRenderedPageBreak/>
        <w:t>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7DCCEB9F" w14:textId="7CF2B887" w:rsidR="001738B2" w:rsidRDefault="001738B2" w:rsidP="001738B2">
      <w:pPr>
        <w:pStyle w:val="Titre3"/>
      </w:pPr>
      <w:r>
        <w:t>Modes de fonctionnement des intercepteurs FH</w:t>
      </w:r>
    </w:p>
    <w:p w14:paraId="7A85DBEC" w14:textId="354103A8" w:rsidR="001738B2" w:rsidRDefault="001738B2" w:rsidP="001738B2">
      <w:r>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27D194F2" w14:textId="382AB2F5" w:rsidR="001738B2" w:rsidRDefault="001738B2" w:rsidP="001738B2">
      <w:pPr>
        <w:pStyle w:val="Titre4"/>
      </w:pPr>
      <w:r>
        <w:t>Bande de fréquences</w:t>
      </w:r>
    </w:p>
    <w:p w14:paraId="6CA58484" w14:textId="4309DDA7" w:rsidR="001738B2" w:rsidRDefault="001738B2" w:rsidP="001738B2">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1"/>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r>
        <w:t>Conclusions et limites de l’état de l’art</w:t>
      </w:r>
    </w:p>
    <w:p w14:paraId="26C7496D" w14:textId="77777777" w:rsidR="00C829AA" w:rsidRDefault="00C829AA" w:rsidP="00C829AA">
      <w:r>
        <w:lastRenderedPageBreak/>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C829AA">
      <w:pPr>
        <w:pStyle w:val="Paragraphedeliste"/>
        <w:numPr>
          <w:ilvl w:val="0"/>
          <w:numId w:val="128"/>
        </w:numPr>
      </w:pPr>
      <w:r>
        <w:t>Le type de modulation</w:t>
      </w:r>
    </w:p>
    <w:p w14:paraId="03F563E9" w14:textId="77777777" w:rsidR="00C829AA" w:rsidRDefault="00C829AA" w:rsidP="00C829AA">
      <w:pPr>
        <w:pStyle w:val="Paragraphedeliste"/>
        <w:numPr>
          <w:ilvl w:val="0"/>
          <w:numId w:val="128"/>
        </w:numPr>
      </w:pPr>
      <w:r>
        <w:t>Le débit symbole</w:t>
      </w:r>
    </w:p>
    <w:p w14:paraId="5D61A629" w14:textId="77777777" w:rsidR="00C829AA" w:rsidRDefault="00C829AA" w:rsidP="00C829AA">
      <w:pPr>
        <w:pStyle w:val="Paragraphedeliste"/>
        <w:numPr>
          <w:ilvl w:val="0"/>
          <w:numId w:val="128"/>
        </w:numPr>
      </w:pPr>
      <w:r>
        <w:t>La fréquence porteuse</w:t>
      </w:r>
    </w:p>
    <w:p w14:paraId="02B3E9BB" w14:textId="06305E92" w:rsidR="00C829AA" w:rsidRDefault="00C829AA" w:rsidP="00C829AA">
      <w:pPr>
        <w:pStyle w:val="Paragraphedeliste"/>
        <w:numPr>
          <w:ilvl w:val="0"/>
          <w:numId w:val="128"/>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C829AA">
      <w:pPr>
        <w:pStyle w:val="Paragraphedeliste"/>
        <w:numPr>
          <w:ilvl w:val="0"/>
          <w:numId w:val="129"/>
        </w:numPr>
      </w:pPr>
      <w:r>
        <w:t>La fréquence porteuse résiduelle ou Bode rate résultant de la différence de porteuse entre l’émetteur et le récepteur, due à l’incertitude et la fluctuation des composants en température.</w:t>
      </w:r>
    </w:p>
    <w:p w14:paraId="594E294E" w14:textId="024706AE" w:rsidR="00C829AA" w:rsidRDefault="00C829AA" w:rsidP="00C829AA">
      <w:pPr>
        <w:pStyle w:val="Paragraphedeliste"/>
        <w:numPr>
          <w:ilvl w:val="0"/>
          <w:numId w:val="129"/>
        </w:numPr>
      </w:pPr>
      <w:r>
        <w:t>La phase du signal, également amenée à fluctuer en raison des problématiques de bruit de phase introduites par les chaines de transmission et de réception et à l’origine d’ambiguïté lors de la démodulation.</w:t>
      </w:r>
    </w:p>
    <w:p w14:paraId="2B2895A3" w14:textId="79D7E2B3" w:rsidR="00C829AA" w:rsidRDefault="00C829AA" w:rsidP="00C829AA">
      <w:pPr>
        <w:pStyle w:val="Paragraphedeliste"/>
        <w:numPr>
          <w:ilvl w:val="0"/>
          <w:numId w:val="129"/>
        </w:numPr>
      </w:pPr>
      <w:r>
        <w:t>Les instants d’échantillonnage pour optimiser le rapport signal sur bruit et l’interférence inter- symbole.</w:t>
      </w:r>
    </w:p>
    <w:p w14:paraId="0D566C62" w14:textId="77777777" w:rsidR="00C829AA" w:rsidRDefault="00C829AA" w:rsidP="00C829AA">
      <w:pPr>
        <w:pStyle w:val="Paragraphedeliste"/>
        <w:numPr>
          <w:ilvl w:val="0"/>
          <w:numId w:val="129"/>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7777777" w:rsidR="00C829AA" w:rsidRDefault="00C829AA" w:rsidP="00C829AA">
      <w:pPr>
        <w:pStyle w:val="Paragraphedeliste"/>
        <w:numPr>
          <w:ilvl w:val="0"/>
          <w:numId w:val="130"/>
        </w:numPr>
      </w:pPr>
      <w:r>
        <w:t>Le format des trames</w:t>
      </w:r>
    </w:p>
    <w:p w14:paraId="2B442772" w14:textId="77777777" w:rsidR="00C829AA" w:rsidRDefault="00C829AA" w:rsidP="00C829AA">
      <w:pPr>
        <w:pStyle w:val="Paragraphedeliste"/>
        <w:numPr>
          <w:ilvl w:val="0"/>
          <w:numId w:val="130"/>
        </w:numPr>
      </w:pPr>
      <w:r>
        <w:t>La longueur des trames en termes de bits ou de symboles</w:t>
      </w:r>
    </w:p>
    <w:p w14:paraId="11E38BE0" w14:textId="70AA1C33" w:rsidR="00C829AA" w:rsidRDefault="00C829AA" w:rsidP="00C829AA">
      <w:pPr>
        <w:pStyle w:val="Paragraphedeliste"/>
        <w:numPr>
          <w:ilvl w:val="0"/>
          <w:numId w:val="130"/>
        </w:numPr>
      </w:pPr>
      <w:r>
        <w:t>Les modulations associées aux symboles pilotes et de données</w:t>
      </w:r>
    </w:p>
    <w:p w14:paraId="1554BEA8" w14:textId="77777777" w:rsidR="00C829AA" w:rsidRDefault="00C829AA" w:rsidP="00C829AA">
      <w:r>
        <w:lastRenderedPageBreak/>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00000" w:rsidP="00F96BD6">
      <w:pPr>
        <w:pStyle w:val="Titre1"/>
      </w:pPr>
      <w:bookmarkStart w:id="42" w:name="_heading=h.44sinio" w:colFirst="0" w:colLast="0"/>
      <w:bookmarkStart w:id="43" w:name="_Toc124864206"/>
      <w:bookmarkStart w:id="44" w:name="_Toc139466715"/>
      <w:bookmarkStart w:id="45" w:name="_Toc141707769"/>
      <w:bookmarkStart w:id="46" w:name="_Toc141974462"/>
      <w:bookmarkEnd w:id="42"/>
      <w:commentRangeStart w:id="47"/>
      <w:r>
        <w:t>Contributions scientifiques, techniques ou technologiques</w:t>
      </w:r>
      <w:bookmarkEnd w:id="43"/>
      <w:bookmarkEnd w:id="44"/>
      <w:bookmarkEnd w:id="45"/>
      <w:commentRangeEnd w:id="47"/>
      <w:r w:rsidR="00085A90">
        <w:rPr>
          <w:rStyle w:val="Marquedecommentaire"/>
          <w:rFonts w:ascii="Helvetica" w:hAnsi="Helvetica" w:cs="Times New Roman (Corps CS)"/>
          <w:b w:val="0"/>
          <w:bCs w:val="0"/>
          <w:color w:val="auto"/>
          <w:u w:val="none"/>
        </w:rPr>
        <w:commentReference w:id="47"/>
      </w:r>
      <w:bookmarkEnd w:id="46"/>
    </w:p>
    <w:p w14:paraId="358B4CD6" w14:textId="77777777" w:rsidR="006558C3" w:rsidRPr="006558C3" w:rsidRDefault="006558C3" w:rsidP="006558C3"/>
    <w:p w14:paraId="00000096" w14:textId="2B6DBFB4" w:rsidR="00FF1567" w:rsidRDefault="00000000" w:rsidP="00F96BD6">
      <w:pPr>
        <w:pStyle w:val="Titre1"/>
      </w:pPr>
      <w:bookmarkStart w:id="48" w:name="_heading=h.2jxsxqh" w:colFirst="0" w:colLast="0"/>
      <w:bookmarkStart w:id="49" w:name="_Toc124864207"/>
      <w:bookmarkStart w:id="50" w:name="_Toc139466716"/>
      <w:bookmarkStart w:id="51" w:name="_Toc141707770"/>
      <w:bookmarkStart w:id="52" w:name="_Toc141974463"/>
      <w:bookmarkEnd w:id="48"/>
      <w:r>
        <w:t>Description de la démarche suivie et des travaux réalisés</w:t>
      </w:r>
      <w:bookmarkEnd w:id="49"/>
      <w:bookmarkEnd w:id="50"/>
      <w:bookmarkEnd w:id="51"/>
      <w:bookmarkEnd w:id="52"/>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25D7E0F3" w:rsidR="004F3D8A" w:rsidRDefault="004F3D8A" w:rsidP="004F3D8A">
      <w:commentRangeStart w:id="53"/>
      <w:r>
        <w:t xml:space="preserve">Par la suite, nous détaillerons les travaux menés en 2022 autour de </w:t>
      </w:r>
      <w:r w:rsidR="00306771">
        <w:t>3</w:t>
      </w:r>
      <w:r>
        <w:t xml:space="preserve"> axes de recherche :</w:t>
      </w:r>
      <w:commentRangeEnd w:id="53"/>
      <w:r w:rsidR="00085A90">
        <w:rPr>
          <w:rStyle w:val="Marquedecommentaire"/>
        </w:rPr>
        <w:commentReference w:id="53"/>
      </w:r>
    </w:p>
    <w:p w14:paraId="6A3057F3" w14:textId="37B24252" w:rsidR="00741DE4" w:rsidRDefault="006761D3" w:rsidP="006761D3">
      <w:pPr>
        <w:pStyle w:val="Titre2"/>
      </w:pPr>
      <w:bookmarkStart w:id="54" w:name="_Toc139466717"/>
      <w:bookmarkStart w:id="55" w:name="_Toc141707771"/>
      <w:bookmarkStart w:id="56" w:name="_Toc141974464"/>
      <w:r>
        <w:t xml:space="preserve">Rappel des travaux menés </w:t>
      </w:r>
      <w:r w:rsidR="0012596C">
        <w:t>en 2021</w:t>
      </w:r>
      <w:bookmarkEnd w:id="54"/>
      <w:bookmarkEnd w:id="55"/>
      <w:bookmarkEnd w:id="56"/>
    </w:p>
    <w:p w14:paraId="3DC7EE58" w14:textId="77777777" w:rsidR="0062357A" w:rsidRDefault="0062357A" w:rsidP="0062357A">
      <w:r>
        <w:t>Les travaux que nous avons réalisés en 2021 dans le cadre de cette opération de R&amp;D ont permis de faire avancer les connaissances dans le domaine de la conception d’intercepteurs de FH, et ce à plusieurs niveaux :</w:t>
      </w:r>
    </w:p>
    <w:p w14:paraId="228930E5" w14:textId="77777777" w:rsidR="0062357A" w:rsidRDefault="0062357A" w:rsidP="0062357A">
      <w:pPr>
        <w:pStyle w:val="Paragraphedeliste"/>
        <w:numPr>
          <w:ilvl w:val="0"/>
          <w:numId w:val="131"/>
        </w:numPr>
      </w:pPr>
      <w:r>
        <w:t xml:space="preserve">Dans le cadre du traitement des extra-points sur les constellations exotiques, nous avons pu définir une nouvelle méthodologie prometteuse consistant à découper la constellation résultante en deux constellations à traiter séparément. Cependant, cette méthodologie n’est pas sans impact, notamment sur la complexité calculatoire. D’autre part, la résolution de la grille représentant la constellation est un paramètre limitant. Des efforts sont donc encore à fournir </w:t>
      </w:r>
      <w:r>
        <w:lastRenderedPageBreak/>
        <w:t>avant d’aboutir à une méthodologie robuste et fiable, dont les résultats dépendent de compromis software.</w:t>
      </w:r>
    </w:p>
    <w:p w14:paraId="1F36CCFD" w14:textId="77777777" w:rsidR="0062357A" w:rsidRDefault="0062357A" w:rsidP="0062357A">
      <w:pPr>
        <w:pStyle w:val="Paragraphedeliste"/>
        <w:numPr>
          <w:ilvl w:val="0"/>
          <w:numId w:val="131"/>
        </w:numPr>
      </w:pPr>
      <w:r>
        <w:t>Dans le cadre de la conception d’un nouveau BDCA 2-18 GHz, nous avons pu procéder par itérations successives (simulations puis prototypage), ce qui nous a permis d’aboutir à une architecture remplissant le cahier des charges technique et dépassant ainsi les performances des solutions existantes. Nous avions déjà réalisé par le passé des prototypes similaires, mais dont les exigences en termes de spécifications étaient bien moins ambitieuses. Pour les dépasser, nous avons mis à profit l’évolution des moyens de simulation et de test pour garantir le traitement de signaux inédits dans ce type de système.</w:t>
      </w:r>
    </w:p>
    <w:p w14:paraId="76DEA85C" w14:textId="21DC65B6" w:rsidR="0062357A" w:rsidRDefault="0062357A" w:rsidP="0062357A">
      <w:pPr>
        <w:pStyle w:val="Paragraphedeliste"/>
        <w:numPr>
          <w:ilvl w:val="0"/>
          <w:numId w:val="131"/>
        </w:numPr>
      </w:pPr>
      <w:r>
        <w:t>Dans le cadre du développement du nouvel intercepteur HF, nous avons développé de nouvelles méthodologies de gestion de l’arrivage de paquets, de gestion des répétitions, et de gestion de la variation des protocoles, via de nombreux tests expérimentaux. Nous avons ainsi abouti à un prototype fonctionnel. Cette architecture logicielle pourra être exploitée dans le cadre de la conception d’autres produits, dont les performances doivent être similaires.</w:t>
      </w:r>
    </w:p>
    <w:p w14:paraId="6FB83069" w14:textId="56EDBB38" w:rsidR="0062357A" w:rsidRDefault="0062357A" w:rsidP="0062357A">
      <w:r>
        <w:t>L’ensemble des architectures, protocoles et méthodologies développées pourra être réutilisé dans le cadre d’autres projets d’interception de FH.</w:t>
      </w:r>
    </w:p>
    <w:p w14:paraId="0ADC831F" w14:textId="489EE147" w:rsidR="00D23321" w:rsidRDefault="00D23321" w:rsidP="0062357A">
      <w:commentRangeStart w:id="57"/>
      <w:r>
        <w:t xml:space="preserve"> </w:t>
      </w:r>
      <w:commentRangeEnd w:id="57"/>
      <w:r>
        <w:rPr>
          <w:rStyle w:val="Marquedecommentaire"/>
        </w:rPr>
        <w:commentReference w:id="57"/>
      </w:r>
    </w:p>
    <w:p w14:paraId="00000187" w14:textId="7ABEC444" w:rsidR="00FF1567" w:rsidRDefault="00000000" w:rsidP="00740EF8">
      <w:pPr>
        <w:pStyle w:val="Titre1"/>
        <w:keepNext/>
      </w:pPr>
      <w:bookmarkStart w:id="58" w:name="_heading=h.z337ya" w:colFirst="0" w:colLast="0"/>
      <w:bookmarkStart w:id="59" w:name="_heading=h.1y810tw" w:colFirst="0" w:colLast="0"/>
      <w:bookmarkStart w:id="60" w:name="_Toc124864208"/>
      <w:bookmarkStart w:id="61" w:name="_Toc139466720"/>
      <w:bookmarkStart w:id="62" w:name="_Toc141707789"/>
      <w:bookmarkStart w:id="63" w:name="_Toc141974465"/>
      <w:bookmarkEnd w:id="58"/>
      <w:bookmarkEnd w:id="59"/>
      <w:r>
        <w:t>Ressources humaines associées à l’opération</w:t>
      </w:r>
      <w:bookmarkStart w:id="64" w:name="_heading=h.4i7ojhp" w:colFirst="0" w:colLast="0"/>
      <w:bookmarkEnd w:id="60"/>
      <w:bookmarkEnd w:id="61"/>
      <w:bookmarkEnd w:id="62"/>
      <w:bookmarkEnd w:id="63"/>
      <w:bookmarkEnd w:id="64"/>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29"/>
      <w:footerReference w:type="even" r:id="rId30"/>
      <w:footerReference w:type="default" r:id="rId31"/>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lbertin@dynergie.eu" w:date="2023-08-03T10:32:00Z" w:initials="l">
    <w:p w14:paraId="4B29F672" w14:textId="7D498BC0" w:rsidR="00B569A7" w:rsidRDefault="00B569A7">
      <w:pPr>
        <w:pStyle w:val="Commentaire"/>
      </w:pPr>
      <w:r>
        <w:rPr>
          <w:rStyle w:val="Marquedecommentaire"/>
        </w:rPr>
        <w:annotationRef/>
      </w:r>
      <w:r w:rsidR="00D23321">
        <w:t>Pouvez-vous nous indiquer dans ce paragraphe les objectifs des travaux menés en 2022 ?</w:t>
      </w:r>
    </w:p>
  </w:comment>
  <w:comment w:id="47" w:author="Loïc Bertin" w:date="2023-08-03T10:03:00Z" w:initials="LB">
    <w:p w14:paraId="42D36B47" w14:textId="03878544" w:rsidR="00085A90" w:rsidRDefault="00085A90">
      <w:pPr>
        <w:pStyle w:val="Commentaire"/>
      </w:pPr>
      <w:r>
        <w:rPr>
          <w:rStyle w:val="Marquedecommentaire"/>
        </w:rPr>
        <w:annotationRef/>
      </w:r>
      <w:r>
        <w:t>[DYNERGIE] A compléter</w:t>
      </w:r>
    </w:p>
  </w:comment>
  <w:comment w:id="53" w:author="Loïc Bertin" w:date="2023-08-03T10:03:00Z" w:initials="LB">
    <w:p w14:paraId="4A8D4E51" w14:textId="66D4AC78" w:rsidR="00085A90" w:rsidRDefault="00085A90">
      <w:pPr>
        <w:pStyle w:val="Commentaire"/>
      </w:pPr>
      <w:r>
        <w:rPr>
          <w:rStyle w:val="Marquedecommentaire"/>
        </w:rPr>
        <w:annotationRef/>
      </w:r>
      <w:r>
        <w:t>[DYNERGIE] A compléter</w:t>
      </w:r>
    </w:p>
  </w:comment>
  <w:comment w:id="57" w:author="Loïc Bertin" w:date="2023-10-17T14:03:00Z" w:initials="LB">
    <w:p w14:paraId="1235304C" w14:textId="0ED89CDA" w:rsidR="00D23321" w:rsidRDefault="00D23321">
      <w:pPr>
        <w:pStyle w:val="Commentaire"/>
      </w:pPr>
      <w:r>
        <w:rPr>
          <w:rStyle w:val="Marquedecommentaire"/>
        </w:rPr>
        <w:annotationRef/>
      </w:r>
      <w:r>
        <w:t>Pouvez-vous nous expliquer ci-dessous les travaux que vous avez menés en détaillant au maximum la démarche effectuée et les résultats obtenus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9F672" w15:done="0"/>
  <w15:commentEx w15:paraId="42D36B47" w15:done="0"/>
  <w15:commentEx w15:paraId="4A8D4E51" w15:done="0"/>
  <w15:commentEx w15:paraId="123530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00B3" w16cex:dateUtc="2023-08-03T08:32:00Z"/>
  <w16cex:commentExtensible w16cex:durableId="2875FA01" w16cex:dateUtc="2023-08-03T08:03:00Z"/>
  <w16cex:commentExtensible w16cex:durableId="2875F9EE" w16cex:dateUtc="2023-08-03T08:03:00Z"/>
  <w16cex:commentExtensible w16cex:durableId="350EC478" w16cex:dateUtc="2023-10-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9F672" w16cid:durableId="287600B3"/>
  <w16cid:commentId w16cid:paraId="42D36B47" w16cid:durableId="2875FA01"/>
  <w16cid:commentId w16cid:paraId="4A8D4E51" w16cid:durableId="2875F9EE"/>
  <w16cid:commentId w16cid:paraId="1235304C" w16cid:durableId="350EC4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EE61" w14:textId="77777777" w:rsidR="00813B10" w:rsidRDefault="00813B10">
      <w:pPr>
        <w:spacing w:after="0" w:line="240" w:lineRule="auto"/>
      </w:pPr>
      <w:r>
        <w:separator/>
      </w:r>
    </w:p>
  </w:endnote>
  <w:endnote w:type="continuationSeparator" w:id="0">
    <w:p w14:paraId="4D3D7B76" w14:textId="77777777" w:rsidR="00813B10" w:rsidRDefault="008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1"/>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376D83CE"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B2B3" w14:textId="77777777" w:rsidR="00813B10" w:rsidRDefault="00813B10">
      <w:pPr>
        <w:spacing w:after="0" w:line="240" w:lineRule="auto"/>
      </w:pPr>
      <w:r>
        <w:separator/>
      </w:r>
    </w:p>
  </w:footnote>
  <w:footnote w:type="continuationSeparator" w:id="0">
    <w:p w14:paraId="5FBC6AF8" w14:textId="77777777" w:rsidR="00813B10" w:rsidRDefault="00813B10">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 xml:space="preserve">Marion </w:t>
      </w:r>
      <w:proofErr w:type="spellStart"/>
      <w:r w:rsidRPr="00E55AE3">
        <w:t>Bellard</w:t>
      </w:r>
      <w:proofErr w:type="spellEnd"/>
      <w:r w:rsidRPr="00E55AE3">
        <w:t xml:space="preserve">. Influence du mapping sur la reconnaissance d’un système de communication. Cryptographie et sécurité [cs.CR]. Université Pierre et Marie Curie - Paris VI, 2014. Français. </w:t>
      </w:r>
      <w:proofErr w:type="gramStart"/>
      <w:r w:rsidRPr="00E55AE3">
        <w:t>NNT</w:t>
      </w:r>
      <w:r>
        <w:t> :</w:t>
      </w:r>
      <w:r w:rsidRPr="00E55AE3">
        <w:t>:</w:t>
      </w:r>
      <w:proofErr w:type="gramEnd"/>
      <w:r w:rsidRPr="00E55AE3">
        <w:t xml:space="preserve">2014PA066008. </w:t>
      </w:r>
      <w:proofErr w:type="gramStart"/>
      <w:r w:rsidRPr="00E55AE3">
        <w:t>tel</w:t>
      </w:r>
      <w:proofErr w:type="gramEnd"/>
      <w:r w:rsidRPr="00E55AE3">
        <w:t>-00959782v2.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w:t>
      </w:r>
      <w:proofErr w:type="spellStart"/>
      <w:r w:rsidRPr="008B1A78">
        <w:rPr>
          <w:lang w:val="en-US"/>
        </w:rPr>
        <w:t>Tekanyi</w:t>
      </w:r>
      <w:proofErr w:type="spellEnd"/>
      <w:r w:rsidRPr="008B1A78">
        <w:rPr>
          <w:lang w:val="en-US"/>
        </w:rPr>
        <w:t xml:space="preserve">, R. M. Idris, A.D. Usman, Z.M. Abdullahi and E. E. </w:t>
      </w:r>
      <w:proofErr w:type="spellStart"/>
      <w:r w:rsidRPr="008B1A78">
        <w:rPr>
          <w:lang w:val="en-US"/>
        </w:rPr>
        <w:t>Agbon</w:t>
      </w:r>
      <w:proofErr w:type="spellEnd"/>
      <w:r w:rsidRPr="008B1A78">
        <w:rPr>
          <w:lang w:val="en-US"/>
        </w:rPr>
        <w:t xml:space="preserve">, Development of an improved </w:t>
      </w:r>
      <w:proofErr w:type="spellStart"/>
      <w:r w:rsidRPr="008B1A78">
        <w:rPr>
          <w:lang w:val="en-US"/>
        </w:rPr>
        <w:t>acm</w:t>
      </w:r>
      <w:proofErr w:type="spellEnd"/>
      <w:r w:rsidRPr="008B1A78">
        <w:rPr>
          <w:lang w:val="en-US"/>
        </w:rPr>
        <w:t xml:space="preserve"> scheme for mitigating earth to space propagation effects, AZOJETE September 2021, Vol. 17(3) :289-300.</w:t>
      </w:r>
    </w:p>
  </w:footnote>
  <w:footnote w:id="5">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hyperlink r:id="rId2" w:history="1">
        <w:r w:rsidRPr="00331E48">
          <w:rPr>
            <w:rStyle w:val="Lienhypertexte"/>
            <w:lang w:val="en-US"/>
          </w:rPr>
          <w:t>https://www.satcomresources.com/acm-adaptive-coding-and-modulation</w:t>
        </w:r>
      </w:hyperlink>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w:t>
      </w:r>
      <w:proofErr w:type="spellStart"/>
      <w:r w:rsidRPr="000723AA">
        <w:rPr>
          <w:lang w:val="en-US"/>
        </w:rPr>
        <w:t>Berrou</w:t>
      </w:r>
      <w:proofErr w:type="spellEnd"/>
      <w:r w:rsidRPr="000723AA">
        <w:rPr>
          <w:lang w:val="en-US"/>
        </w:rPr>
        <w:t xml:space="preserve">, C., &amp; </w:t>
      </w:r>
      <w:proofErr w:type="spellStart"/>
      <w:r w:rsidRPr="000723AA">
        <w:rPr>
          <w:lang w:val="en-US"/>
        </w:rPr>
        <w:t>Glavieux</w:t>
      </w:r>
      <w:proofErr w:type="spellEnd"/>
      <w:r w:rsidRPr="000723AA">
        <w:rPr>
          <w:lang w:val="en-US"/>
        </w:rPr>
        <w:t xml:space="preserve">,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w:t>
      </w:r>
      <w:proofErr w:type="spellStart"/>
      <w:r w:rsidRPr="000723AA">
        <w:rPr>
          <w:lang w:val="en-US"/>
        </w:rPr>
        <w:t>Arıkan</w:t>
      </w:r>
      <w:proofErr w:type="spellEnd"/>
      <w:r w:rsidRPr="000723AA">
        <w:rPr>
          <w:lang w:val="en-US"/>
        </w:rPr>
        <w:t xml:space="preserve">,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w:t>
      </w:r>
      <w:proofErr w:type="spellStart"/>
      <w:r w:rsidRPr="000723AA">
        <w:rPr>
          <w:lang w:val="en-US"/>
        </w:rPr>
        <w:t>Yuyin</w:t>
      </w:r>
      <w:proofErr w:type="spellEnd"/>
      <w:r w:rsidRPr="000723AA">
        <w:rPr>
          <w:lang w:val="en-US"/>
        </w:rPr>
        <w:t xml:space="preserve"> Wang, </w:t>
      </w:r>
      <w:proofErr w:type="spellStart"/>
      <w:r w:rsidRPr="000723AA">
        <w:rPr>
          <w:lang w:val="en-US"/>
        </w:rPr>
        <w:t>Qilin</w:t>
      </w:r>
      <w:proofErr w:type="spellEnd"/>
      <w:r w:rsidRPr="000723AA">
        <w:rPr>
          <w:lang w:val="en-US"/>
        </w:rPr>
        <w:t xml:space="preserve"> Zhang, Meili Zhang, </w:t>
      </w:r>
      <w:proofErr w:type="spellStart"/>
      <w:r w:rsidRPr="000723AA">
        <w:rPr>
          <w:lang w:val="en-US"/>
        </w:rPr>
        <w:t>Linchun</w:t>
      </w:r>
      <w:proofErr w:type="spellEnd"/>
      <w:r w:rsidRPr="000723AA">
        <w:rPr>
          <w:lang w:val="en-US"/>
        </w:rPr>
        <w:t xml:space="preserve">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w:t>
      </w:r>
      <w:proofErr w:type="spellStart"/>
      <w:r w:rsidRPr="000723AA">
        <w:rPr>
          <w:lang w:val="en-US"/>
        </w:rPr>
        <w:t>doi</w:t>
      </w:r>
      <w:proofErr w:type="spellEnd"/>
      <w:r w:rsidRPr="000723AA">
        <w:rPr>
          <w:lang w:val="en-US"/>
        </w:rPr>
        <w:t>: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3"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 xml:space="preserve">Elizabeth Colin, Architecture reconfigurable pour la numérisation du signal radio de récepteurs mobiles </w:t>
      </w:r>
      <w:proofErr w:type="spellStart"/>
      <w:r w:rsidRPr="00717786">
        <w:t>multi-standards</w:t>
      </w:r>
      <w:proofErr w:type="spellEnd"/>
      <w:r w:rsidRPr="00717786">
        <w:t>, Thèse de doctorat, 1999.</w:t>
      </w:r>
    </w:p>
  </w:footnote>
  <w:footnote w:id="17">
    <w:p w14:paraId="2A1D4D2B" w14:textId="43166EF1" w:rsidR="00717786" w:rsidRDefault="00717786">
      <w:pPr>
        <w:pStyle w:val="Notedebasdepage"/>
      </w:pPr>
      <w:r>
        <w:rPr>
          <w:rStyle w:val="Appelnotedebasdep"/>
        </w:rPr>
        <w:footnoteRef/>
      </w:r>
      <w:r>
        <w:t xml:space="preserve"> </w:t>
      </w:r>
      <w:hyperlink r:id="rId4" w:history="1">
        <w:r w:rsidRPr="00331E48">
          <w:rPr>
            <w:rStyle w:val="Lienhypertexte"/>
          </w:rPr>
          <w:t>https://www.becoz.org/these/memoirehtml/ch05s02.html</w:t>
        </w:r>
      </w:hyperlink>
    </w:p>
  </w:footnote>
  <w:footnote w:id="18">
    <w:p w14:paraId="26470AD7" w14:textId="656C7749" w:rsidR="001738B2" w:rsidRPr="001738B2" w:rsidRDefault="001738B2">
      <w:pPr>
        <w:pStyle w:val="Notedebasdepage"/>
        <w:rPr>
          <w:lang w:val="en-US"/>
        </w:rPr>
      </w:pPr>
      <w:r>
        <w:rPr>
          <w:rStyle w:val="Appelnotedebasdep"/>
        </w:rPr>
        <w:footnoteRef/>
      </w:r>
      <w:r w:rsidRPr="001738B2">
        <w:rPr>
          <w:lang w:val="en-US"/>
        </w:rPr>
        <w:t xml:space="preserve"> Andre </w:t>
      </w:r>
      <w:proofErr w:type="spellStart"/>
      <w:r w:rsidRPr="001738B2">
        <w:rPr>
          <w:lang w:val="en-US"/>
        </w:rPr>
        <w:t>Tkacenko</w:t>
      </w:r>
      <w:proofErr w:type="spellEnd"/>
      <w:r w:rsidRPr="001738B2">
        <w:rPr>
          <w:lang w:val="en-US"/>
        </w:rPr>
        <w:t xml:space="preserve">, Michael J. </w:t>
      </w:r>
      <w:proofErr w:type="spellStart"/>
      <w:r w:rsidRPr="001738B2">
        <w:rPr>
          <w:lang w:val="en-US"/>
        </w:rPr>
        <w:t>Kilzer</w:t>
      </w:r>
      <w:proofErr w:type="spellEnd"/>
      <w:r w:rsidRPr="001738B2">
        <w:rPr>
          <w:lang w:val="en-US"/>
        </w:rPr>
        <w:t xml:space="preserve">, Matthew D. Chase, Susan C. Clancy, Hua </w:t>
      </w:r>
      <w:proofErr w:type="spellStart"/>
      <w:r w:rsidRPr="001738B2">
        <w:rPr>
          <w:lang w:val="en-US"/>
        </w:rPr>
        <w:t>Xie</w:t>
      </w:r>
      <w:proofErr w:type="spellEnd"/>
      <w:r w:rsidRPr="001738B2">
        <w:rPr>
          <w:lang w:val="en-US"/>
        </w:rPr>
        <w:t>,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w:t>
      </w:r>
      <w:proofErr w:type="spellStart"/>
      <w:r w:rsidRPr="001738B2">
        <w:rPr>
          <w:lang w:val="en-US"/>
        </w:rPr>
        <w:t>doi</w:t>
      </w:r>
      <w:proofErr w:type="spellEnd"/>
      <w:r w:rsidRPr="001738B2">
        <w:rPr>
          <w:lang w:val="en-US"/>
        </w:rPr>
        <w:t>: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w:t>
      </w:r>
      <w:proofErr w:type="spellStart"/>
      <w:r w:rsidRPr="001738B2">
        <w:rPr>
          <w:lang w:val="en-US"/>
        </w:rPr>
        <w:t>Hägglund</w:t>
      </w:r>
      <w:proofErr w:type="spellEnd"/>
      <w:r w:rsidRPr="001738B2">
        <w:rPr>
          <w:lang w:val="en-US"/>
        </w:rPr>
        <w:t xml:space="preserve"> and E. </w:t>
      </w:r>
      <w:proofErr w:type="spellStart"/>
      <w:r w:rsidRPr="001738B2">
        <w:rPr>
          <w:lang w:val="en-US"/>
        </w:rPr>
        <w:t>Axell</w:t>
      </w:r>
      <w:proofErr w:type="spellEnd"/>
      <w:r w:rsidRPr="001738B2">
        <w:rPr>
          <w:lang w:val="en-US"/>
        </w:rPr>
        <w:t xml:space="preserve">, "Adaptive Demodulation in Impulse Noise Channels," in IEEE Transactions on Vehicular Technology, vol. 71, no. 2, pp. 1685-1698, Feb. 2022, </w:t>
      </w:r>
      <w:proofErr w:type="spellStart"/>
      <w:r w:rsidRPr="001738B2">
        <w:rPr>
          <w:lang w:val="en-US"/>
        </w:rPr>
        <w:t>doi</w:t>
      </w:r>
      <w:proofErr w:type="spellEnd"/>
      <w:r w:rsidRPr="001738B2">
        <w:rPr>
          <w:lang w:val="en-US"/>
        </w:rPr>
        <w:t>: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w:t>
      </w:r>
      <w:proofErr w:type="spellStart"/>
      <w:r w:rsidRPr="001738B2">
        <w:rPr>
          <w:lang w:val="en-US"/>
        </w:rPr>
        <w:t>Hägglund</w:t>
      </w:r>
      <w:proofErr w:type="spellEnd"/>
      <w:r w:rsidRPr="001738B2">
        <w:rPr>
          <w:lang w:val="en-US"/>
        </w:rPr>
        <w:t xml:space="preserve"> and E. </w:t>
      </w:r>
      <w:proofErr w:type="spellStart"/>
      <w:r w:rsidRPr="001738B2">
        <w:rPr>
          <w:lang w:val="en-US"/>
        </w:rPr>
        <w:t>Axell</w:t>
      </w:r>
      <w:proofErr w:type="spellEnd"/>
      <w:r w:rsidRPr="001738B2">
        <w:rPr>
          <w:lang w:val="en-US"/>
        </w:rPr>
        <w:t xml:space="preserve">, "Adaptive Demodulation in Symmetric Alpha-Stable Impulse Noise Channels," 2020 IEEE 91st Vehicular Technology Conference (VTC2020-Spring), 2020, pp. 1-5, </w:t>
      </w:r>
      <w:proofErr w:type="spellStart"/>
      <w:r w:rsidRPr="001738B2">
        <w:rPr>
          <w:lang w:val="en-US"/>
        </w:rPr>
        <w:t>doi</w:t>
      </w:r>
      <w:proofErr w:type="spellEnd"/>
      <w:r w:rsidRPr="001738B2">
        <w:rPr>
          <w:lang w:val="en-US"/>
        </w:rPr>
        <w:t>: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w:t>
      </w:r>
      <w:proofErr w:type="spellStart"/>
      <w:r w:rsidRPr="001738B2">
        <w:rPr>
          <w:lang w:val="en-US"/>
        </w:rPr>
        <w:t>Junhui</w:t>
      </w:r>
      <w:proofErr w:type="spellEnd"/>
      <w:r w:rsidRPr="001738B2">
        <w:rPr>
          <w:lang w:val="en-US"/>
        </w:rPr>
        <w:t xml:space="preserve">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w:t>
      </w:r>
      <w:proofErr w:type="spellStart"/>
      <w:r w:rsidRPr="001738B2">
        <w:rPr>
          <w:lang w:val="en-US"/>
        </w:rPr>
        <w:t>Youyang</w:t>
      </w:r>
      <w:proofErr w:type="spellEnd"/>
      <w:r w:rsidRPr="001738B2">
        <w:rPr>
          <w:lang w:val="en-US"/>
        </w:rPr>
        <w:t xml:space="preserve"> Li, Fei Qin, </w:t>
      </w:r>
      <w:proofErr w:type="spellStart"/>
      <w:r w:rsidRPr="001738B2">
        <w:rPr>
          <w:lang w:val="en-US"/>
        </w:rPr>
        <w:t>Xue</w:t>
      </w:r>
      <w:proofErr w:type="spellEnd"/>
      <w:r w:rsidRPr="001738B2">
        <w:rPr>
          <w:lang w:val="en-US"/>
        </w:rPr>
        <w:t xml:space="preserve"> Wang, </w:t>
      </w:r>
      <w:proofErr w:type="spellStart"/>
      <w:r w:rsidRPr="001738B2">
        <w:rPr>
          <w:lang w:val="en-US"/>
        </w:rPr>
        <w:t>Xiaochun</w:t>
      </w:r>
      <w:proofErr w:type="spellEnd"/>
      <w:r w:rsidRPr="001738B2">
        <w:rPr>
          <w:lang w:val="en-US"/>
        </w:rPr>
        <w:t xml:space="preserve"> Lu, </w:t>
      </w:r>
      <w:proofErr w:type="spellStart"/>
      <w:r w:rsidRPr="001738B2">
        <w:rPr>
          <w:lang w:val="en-US"/>
        </w:rPr>
        <w:t>Ziyue</w:t>
      </w:r>
      <w:proofErr w:type="spellEnd"/>
      <w:r w:rsidRPr="001738B2">
        <w:rPr>
          <w:lang w:val="en-US"/>
        </w:rPr>
        <w:t xml:space="preserve"> Chu, Feed-forward timing estimation for burst signals in non-cooperative communication, ET </w:t>
      </w:r>
      <w:proofErr w:type="spellStart"/>
      <w:r w:rsidRPr="001738B2">
        <w:rPr>
          <w:lang w:val="en-US"/>
        </w:rPr>
        <w:t>Commun</w:t>
      </w:r>
      <w:proofErr w:type="spellEnd"/>
      <w:r w:rsidRPr="001738B2">
        <w:rPr>
          <w:lang w:val="en-US"/>
        </w:rPr>
        <w:t xml:space="preserve">., 2020, Vol. 14 </w:t>
      </w:r>
      <w:proofErr w:type="spellStart"/>
      <w:r w:rsidRPr="001738B2">
        <w:rPr>
          <w:lang w:val="en-US"/>
        </w:rPr>
        <w:t>Iss</w:t>
      </w:r>
      <w:proofErr w:type="spellEnd"/>
      <w:r w:rsidRPr="001738B2">
        <w:rPr>
          <w:lang w:val="en-US"/>
        </w:rPr>
        <w:t>.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w:t>
      </w:r>
      <w:proofErr w:type="spellStart"/>
      <w:r w:rsidRPr="001738B2">
        <w:rPr>
          <w:lang w:val="en-US"/>
        </w:rPr>
        <w:t>Despreading</w:t>
      </w:r>
      <w:proofErr w:type="spellEnd"/>
      <w:r w:rsidRPr="001738B2">
        <w:rPr>
          <w:lang w:val="en-US"/>
        </w:rPr>
        <w:t xml:space="preserve"> and Demodulation Method for QPSK-DSSS Signal </w:t>
      </w:r>
      <w:proofErr w:type="gramStart"/>
      <w:r w:rsidRPr="001738B2">
        <w:rPr>
          <w:lang w:val="en-US"/>
        </w:rPr>
        <w:t>With</w:t>
      </w:r>
      <w:proofErr w:type="gramEnd"/>
      <w:r w:rsidRPr="001738B2">
        <w:rPr>
          <w:lang w:val="en-US"/>
        </w:rPr>
        <w:t xml:space="preserve">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proofErr w:type="spellStart"/>
      <w:r w:rsidRPr="001738B2">
        <w:t>Alaa</w:t>
      </w:r>
      <w:proofErr w:type="spellEnd"/>
      <w:r w:rsidRPr="001738B2">
        <w:t xml:space="preserve"> </w:t>
      </w:r>
      <w:proofErr w:type="spellStart"/>
      <w:r w:rsidRPr="001738B2">
        <w:t>Ghaith</w:t>
      </w:r>
      <w:proofErr w:type="spellEnd"/>
      <w:r w:rsidRPr="001738B2">
        <w:t xml:space="preserve">. Méthodes pour l’Estimation de canal, </w:t>
      </w:r>
      <w:proofErr w:type="spellStart"/>
      <w:r w:rsidRPr="001738B2">
        <w:t>Egalisation</w:t>
      </w:r>
      <w:proofErr w:type="spellEnd"/>
      <w:r w:rsidRPr="001738B2">
        <w:t xml:space="preserve"> et Codage pour le Traitement Itératif en présence d’interférences. </w:t>
      </w:r>
      <w:proofErr w:type="spellStart"/>
      <w:r w:rsidRPr="00D60AAA">
        <w:rPr>
          <w:lang w:val="en-US"/>
        </w:rPr>
        <w:t>Electronique</w:t>
      </w:r>
      <w:proofErr w:type="spellEnd"/>
      <w:r w:rsidRPr="00D60AAA">
        <w:rPr>
          <w:lang w:val="en-US"/>
        </w:rPr>
        <w:t xml:space="preserve">. </w:t>
      </w:r>
      <w:proofErr w:type="spellStart"/>
      <w:r w:rsidRPr="00D60AAA">
        <w:rPr>
          <w:lang w:val="en-US"/>
        </w:rPr>
        <w:t>Télécom</w:t>
      </w:r>
      <w:proofErr w:type="spellEnd"/>
      <w:r w:rsidRPr="00D60AAA">
        <w:rPr>
          <w:lang w:val="en-US"/>
        </w:rPr>
        <w:t xml:space="preserve"> </w:t>
      </w:r>
      <w:proofErr w:type="spellStart"/>
      <w:r w:rsidRPr="00D60AAA">
        <w:rPr>
          <w:lang w:val="en-US"/>
        </w:rPr>
        <w:t>ParisTech</w:t>
      </w:r>
      <w:proofErr w:type="spellEnd"/>
      <w:r w:rsidRPr="00D60AAA">
        <w:rPr>
          <w:lang w:val="en-US"/>
        </w:rPr>
        <w:t>,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w:t>
      </w:r>
      <w:proofErr w:type="spellStart"/>
      <w:r w:rsidRPr="001738B2">
        <w:rPr>
          <w:lang w:val="en-US"/>
        </w:rPr>
        <w:t>Spalvieri</w:t>
      </w:r>
      <w:proofErr w:type="spellEnd"/>
      <w:r w:rsidRPr="001738B2">
        <w:rPr>
          <w:lang w:val="en-US"/>
        </w:rPr>
        <w:t>, “Performance and Implementation of a FPGA-</w:t>
      </w:r>
      <w:proofErr w:type="spellStart"/>
      <w:r w:rsidRPr="001738B2">
        <w:rPr>
          <w:lang w:val="en-US"/>
        </w:rPr>
        <w:t>basedCross</w:t>
      </w:r>
      <w:proofErr w:type="spellEnd"/>
      <w:r w:rsidRPr="001738B2">
        <w:rPr>
          <w:lang w:val="en-US"/>
        </w:rPr>
        <w:t xml:space="preserve"> Polar Interference Canceller” 2017.</w:t>
      </w:r>
    </w:p>
  </w:footnote>
  <w:footnote w:id="2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t>
      </w:r>
      <w:proofErr w:type="gramStart"/>
      <w:r w:rsidRPr="001738B2">
        <w:rPr>
          <w:lang w:val="en-US"/>
        </w:rPr>
        <w:t>With</w:t>
      </w:r>
      <w:proofErr w:type="gramEnd"/>
      <w:r w:rsidRPr="001738B2">
        <w:rPr>
          <w:lang w:val="en-US"/>
        </w:rPr>
        <w:t xml:space="preserve"> Weighted FRFT for Secure Transmission in Polarization Modulation Based Dual-Polarized Satellite Communications.” </w:t>
      </w:r>
      <w:r w:rsidRPr="00D60AAA">
        <w:rPr>
          <w:lang w:val="en-US"/>
        </w:rPr>
        <w:t>2009.</w:t>
      </w:r>
    </w:p>
  </w:footnote>
  <w:footnote w:id="3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w:t>
      </w:r>
      <w:proofErr w:type="spellStart"/>
      <w:r w:rsidRPr="00D60AAA">
        <w:rPr>
          <w:lang w:val="en-US"/>
        </w:rPr>
        <w:t>Zhuansun</w:t>
      </w:r>
      <w:proofErr w:type="spellEnd"/>
      <w:r w:rsidRPr="00D60AAA">
        <w:rPr>
          <w:lang w:val="en-US"/>
        </w:rPr>
        <w:t xml:space="preserve"> &amp; al, “Unconventional jamming scheme for multiple quadrature amplitude modulations.” 2019.</w:t>
      </w:r>
    </w:p>
  </w:footnote>
  <w:footnote w:id="3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w:t>
      </w:r>
      <w:proofErr w:type="spellStart"/>
      <w:r w:rsidRPr="001738B2">
        <w:rPr>
          <w:lang w:val="en-US"/>
        </w:rPr>
        <w:t>Kyongkuk</w:t>
      </w:r>
      <w:proofErr w:type="spellEnd"/>
      <w:r w:rsidRPr="001738B2">
        <w:rPr>
          <w:lang w:val="en-US"/>
        </w:rPr>
        <w:t xml:space="preserve"> Cho and </w:t>
      </w:r>
      <w:proofErr w:type="spellStart"/>
      <w:r w:rsidRPr="001738B2">
        <w:rPr>
          <w:lang w:val="en-US"/>
        </w:rPr>
        <w:t>Dongweon</w:t>
      </w:r>
      <w:proofErr w:type="spellEnd"/>
      <w:r w:rsidRPr="001738B2">
        <w:rPr>
          <w:lang w:val="en-US"/>
        </w:rPr>
        <w:t xml:space="preserve"> Yoon, “On the general BER expression of one- and two-dimensional amplitude modulations.” </w:t>
      </w:r>
      <w:r w:rsidRPr="00D60AAA">
        <w:rPr>
          <w:lang w:val="en-US"/>
        </w:rPr>
        <w:t>2002.</w:t>
      </w:r>
    </w:p>
  </w:footnote>
  <w:footnote w:id="32">
    <w:p w14:paraId="7984CC1D" w14:textId="51E13632" w:rsidR="001738B2" w:rsidRDefault="001738B2">
      <w:pPr>
        <w:pStyle w:val="Notedebasdepage"/>
      </w:pPr>
      <w:r>
        <w:rPr>
          <w:rStyle w:val="Appelnotedebasdep"/>
        </w:rPr>
        <w:footnoteRef/>
      </w:r>
      <w:r w:rsidRPr="001738B2">
        <w:rPr>
          <w:lang w:val="en-US"/>
        </w:rPr>
        <w:t xml:space="preserve"> </w:t>
      </w:r>
      <w:proofErr w:type="spellStart"/>
      <w:r w:rsidRPr="001738B2">
        <w:rPr>
          <w:lang w:val="en-US"/>
        </w:rPr>
        <w:t>Ilter</w:t>
      </w:r>
      <w:proofErr w:type="spellEnd"/>
      <w:r w:rsidRPr="001738B2">
        <w:rPr>
          <w:lang w:val="en-US"/>
        </w:rPr>
        <w:t xml:space="preserve">, </w:t>
      </w:r>
      <w:proofErr w:type="spellStart"/>
      <w:r w:rsidRPr="001738B2">
        <w:rPr>
          <w:lang w:val="en-US"/>
        </w:rPr>
        <w:t>Yanikomeroglu</w:t>
      </w:r>
      <w:proofErr w:type="spellEnd"/>
      <w:r w:rsidRPr="001738B2">
        <w:rPr>
          <w:lang w:val="en-US"/>
        </w:rPr>
        <w:t xml:space="preserve">, and </w:t>
      </w:r>
      <w:proofErr w:type="spellStart"/>
      <w:r w:rsidRPr="001738B2">
        <w:rPr>
          <w:lang w:val="en-US"/>
        </w:rPr>
        <w:t>Dmichowski</w:t>
      </w:r>
      <w:proofErr w:type="spellEnd"/>
      <w:r w:rsidRPr="001738B2">
        <w:rPr>
          <w:lang w:val="en-US"/>
        </w:rPr>
        <w:t xml:space="preserve">, “BER Upper Bound Expressions in Coded Two-Transmission Schemes With Arbitrarily Spaced Signal </w:t>
      </w:r>
      <w:proofErr w:type="gramStart"/>
      <w:r w:rsidRPr="001738B2">
        <w:rPr>
          <w:lang w:val="en-US"/>
        </w:rPr>
        <w:t>Constellations .</w:t>
      </w:r>
      <w:proofErr w:type="gramEnd"/>
      <w:r w:rsidRPr="001738B2">
        <w:rPr>
          <w:lang w:val="en-US"/>
        </w:rPr>
        <w:t xml:space="preserve">” </w:t>
      </w:r>
      <w:r w:rsidRPr="001738B2">
        <w:t>2016.</w:t>
      </w:r>
    </w:p>
  </w:footnote>
  <w:footnote w:id="3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w:t>
      </w:r>
      <w:proofErr w:type="spellStart"/>
      <w:r w:rsidRPr="001738B2">
        <w:t>Houcke</w:t>
      </w:r>
      <w:proofErr w:type="spellEnd"/>
      <w:r w:rsidRPr="001738B2">
        <w:t xml:space="preserve">, Michaël </w:t>
      </w:r>
      <w:proofErr w:type="spellStart"/>
      <w:r w:rsidRPr="001738B2">
        <w:t>Pelissier</w:t>
      </w:r>
      <w:proofErr w:type="spellEnd"/>
      <w:r w:rsidRPr="001738B2">
        <w:t xml:space="preserve">. Amélioration des performances d’un récepteur RF en détectant son fonctionnement en régime non linéaire. </w:t>
      </w:r>
      <w:r w:rsidRPr="00D60AAA">
        <w:rPr>
          <w:lang w:val="en-US"/>
        </w:rPr>
        <w:t>GRETSI 2019, Aug 2019, Lille, France. hal-02280288.</w:t>
      </w:r>
    </w:p>
  </w:footnote>
  <w:footnote w:id="3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w:t>
      </w:r>
      <w:proofErr w:type="gramStart"/>
      <w:r w:rsidRPr="001738B2">
        <w:rPr>
          <w:lang w:val="en-US"/>
        </w:rPr>
        <w:t>processing .</w:t>
      </w:r>
      <w:proofErr w:type="gramEnd"/>
      <w:r w:rsidRPr="001738B2">
        <w:rPr>
          <w:lang w:val="en-US"/>
        </w:rPr>
        <w:t xml:space="preserve">” </w:t>
      </w:r>
      <w:r w:rsidRPr="00D60AAA">
        <w:rPr>
          <w:lang w:val="en-US"/>
        </w:rPr>
        <w:t>2019.</w:t>
      </w:r>
    </w:p>
  </w:footnote>
  <w:footnote w:id="3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w:t>
      </w:r>
      <w:proofErr w:type="spellStart"/>
      <w:r w:rsidRPr="001738B2">
        <w:rPr>
          <w:lang w:val="en-US"/>
        </w:rPr>
        <w:t>Samy</w:t>
      </w:r>
      <w:proofErr w:type="spellEnd"/>
      <w:r w:rsidRPr="001738B2">
        <w:rPr>
          <w:lang w:val="en-US"/>
        </w:rPr>
        <w:t xml:space="preserve">, Ashraf Y. Hassan, Hatem M. Zakaria, </w:t>
      </w:r>
      <w:proofErr w:type="gramStart"/>
      <w:r w:rsidRPr="001738B2">
        <w:rPr>
          <w:lang w:val="en-US"/>
        </w:rPr>
        <w:t>Improving</w:t>
      </w:r>
      <w:proofErr w:type="gramEnd"/>
      <w:r w:rsidRPr="001738B2">
        <w:rPr>
          <w:lang w:val="en-US"/>
        </w:rPr>
        <w:t xml:space="preserve"> bit error-rate based on adaptive Bose-Chaudhuri </w:t>
      </w:r>
      <w:proofErr w:type="spellStart"/>
      <w:r w:rsidRPr="001738B2">
        <w:rPr>
          <w:lang w:val="en-US"/>
        </w:rPr>
        <w:t>Hocquenghem</w:t>
      </w:r>
      <w:proofErr w:type="spellEnd"/>
      <w:r w:rsidRPr="001738B2">
        <w:rPr>
          <w:lang w:val="en-US"/>
        </w:rPr>
        <w:t xml:space="preserve"> concatenated with convolutional codes, Indonesian Journal of Electrical Engineering and Computer Science, Vol. 23, No. 2, August 2021, pp. 890~901.</w:t>
      </w:r>
    </w:p>
  </w:footnote>
  <w:footnote w:id="36">
    <w:p w14:paraId="7D7F50BC" w14:textId="58CA740E" w:rsidR="001738B2" w:rsidRDefault="001738B2">
      <w:pPr>
        <w:pStyle w:val="Notedebasdepage"/>
      </w:pPr>
      <w:r>
        <w:rPr>
          <w:rStyle w:val="Appelnotedebasdep"/>
        </w:rPr>
        <w:footnoteRef/>
      </w:r>
      <w:r>
        <w:t xml:space="preserve"> </w:t>
      </w:r>
      <w:r w:rsidRPr="001738B2">
        <w:t xml:space="preserve">Ioan </w:t>
      </w:r>
      <w:proofErr w:type="spellStart"/>
      <w:r w:rsidRPr="001738B2">
        <w:t>Burciu</w:t>
      </w:r>
      <w:proofErr w:type="spellEnd"/>
      <w:r w:rsidRPr="001738B2">
        <w:t xml:space="preserve">, “Architecture de récepteurs </w:t>
      </w:r>
      <w:proofErr w:type="gramStart"/>
      <w:r w:rsidRPr="001738B2">
        <w:t>radiofréquences dédiés</w:t>
      </w:r>
      <w:proofErr w:type="gramEnd"/>
      <w:r w:rsidRPr="001738B2">
        <w:t xml:space="preserve"> au traitement </w:t>
      </w:r>
      <w:proofErr w:type="spellStart"/>
      <w:r w:rsidRPr="001738B2">
        <w:t>bibande</w:t>
      </w:r>
      <w:proofErr w:type="spellEnd"/>
      <w:r w:rsidRPr="001738B2">
        <w:t xml:space="preserve">”, Thèse de doctorat en </w:t>
      </w:r>
      <w:proofErr w:type="spellStart"/>
      <w:r w:rsidRPr="001738B2">
        <w:t>Electronique</w:t>
      </w:r>
      <w:proofErr w:type="spellEnd"/>
      <w:r w:rsidRPr="001738B2">
        <w:t xml:space="preserve">, </w:t>
      </w:r>
      <w:proofErr w:type="spellStart"/>
      <w:r w:rsidRPr="001738B2">
        <w:t>Electrotechnique</w:t>
      </w:r>
      <w:proofErr w:type="spellEnd"/>
      <w:r w:rsidRPr="001738B2">
        <w:t>, Automatique, INSA Lyon, 2010.</w:t>
      </w:r>
    </w:p>
  </w:footnote>
  <w:footnote w:id="37">
    <w:p w14:paraId="18B5EB27" w14:textId="5B9A7337" w:rsidR="001738B2" w:rsidRPr="00D60AAA" w:rsidRDefault="001738B2">
      <w:pPr>
        <w:pStyle w:val="Notedebasdepage"/>
      </w:pPr>
      <w:r>
        <w:rPr>
          <w:rStyle w:val="Appelnotedebasdep"/>
        </w:rPr>
        <w:footnoteRef/>
      </w:r>
      <w:r w:rsidRPr="001738B2">
        <w:t xml:space="preserve"> Jean-François </w:t>
      </w:r>
      <w:proofErr w:type="spellStart"/>
      <w:r w:rsidRPr="001738B2">
        <w:t>Degurse</w:t>
      </w:r>
      <w:proofErr w:type="spellEnd"/>
      <w:r w:rsidRPr="001738B2">
        <w:t xml:space="preserve">, “Traitement STAP en environnement hétérogène. </w:t>
      </w:r>
      <w:r w:rsidRPr="00D60AAA">
        <w:t>Application à la détection radar et implémentation sur GPU.” 2014.</w:t>
      </w:r>
    </w:p>
  </w:footnote>
  <w:footnote w:id="38">
    <w:p w14:paraId="61D0C722" w14:textId="71957678" w:rsidR="001738B2" w:rsidRPr="001738B2" w:rsidRDefault="001738B2">
      <w:pPr>
        <w:pStyle w:val="Notedebasdepage"/>
        <w:rPr>
          <w:lang w:val="en-US"/>
        </w:rPr>
      </w:pPr>
      <w:r>
        <w:rPr>
          <w:rStyle w:val="Appelnotedebasdep"/>
        </w:rPr>
        <w:footnoteRef/>
      </w:r>
      <w:r w:rsidRPr="00D60AAA">
        <w:t xml:space="preserve"> Safari and </w:t>
      </w:r>
      <w:proofErr w:type="spellStart"/>
      <w:r w:rsidRPr="00D60AAA">
        <w:t>Pourrostam</w:t>
      </w:r>
      <w:proofErr w:type="spellEnd"/>
      <w:r w:rsidRPr="00D60AAA">
        <w:t xml:space="preserve">, “An </w:t>
      </w:r>
      <w:proofErr w:type="spellStart"/>
      <w:r w:rsidRPr="00D60AAA">
        <w:t>Analog</w:t>
      </w:r>
      <w:proofErr w:type="spellEnd"/>
      <w:r w:rsidRPr="00D60AAA">
        <w:t xml:space="preserve"> </w:t>
      </w:r>
      <w:proofErr w:type="spellStart"/>
      <w:r w:rsidRPr="00D60AAA">
        <w:t>Demodulation</w:t>
      </w:r>
      <w:proofErr w:type="spellEnd"/>
      <w:r w:rsidRPr="00D60AAA">
        <w:t xml:space="preserve"> Scheme for Cross-QAM Constellations.” </w:t>
      </w:r>
      <w:r w:rsidRPr="001738B2">
        <w:rPr>
          <w:lang w:val="en-US"/>
        </w:rPr>
        <w:t>2020.</w:t>
      </w:r>
    </w:p>
  </w:footnote>
  <w:footnote w:id="3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w:t>
      </w:r>
      <w:proofErr w:type="spellStart"/>
      <w:r w:rsidRPr="001738B2">
        <w:rPr>
          <w:lang w:val="en-US"/>
        </w:rPr>
        <w:t>Habermann</w:t>
      </w:r>
      <w:proofErr w:type="spellEnd"/>
      <w:r w:rsidRPr="001738B2">
        <w:rPr>
          <w:lang w:val="en-US"/>
        </w:rPr>
        <w:t>, “DOQPSK-differential demodulation of filtered offset QPSK.” 1994.</w:t>
      </w:r>
    </w:p>
  </w:footnote>
  <w:footnote w:id="41">
    <w:p w14:paraId="6C892EE6" w14:textId="710D107E" w:rsidR="001738B2" w:rsidRDefault="001738B2">
      <w:pPr>
        <w:pStyle w:val="Notedebasdepage"/>
      </w:pPr>
      <w:r>
        <w:rPr>
          <w:rStyle w:val="Appelnotedebasdep"/>
        </w:rPr>
        <w:footnoteRef/>
      </w:r>
      <w:r>
        <w:t xml:space="preserve"> </w:t>
      </w:r>
      <w:proofErr w:type="spellStart"/>
      <w:r w:rsidRPr="001738B2">
        <w:t>Ayédoun</w:t>
      </w:r>
      <w:proofErr w:type="spellEnd"/>
      <w:r w:rsidRPr="001738B2">
        <w:t xml:space="preserve"> Pacôme Romaric CHEDE, </w:t>
      </w:r>
      <w:proofErr w:type="spellStart"/>
      <w:r w:rsidRPr="001738B2">
        <w:t>Etude</w:t>
      </w:r>
      <w:proofErr w:type="spellEnd"/>
      <w:r w:rsidRPr="001738B2">
        <w:t xml:space="preserve"> et implémentation des systèmes de communication optique en espace libre (FSO) dans les réseaux mobiles, </w:t>
      </w:r>
      <w:proofErr w:type="spellStart"/>
      <w:r w:rsidRPr="001738B2">
        <w:t>Universite</w:t>
      </w:r>
      <w:proofErr w:type="spellEnd"/>
      <w:r w:rsidRPr="001738B2">
        <w:t xml:space="preserve"> d’Abomey-Calavi (UAC), </w:t>
      </w:r>
      <w:proofErr w:type="spellStart"/>
      <w:r w:rsidRPr="001738B2">
        <w:t>Ecole</w:t>
      </w:r>
      <w:proofErr w:type="spellEnd"/>
      <w:r w:rsidRPr="001738B2">
        <w:t xml:space="preserve"> Polytechnique d’Abomey- Calavi, 2017-2018.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7432F"/>
    <w:multiLevelType w:val="hybridMultilevel"/>
    <w:tmpl w:val="493A9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126A9"/>
    <w:multiLevelType w:val="hybridMultilevel"/>
    <w:tmpl w:val="BBAC42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8263E3"/>
    <w:multiLevelType w:val="hybridMultilevel"/>
    <w:tmpl w:val="A7586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A512F5"/>
    <w:multiLevelType w:val="hybridMultilevel"/>
    <w:tmpl w:val="E6F4A5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3DB2221"/>
    <w:multiLevelType w:val="hybridMultilevel"/>
    <w:tmpl w:val="1486C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4905E9"/>
    <w:multiLevelType w:val="hybridMultilevel"/>
    <w:tmpl w:val="E42E6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120F25"/>
    <w:multiLevelType w:val="hybridMultilevel"/>
    <w:tmpl w:val="6896D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16148D"/>
    <w:multiLevelType w:val="multilevel"/>
    <w:tmpl w:val="3000C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8943DE5"/>
    <w:multiLevelType w:val="hybridMultilevel"/>
    <w:tmpl w:val="81284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826FE9"/>
    <w:multiLevelType w:val="hybridMultilevel"/>
    <w:tmpl w:val="01B61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A41C2F"/>
    <w:multiLevelType w:val="hybridMultilevel"/>
    <w:tmpl w:val="DC287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A132F11"/>
    <w:multiLevelType w:val="multilevel"/>
    <w:tmpl w:val="B43E5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B9466B1"/>
    <w:multiLevelType w:val="hybridMultilevel"/>
    <w:tmpl w:val="C0B67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BCA03D3"/>
    <w:multiLevelType w:val="hybridMultilevel"/>
    <w:tmpl w:val="E9529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CD4597E"/>
    <w:multiLevelType w:val="hybridMultilevel"/>
    <w:tmpl w:val="F5349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ED5341C"/>
    <w:multiLevelType w:val="multilevel"/>
    <w:tmpl w:val="C2445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00D005C"/>
    <w:multiLevelType w:val="hybridMultilevel"/>
    <w:tmpl w:val="E6D4F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0136489"/>
    <w:multiLevelType w:val="hybridMultilevel"/>
    <w:tmpl w:val="4D82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1406935"/>
    <w:multiLevelType w:val="hybridMultilevel"/>
    <w:tmpl w:val="DE249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3CA5CC6"/>
    <w:multiLevelType w:val="hybridMultilevel"/>
    <w:tmpl w:val="E3F4BD8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14702FB7"/>
    <w:multiLevelType w:val="hybridMultilevel"/>
    <w:tmpl w:val="8F426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4D86319"/>
    <w:multiLevelType w:val="hybridMultilevel"/>
    <w:tmpl w:val="15E683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6404E2D"/>
    <w:multiLevelType w:val="hybridMultilevel"/>
    <w:tmpl w:val="AFF4A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9214F41"/>
    <w:multiLevelType w:val="hybridMultilevel"/>
    <w:tmpl w:val="7D943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A7413B3"/>
    <w:multiLevelType w:val="hybridMultilevel"/>
    <w:tmpl w:val="E6644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C714FF9"/>
    <w:multiLevelType w:val="hybridMultilevel"/>
    <w:tmpl w:val="82E2A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D4D3E0F"/>
    <w:multiLevelType w:val="hybridMultilevel"/>
    <w:tmpl w:val="F0CE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E711F3D"/>
    <w:multiLevelType w:val="multilevel"/>
    <w:tmpl w:val="1BD2C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EA13700"/>
    <w:multiLevelType w:val="multilevel"/>
    <w:tmpl w:val="85C097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EA72A99"/>
    <w:multiLevelType w:val="hybridMultilevel"/>
    <w:tmpl w:val="ED3E1D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9" w15:restartNumberingAfterBreak="0">
    <w:nsid w:val="1F0C454B"/>
    <w:multiLevelType w:val="hybridMultilevel"/>
    <w:tmpl w:val="21FAD25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0D40E19"/>
    <w:multiLevelType w:val="hybridMultilevel"/>
    <w:tmpl w:val="1D9EA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19B6635"/>
    <w:multiLevelType w:val="hybridMultilevel"/>
    <w:tmpl w:val="B4D02B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3F7666B"/>
    <w:multiLevelType w:val="hybridMultilevel"/>
    <w:tmpl w:val="DF5E9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251E20F3"/>
    <w:multiLevelType w:val="hybridMultilevel"/>
    <w:tmpl w:val="9B0EF4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52D6EAF"/>
    <w:multiLevelType w:val="hybridMultilevel"/>
    <w:tmpl w:val="E6FCE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5932E7E"/>
    <w:multiLevelType w:val="hybridMultilevel"/>
    <w:tmpl w:val="C3EA8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DF5557E"/>
    <w:multiLevelType w:val="hybridMultilevel"/>
    <w:tmpl w:val="380C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E536AAC"/>
    <w:multiLevelType w:val="hybridMultilevel"/>
    <w:tmpl w:val="17F6B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1246CE1"/>
    <w:multiLevelType w:val="hybridMultilevel"/>
    <w:tmpl w:val="7E96C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8A0993"/>
    <w:multiLevelType w:val="multilevel"/>
    <w:tmpl w:val="EE2E1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7062FF6"/>
    <w:multiLevelType w:val="hybridMultilevel"/>
    <w:tmpl w:val="66564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A9518CA"/>
    <w:multiLevelType w:val="hybridMultilevel"/>
    <w:tmpl w:val="4F969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D122CB9"/>
    <w:multiLevelType w:val="hybridMultilevel"/>
    <w:tmpl w:val="CE4CC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DC8650A"/>
    <w:multiLevelType w:val="hybridMultilevel"/>
    <w:tmpl w:val="0744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30076A"/>
    <w:multiLevelType w:val="hybridMultilevel"/>
    <w:tmpl w:val="19D6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311AA0"/>
    <w:multiLevelType w:val="multilevel"/>
    <w:tmpl w:val="5DCC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FA278A3"/>
    <w:multiLevelType w:val="hybridMultilevel"/>
    <w:tmpl w:val="8D74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0B94AEB"/>
    <w:multiLevelType w:val="multilevel"/>
    <w:tmpl w:val="D9F8B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B31ED5"/>
    <w:multiLevelType w:val="multilevel"/>
    <w:tmpl w:val="2B6C35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3500564"/>
    <w:multiLevelType w:val="hybridMultilevel"/>
    <w:tmpl w:val="1480F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3C23AD9"/>
    <w:multiLevelType w:val="hybridMultilevel"/>
    <w:tmpl w:val="9DE83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B968F8"/>
    <w:multiLevelType w:val="hybridMultilevel"/>
    <w:tmpl w:val="8FAC2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8D26030"/>
    <w:multiLevelType w:val="hybridMultilevel"/>
    <w:tmpl w:val="BCDE343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A513D5C"/>
    <w:multiLevelType w:val="multilevel"/>
    <w:tmpl w:val="5758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A57296F"/>
    <w:multiLevelType w:val="hybridMultilevel"/>
    <w:tmpl w:val="95DCBEC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AE03844"/>
    <w:multiLevelType w:val="hybridMultilevel"/>
    <w:tmpl w:val="8EB2C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B843FE4"/>
    <w:multiLevelType w:val="hybridMultilevel"/>
    <w:tmpl w:val="8F788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CC327C9"/>
    <w:multiLevelType w:val="hybridMultilevel"/>
    <w:tmpl w:val="7AFC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DAC7223"/>
    <w:multiLevelType w:val="multilevel"/>
    <w:tmpl w:val="0AFA70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EE26FEB"/>
    <w:multiLevelType w:val="hybridMultilevel"/>
    <w:tmpl w:val="9758A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F2A414F"/>
    <w:multiLevelType w:val="hybridMultilevel"/>
    <w:tmpl w:val="5296A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19932F5"/>
    <w:multiLevelType w:val="hybridMultilevel"/>
    <w:tmpl w:val="46DCB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4AA520C"/>
    <w:multiLevelType w:val="hybridMultilevel"/>
    <w:tmpl w:val="CF742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5015123"/>
    <w:multiLevelType w:val="hybridMultilevel"/>
    <w:tmpl w:val="F9EA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7B80298"/>
    <w:multiLevelType w:val="multilevel"/>
    <w:tmpl w:val="664CF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7CA2C8B"/>
    <w:multiLevelType w:val="hybridMultilevel"/>
    <w:tmpl w:val="1660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8D51E72"/>
    <w:multiLevelType w:val="hybridMultilevel"/>
    <w:tmpl w:val="8318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AD74314"/>
    <w:multiLevelType w:val="multilevel"/>
    <w:tmpl w:val="3E745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02E182D"/>
    <w:multiLevelType w:val="hybridMultilevel"/>
    <w:tmpl w:val="4EBA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3614740"/>
    <w:multiLevelType w:val="hybridMultilevel"/>
    <w:tmpl w:val="502A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4926F11"/>
    <w:multiLevelType w:val="hybridMultilevel"/>
    <w:tmpl w:val="EC5AF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52B6C9D"/>
    <w:multiLevelType w:val="hybridMultilevel"/>
    <w:tmpl w:val="38348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54A214C"/>
    <w:multiLevelType w:val="hybridMultilevel"/>
    <w:tmpl w:val="346C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7737019"/>
    <w:multiLevelType w:val="hybridMultilevel"/>
    <w:tmpl w:val="59849656"/>
    <w:lvl w:ilvl="0" w:tplc="C5C804AA">
      <w:numFmt w:val="bullet"/>
      <w:lvlText w:val="•"/>
      <w:lvlJc w:val="left"/>
      <w:pPr>
        <w:ind w:left="720" w:hanging="360"/>
      </w:pPr>
      <w:rPr>
        <w:rFonts w:ascii="Helvetica" w:eastAsia="Helvetica Neue" w:hAnsi="Helvetica"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7DE0318"/>
    <w:multiLevelType w:val="hybridMultilevel"/>
    <w:tmpl w:val="B8A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9245816"/>
    <w:multiLevelType w:val="multilevel"/>
    <w:tmpl w:val="011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9BC30B1"/>
    <w:multiLevelType w:val="hybridMultilevel"/>
    <w:tmpl w:val="5590E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D8844F4"/>
    <w:multiLevelType w:val="hybridMultilevel"/>
    <w:tmpl w:val="2D823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0500695"/>
    <w:multiLevelType w:val="hybridMultilevel"/>
    <w:tmpl w:val="5F56E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2074A30"/>
    <w:multiLevelType w:val="multilevel"/>
    <w:tmpl w:val="AA983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2976112"/>
    <w:multiLevelType w:val="hybridMultilevel"/>
    <w:tmpl w:val="8272B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2CF4C94"/>
    <w:multiLevelType w:val="hybridMultilevel"/>
    <w:tmpl w:val="F8AA33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4DC725B"/>
    <w:multiLevelType w:val="hybridMultilevel"/>
    <w:tmpl w:val="A218F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9225791"/>
    <w:multiLevelType w:val="hybridMultilevel"/>
    <w:tmpl w:val="4CE0A5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A9903DB"/>
    <w:multiLevelType w:val="hybridMultilevel"/>
    <w:tmpl w:val="2C702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D2F4962"/>
    <w:multiLevelType w:val="hybridMultilevel"/>
    <w:tmpl w:val="F0FEF5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844C02"/>
    <w:multiLevelType w:val="hybridMultilevel"/>
    <w:tmpl w:val="49F46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089198">
    <w:abstractNumId w:val="77"/>
  </w:num>
  <w:num w:numId="2" w16cid:durableId="258148788">
    <w:abstractNumId w:val="58"/>
  </w:num>
  <w:num w:numId="3" w16cid:durableId="1918981199">
    <w:abstractNumId w:val="117"/>
  </w:num>
  <w:num w:numId="4" w16cid:durableId="2044210585">
    <w:abstractNumId w:val="96"/>
  </w:num>
  <w:num w:numId="5" w16cid:durableId="153954969">
    <w:abstractNumId w:val="112"/>
  </w:num>
  <w:num w:numId="6" w16cid:durableId="1643921742">
    <w:abstractNumId w:val="93"/>
  </w:num>
  <w:num w:numId="7" w16cid:durableId="1633051172">
    <w:abstractNumId w:val="83"/>
  </w:num>
  <w:num w:numId="8" w16cid:durableId="762189189">
    <w:abstractNumId w:val="36"/>
  </w:num>
  <w:num w:numId="9" w16cid:durableId="1873570777">
    <w:abstractNumId w:val="15"/>
  </w:num>
  <w:num w:numId="10" w16cid:durableId="1554393347">
    <w:abstractNumId w:val="19"/>
  </w:num>
  <w:num w:numId="11" w16cid:durableId="732582844">
    <w:abstractNumId w:val="70"/>
  </w:num>
  <w:num w:numId="12" w16cid:durableId="773939547">
    <w:abstractNumId w:val="68"/>
  </w:num>
  <w:num w:numId="13" w16cid:durableId="682240787">
    <w:abstractNumId w:val="37"/>
  </w:num>
  <w:num w:numId="14" w16cid:durableId="525680269">
    <w:abstractNumId w:val="66"/>
  </w:num>
  <w:num w:numId="15" w16cid:durableId="1186869857">
    <w:abstractNumId w:val="10"/>
  </w:num>
  <w:num w:numId="16" w16cid:durableId="1691682136">
    <w:abstractNumId w:val="69"/>
  </w:num>
  <w:num w:numId="17" w16cid:durableId="1331373182">
    <w:abstractNumId w:val="110"/>
  </w:num>
  <w:num w:numId="18" w16cid:durableId="628366297">
    <w:abstractNumId w:val="22"/>
  </w:num>
  <w:num w:numId="19" w16cid:durableId="299775461">
    <w:abstractNumId w:val="80"/>
  </w:num>
  <w:num w:numId="20" w16cid:durableId="369305434">
    <w:abstractNumId w:val="105"/>
  </w:num>
  <w:num w:numId="21" w16cid:durableId="1720014792">
    <w:abstractNumId w:val="91"/>
  </w:num>
  <w:num w:numId="22" w16cid:durableId="1835993089">
    <w:abstractNumId w:val="64"/>
  </w:num>
  <w:num w:numId="23" w16cid:durableId="1767771719">
    <w:abstractNumId w:val="114"/>
  </w:num>
  <w:num w:numId="24" w16cid:durableId="308218605">
    <w:abstractNumId w:val="86"/>
  </w:num>
  <w:num w:numId="25" w16cid:durableId="1427262642">
    <w:abstractNumId w:val="18"/>
  </w:num>
  <w:num w:numId="26" w16cid:durableId="1565094968">
    <w:abstractNumId w:val="74"/>
  </w:num>
  <w:num w:numId="27" w16cid:durableId="96948695">
    <w:abstractNumId w:val="116"/>
  </w:num>
  <w:num w:numId="28" w16cid:durableId="1109664579">
    <w:abstractNumId w:val="111"/>
  </w:num>
  <w:num w:numId="29" w16cid:durableId="285088366">
    <w:abstractNumId w:val="25"/>
  </w:num>
  <w:num w:numId="30" w16cid:durableId="1107041277">
    <w:abstractNumId w:val="127"/>
  </w:num>
  <w:num w:numId="31" w16cid:durableId="326130321">
    <w:abstractNumId w:val="78"/>
  </w:num>
  <w:num w:numId="32" w16cid:durableId="167260546">
    <w:abstractNumId w:val="13"/>
  </w:num>
  <w:num w:numId="33" w16cid:durableId="490803140">
    <w:abstractNumId w:val="21"/>
  </w:num>
  <w:num w:numId="34" w16cid:durableId="1467506945">
    <w:abstractNumId w:val="59"/>
  </w:num>
  <w:num w:numId="35" w16cid:durableId="1013799894">
    <w:abstractNumId w:val="95"/>
  </w:num>
  <w:num w:numId="36" w16cid:durableId="1988167865">
    <w:abstractNumId w:val="72"/>
  </w:num>
  <w:num w:numId="37" w16cid:durableId="2000033813">
    <w:abstractNumId w:val="44"/>
  </w:num>
  <w:num w:numId="38" w16cid:durableId="1150557768">
    <w:abstractNumId w:val="119"/>
  </w:num>
  <w:num w:numId="39" w16cid:durableId="946932692">
    <w:abstractNumId w:val="107"/>
  </w:num>
  <w:num w:numId="40" w16cid:durableId="1231380637">
    <w:abstractNumId w:val="49"/>
  </w:num>
  <w:num w:numId="41" w16cid:durableId="1189877246">
    <w:abstractNumId w:val="109"/>
  </w:num>
  <w:num w:numId="42" w16cid:durableId="781339720">
    <w:abstractNumId w:val="46"/>
  </w:num>
  <w:num w:numId="43" w16cid:durableId="896551107">
    <w:abstractNumId w:val="52"/>
  </w:num>
  <w:num w:numId="44" w16cid:durableId="122725676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79555">
    <w:abstractNumId w:val="65"/>
  </w:num>
  <w:num w:numId="46" w16cid:durableId="2003970928">
    <w:abstractNumId w:val="35"/>
  </w:num>
  <w:num w:numId="47" w16cid:durableId="1066876710">
    <w:abstractNumId w:val="106"/>
  </w:num>
  <w:num w:numId="48" w16cid:durableId="60520014">
    <w:abstractNumId w:val="85"/>
  </w:num>
  <w:num w:numId="49" w16cid:durableId="1538006525">
    <w:abstractNumId w:val="30"/>
  </w:num>
  <w:num w:numId="50" w16cid:durableId="980695535">
    <w:abstractNumId w:val="61"/>
  </w:num>
  <w:num w:numId="51" w16cid:durableId="1126003914">
    <w:abstractNumId w:val="63"/>
  </w:num>
  <w:num w:numId="52" w16cid:durableId="1636566961">
    <w:abstractNumId w:val="79"/>
  </w:num>
  <w:num w:numId="53" w16cid:durableId="1556307907">
    <w:abstractNumId w:val="1"/>
  </w:num>
  <w:num w:numId="54" w16cid:durableId="563293660">
    <w:abstractNumId w:val="14"/>
  </w:num>
  <w:num w:numId="55" w16cid:durableId="1820418985">
    <w:abstractNumId w:val="34"/>
  </w:num>
  <w:num w:numId="56" w16cid:durableId="385420309">
    <w:abstractNumId w:val="47"/>
  </w:num>
  <w:num w:numId="57" w16cid:durableId="1890192042">
    <w:abstractNumId w:val="94"/>
  </w:num>
  <w:num w:numId="58" w16cid:durableId="1296521543">
    <w:abstractNumId w:val="67"/>
  </w:num>
  <w:num w:numId="59" w16cid:durableId="361369475">
    <w:abstractNumId w:val="88"/>
  </w:num>
  <w:num w:numId="60" w16cid:durableId="374815509">
    <w:abstractNumId w:val="71"/>
  </w:num>
  <w:num w:numId="61" w16cid:durableId="1129783478">
    <w:abstractNumId w:val="20"/>
  </w:num>
  <w:num w:numId="62" w16cid:durableId="1866093560">
    <w:abstractNumId w:val="17"/>
  </w:num>
  <w:num w:numId="63" w16cid:durableId="441917308">
    <w:abstractNumId w:val="8"/>
  </w:num>
  <w:num w:numId="64" w16cid:durableId="536510301">
    <w:abstractNumId w:val="98"/>
  </w:num>
  <w:num w:numId="65" w16cid:durableId="1691566724">
    <w:abstractNumId w:val="123"/>
  </w:num>
  <w:num w:numId="66" w16cid:durableId="1010566855">
    <w:abstractNumId w:val="39"/>
  </w:num>
  <w:num w:numId="67" w16cid:durableId="1782994747">
    <w:abstractNumId w:val="54"/>
  </w:num>
  <w:num w:numId="68" w16cid:durableId="623854452">
    <w:abstractNumId w:val="120"/>
  </w:num>
  <w:num w:numId="69" w16cid:durableId="1620527545">
    <w:abstractNumId w:val="122"/>
  </w:num>
  <w:num w:numId="70" w16cid:durableId="795487868">
    <w:abstractNumId w:val="5"/>
  </w:num>
  <w:num w:numId="71" w16cid:durableId="464012225">
    <w:abstractNumId w:val="7"/>
  </w:num>
  <w:num w:numId="72" w16cid:durableId="30304138">
    <w:abstractNumId w:val="92"/>
  </w:num>
  <w:num w:numId="73" w16cid:durableId="2083991261">
    <w:abstractNumId w:val="16"/>
  </w:num>
  <w:num w:numId="74" w16cid:durableId="1385370068">
    <w:abstractNumId w:val="24"/>
  </w:num>
  <w:num w:numId="75" w16cid:durableId="530148532">
    <w:abstractNumId w:val="23"/>
  </w:num>
  <w:num w:numId="76" w16cid:durableId="864095849">
    <w:abstractNumId w:val="26"/>
  </w:num>
  <w:num w:numId="77" w16cid:durableId="436558960">
    <w:abstractNumId w:val="4"/>
  </w:num>
  <w:num w:numId="78" w16cid:durableId="933434983">
    <w:abstractNumId w:val="41"/>
  </w:num>
  <w:num w:numId="79" w16cid:durableId="1894733245">
    <w:abstractNumId w:val="12"/>
  </w:num>
  <w:num w:numId="80" w16cid:durableId="743799775">
    <w:abstractNumId w:val="118"/>
  </w:num>
  <w:num w:numId="81" w16cid:durableId="1854025724">
    <w:abstractNumId w:val="31"/>
  </w:num>
  <w:num w:numId="82" w16cid:durableId="1435514222">
    <w:abstractNumId w:val="6"/>
  </w:num>
  <w:num w:numId="83" w16cid:durableId="1342464310">
    <w:abstractNumId w:val="38"/>
  </w:num>
  <w:num w:numId="84" w16cid:durableId="399712692">
    <w:abstractNumId w:val="57"/>
  </w:num>
  <w:num w:numId="85" w16cid:durableId="330259736">
    <w:abstractNumId w:val="32"/>
  </w:num>
  <w:num w:numId="86" w16cid:durableId="1978484058">
    <w:abstractNumId w:val="89"/>
  </w:num>
  <w:num w:numId="87" w16cid:durableId="1268654506">
    <w:abstractNumId w:val="50"/>
  </w:num>
  <w:num w:numId="88" w16cid:durableId="973826198">
    <w:abstractNumId w:val="29"/>
  </w:num>
  <w:num w:numId="89" w16cid:durableId="606814425">
    <w:abstractNumId w:val="121"/>
  </w:num>
  <w:num w:numId="90" w16cid:durableId="970015667">
    <w:abstractNumId w:val="101"/>
  </w:num>
  <w:num w:numId="91" w16cid:durableId="471603717">
    <w:abstractNumId w:val="115"/>
  </w:num>
  <w:num w:numId="92" w16cid:durableId="1732926958">
    <w:abstractNumId w:val="87"/>
  </w:num>
  <w:num w:numId="93" w16cid:durableId="1331060772">
    <w:abstractNumId w:val="28"/>
  </w:num>
  <w:num w:numId="94" w16cid:durableId="264266074">
    <w:abstractNumId w:val="3"/>
  </w:num>
  <w:num w:numId="95" w16cid:durableId="1168211857">
    <w:abstractNumId w:val="62"/>
  </w:num>
  <w:num w:numId="96" w16cid:durableId="460076194">
    <w:abstractNumId w:val="99"/>
  </w:num>
  <w:num w:numId="97" w16cid:durableId="1996493910">
    <w:abstractNumId w:val="104"/>
  </w:num>
  <w:num w:numId="98" w16cid:durableId="2057505059">
    <w:abstractNumId w:val="42"/>
  </w:num>
  <w:num w:numId="99" w16cid:durableId="792097036">
    <w:abstractNumId w:val="45"/>
  </w:num>
  <w:num w:numId="100" w16cid:durableId="1893689634">
    <w:abstractNumId w:val="27"/>
  </w:num>
  <w:num w:numId="101" w16cid:durableId="16515906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6693118">
    <w:abstractNumId w:val="113"/>
  </w:num>
  <w:num w:numId="103" w16cid:durableId="1794441346">
    <w:abstractNumId w:val="55"/>
  </w:num>
  <w:num w:numId="104" w16cid:durableId="571085414">
    <w:abstractNumId w:val="2"/>
  </w:num>
  <w:num w:numId="105" w16cid:durableId="11937668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1931368">
    <w:abstractNumId w:val="125"/>
  </w:num>
  <w:num w:numId="107" w16cid:durableId="1883858395">
    <w:abstractNumId w:val="90"/>
  </w:num>
  <w:num w:numId="108" w16cid:durableId="771894759">
    <w:abstractNumId w:val="56"/>
  </w:num>
  <w:num w:numId="109" w16cid:durableId="123426596">
    <w:abstractNumId w:val="60"/>
  </w:num>
  <w:num w:numId="110" w16cid:durableId="1306088530">
    <w:abstractNumId w:val="48"/>
  </w:num>
  <w:num w:numId="111" w16cid:durableId="924192494">
    <w:abstractNumId w:val="103"/>
  </w:num>
  <w:num w:numId="112" w16cid:durableId="1442648971">
    <w:abstractNumId w:val="102"/>
  </w:num>
  <w:num w:numId="113" w16cid:durableId="349844315">
    <w:abstractNumId w:val="108"/>
  </w:num>
  <w:num w:numId="114" w16cid:durableId="2022779662">
    <w:abstractNumId w:val="126"/>
  </w:num>
  <w:num w:numId="115" w16cid:durableId="181553748">
    <w:abstractNumId w:val="73"/>
  </w:num>
  <w:num w:numId="116" w16cid:durableId="2091538838">
    <w:abstractNumId w:val="43"/>
  </w:num>
  <w:num w:numId="117" w16cid:durableId="1274823128">
    <w:abstractNumId w:val="76"/>
  </w:num>
  <w:num w:numId="118" w16cid:durableId="172840840">
    <w:abstractNumId w:val="75"/>
  </w:num>
  <w:num w:numId="119" w16cid:durableId="981229518">
    <w:abstractNumId w:val="40"/>
  </w:num>
  <w:num w:numId="120" w16cid:durableId="1359693865">
    <w:abstractNumId w:val="0"/>
  </w:num>
  <w:num w:numId="121" w16cid:durableId="2116561129">
    <w:abstractNumId w:val="51"/>
  </w:num>
  <w:num w:numId="122" w16cid:durableId="716666487">
    <w:abstractNumId w:val="9"/>
  </w:num>
  <w:num w:numId="123" w16cid:durableId="1089426147">
    <w:abstractNumId w:val="33"/>
  </w:num>
  <w:num w:numId="124" w16cid:durableId="1941254955">
    <w:abstractNumId w:val="53"/>
  </w:num>
  <w:num w:numId="125" w16cid:durableId="1294406875">
    <w:abstractNumId w:val="82"/>
  </w:num>
  <w:num w:numId="126" w16cid:durableId="39985359">
    <w:abstractNumId w:val="84"/>
  </w:num>
  <w:num w:numId="127" w16cid:durableId="1230649856">
    <w:abstractNumId w:val="81"/>
  </w:num>
  <w:num w:numId="128" w16cid:durableId="1659655326">
    <w:abstractNumId w:val="11"/>
  </w:num>
  <w:num w:numId="129" w16cid:durableId="1940068068">
    <w:abstractNumId w:val="97"/>
  </w:num>
  <w:num w:numId="130" w16cid:durableId="311836208">
    <w:abstractNumId w:val="124"/>
  </w:num>
  <w:num w:numId="131" w16cid:durableId="2004695032">
    <w:abstractNumId w:val="10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bertin@dynergie.eu">
    <w15:presenceInfo w15:providerId="Windows Live" w15:userId="7f38281c72a554d6"/>
  </w15:person>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16C1"/>
    <w:rsid w:val="00054F5B"/>
    <w:rsid w:val="000578A6"/>
    <w:rsid w:val="00061C67"/>
    <w:rsid w:val="00063F44"/>
    <w:rsid w:val="000723AA"/>
    <w:rsid w:val="00073CD5"/>
    <w:rsid w:val="00085A90"/>
    <w:rsid w:val="0008660F"/>
    <w:rsid w:val="00091469"/>
    <w:rsid w:val="000932D5"/>
    <w:rsid w:val="00095B63"/>
    <w:rsid w:val="000A4AC0"/>
    <w:rsid w:val="000A7378"/>
    <w:rsid w:val="000B1FFD"/>
    <w:rsid w:val="000B2087"/>
    <w:rsid w:val="000B348C"/>
    <w:rsid w:val="000B625F"/>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FAA"/>
    <w:rsid w:val="001A1847"/>
    <w:rsid w:val="001B2609"/>
    <w:rsid w:val="001C5848"/>
    <w:rsid w:val="001D279D"/>
    <w:rsid w:val="001D748B"/>
    <w:rsid w:val="001E2E2A"/>
    <w:rsid w:val="001E7DAE"/>
    <w:rsid w:val="001F130E"/>
    <w:rsid w:val="001F58C2"/>
    <w:rsid w:val="002008C5"/>
    <w:rsid w:val="00202C6D"/>
    <w:rsid w:val="00206BD4"/>
    <w:rsid w:val="00211B8E"/>
    <w:rsid w:val="00213967"/>
    <w:rsid w:val="0022171C"/>
    <w:rsid w:val="00227621"/>
    <w:rsid w:val="0024330A"/>
    <w:rsid w:val="0024438E"/>
    <w:rsid w:val="00247532"/>
    <w:rsid w:val="00257213"/>
    <w:rsid w:val="00280BF7"/>
    <w:rsid w:val="002863EE"/>
    <w:rsid w:val="00293B1C"/>
    <w:rsid w:val="002951DC"/>
    <w:rsid w:val="002A4EBB"/>
    <w:rsid w:val="002B135C"/>
    <w:rsid w:val="002B1B12"/>
    <w:rsid w:val="002B53ED"/>
    <w:rsid w:val="002C3B85"/>
    <w:rsid w:val="002C7820"/>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43FD9"/>
    <w:rsid w:val="00352739"/>
    <w:rsid w:val="00362447"/>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357A"/>
    <w:rsid w:val="00627764"/>
    <w:rsid w:val="00633B0F"/>
    <w:rsid w:val="00640947"/>
    <w:rsid w:val="00641973"/>
    <w:rsid w:val="00642E82"/>
    <w:rsid w:val="006471FE"/>
    <w:rsid w:val="006547D7"/>
    <w:rsid w:val="00654A57"/>
    <w:rsid w:val="006558C3"/>
    <w:rsid w:val="00656848"/>
    <w:rsid w:val="006576CD"/>
    <w:rsid w:val="00660EAA"/>
    <w:rsid w:val="00665E45"/>
    <w:rsid w:val="006670C1"/>
    <w:rsid w:val="00667AF5"/>
    <w:rsid w:val="006713C7"/>
    <w:rsid w:val="00672002"/>
    <w:rsid w:val="006761D3"/>
    <w:rsid w:val="00681CB9"/>
    <w:rsid w:val="00684F1C"/>
    <w:rsid w:val="006A179C"/>
    <w:rsid w:val="006A2146"/>
    <w:rsid w:val="006A2CEA"/>
    <w:rsid w:val="006A2E23"/>
    <w:rsid w:val="006B34CF"/>
    <w:rsid w:val="006B63C5"/>
    <w:rsid w:val="006C6EB2"/>
    <w:rsid w:val="006F1A26"/>
    <w:rsid w:val="0070083F"/>
    <w:rsid w:val="00713733"/>
    <w:rsid w:val="007152CE"/>
    <w:rsid w:val="00717786"/>
    <w:rsid w:val="007271E4"/>
    <w:rsid w:val="00730F4E"/>
    <w:rsid w:val="00737D7C"/>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50D7"/>
    <w:rsid w:val="007B7537"/>
    <w:rsid w:val="007C0C1D"/>
    <w:rsid w:val="007C2FAB"/>
    <w:rsid w:val="007C5950"/>
    <w:rsid w:val="007D6A58"/>
    <w:rsid w:val="007E611D"/>
    <w:rsid w:val="007F57B7"/>
    <w:rsid w:val="00800FF3"/>
    <w:rsid w:val="00801B67"/>
    <w:rsid w:val="00806B9B"/>
    <w:rsid w:val="00813B10"/>
    <w:rsid w:val="008158AF"/>
    <w:rsid w:val="008162BA"/>
    <w:rsid w:val="00821EF5"/>
    <w:rsid w:val="00826A6F"/>
    <w:rsid w:val="00835487"/>
    <w:rsid w:val="00835F0A"/>
    <w:rsid w:val="008377EE"/>
    <w:rsid w:val="008551E2"/>
    <w:rsid w:val="00862B98"/>
    <w:rsid w:val="00864703"/>
    <w:rsid w:val="008820E9"/>
    <w:rsid w:val="008849EB"/>
    <w:rsid w:val="008862EF"/>
    <w:rsid w:val="00890607"/>
    <w:rsid w:val="00891205"/>
    <w:rsid w:val="00892347"/>
    <w:rsid w:val="00893B1D"/>
    <w:rsid w:val="008A390F"/>
    <w:rsid w:val="008B0C2F"/>
    <w:rsid w:val="008B1A78"/>
    <w:rsid w:val="008B39BB"/>
    <w:rsid w:val="008B3B72"/>
    <w:rsid w:val="008C0987"/>
    <w:rsid w:val="008C2910"/>
    <w:rsid w:val="008C31B7"/>
    <w:rsid w:val="008C6E18"/>
    <w:rsid w:val="008D1B1D"/>
    <w:rsid w:val="008D719B"/>
    <w:rsid w:val="008E22FF"/>
    <w:rsid w:val="008E3BB5"/>
    <w:rsid w:val="009004C2"/>
    <w:rsid w:val="0090148C"/>
    <w:rsid w:val="009050C0"/>
    <w:rsid w:val="0092044D"/>
    <w:rsid w:val="00922D04"/>
    <w:rsid w:val="009273C9"/>
    <w:rsid w:val="0093005E"/>
    <w:rsid w:val="00930AC2"/>
    <w:rsid w:val="009316F1"/>
    <w:rsid w:val="009341F9"/>
    <w:rsid w:val="00936B5A"/>
    <w:rsid w:val="00951C5D"/>
    <w:rsid w:val="0095239F"/>
    <w:rsid w:val="00965237"/>
    <w:rsid w:val="0096746C"/>
    <w:rsid w:val="00970452"/>
    <w:rsid w:val="009730DB"/>
    <w:rsid w:val="0097639A"/>
    <w:rsid w:val="0097723C"/>
    <w:rsid w:val="009809DB"/>
    <w:rsid w:val="0098247A"/>
    <w:rsid w:val="009834D8"/>
    <w:rsid w:val="00984E60"/>
    <w:rsid w:val="0098585D"/>
    <w:rsid w:val="009A2F1D"/>
    <w:rsid w:val="009C0EA0"/>
    <w:rsid w:val="009C341A"/>
    <w:rsid w:val="009C6D19"/>
    <w:rsid w:val="009D1023"/>
    <w:rsid w:val="009D7720"/>
    <w:rsid w:val="009F0288"/>
    <w:rsid w:val="009F07ED"/>
    <w:rsid w:val="00A0782A"/>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80D39"/>
    <w:rsid w:val="00A91478"/>
    <w:rsid w:val="00A94F98"/>
    <w:rsid w:val="00AA0069"/>
    <w:rsid w:val="00AA4C44"/>
    <w:rsid w:val="00AB02B9"/>
    <w:rsid w:val="00AC06BE"/>
    <w:rsid w:val="00AC0D59"/>
    <w:rsid w:val="00AD699A"/>
    <w:rsid w:val="00AD77EF"/>
    <w:rsid w:val="00AE5C60"/>
    <w:rsid w:val="00AF2CD2"/>
    <w:rsid w:val="00B05492"/>
    <w:rsid w:val="00B13546"/>
    <w:rsid w:val="00B13783"/>
    <w:rsid w:val="00B20E0D"/>
    <w:rsid w:val="00B31560"/>
    <w:rsid w:val="00B31871"/>
    <w:rsid w:val="00B3230B"/>
    <w:rsid w:val="00B37559"/>
    <w:rsid w:val="00B42AD7"/>
    <w:rsid w:val="00B42B23"/>
    <w:rsid w:val="00B4505F"/>
    <w:rsid w:val="00B504FC"/>
    <w:rsid w:val="00B54113"/>
    <w:rsid w:val="00B569A7"/>
    <w:rsid w:val="00B61F9E"/>
    <w:rsid w:val="00B6597B"/>
    <w:rsid w:val="00B714FB"/>
    <w:rsid w:val="00B71A9C"/>
    <w:rsid w:val="00B81753"/>
    <w:rsid w:val="00B817E5"/>
    <w:rsid w:val="00B85C2B"/>
    <w:rsid w:val="00B93E65"/>
    <w:rsid w:val="00BB02AD"/>
    <w:rsid w:val="00BC2121"/>
    <w:rsid w:val="00BC251D"/>
    <w:rsid w:val="00BC3EFC"/>
    <w:rsid w:val="00BC4ECD"/>
    <w:rsid w:val="00BC582E"/>
    <w:rsid w:val="00BD17FF"/>
    <w:rsid w:val="00BD3FD2"/>
    <w:rsid w:val="00BD63BD"/>
    <w:rsid w:val="00BD6BAE"/>
    <w:rsid w:val="00BE2E83"/>
    <w:rsid w:val="00BF7A71"/>
    <w:rsid w:val="00C12451"/>
    <w:rsid w:val="00C3282A"/>
    <w:rsid w:val="00C33310"/>
    <w:rsid w:val="00C410DE"/>
    <w:rsid w:val="00C4382A"/>
    <w:rsid w:val="00C44522"/>
    <w:rsid w:val="00C52E8B"/>
    <w:rsid w:val="00C53C8D"/>
    <w:rsid w:val="00C57CF2"/>
    <w:rsid w:val="00C60091"/>
    <w:rsid w:val="00C609F6"/>
    <w:rsid w:val="00C70386"/>
    <w:rsid w:val="00C70497"/>
    <w:rsid w:val="00C829AA"/>
    <w:rsid w:val="00C905C5"/>
    <w:rsid w:val="00C92B1C"/>
    <w:rsid w:val="00C9337A"/>
    <w:rsid w:val="00C93AC3"/>
    <w:rsid w:val="00CA4104"/>
    <w:rsid w:val="00CA4BE3"/>
    <w:rsid w:val="00CA6333"/>
    <w:rsid w:val="00CB340D"/>
    <w:rsid w:val="00CC2C27"/>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23321"/>
    <w:rsid w:val="00D540A1"/>
    <w:rsid w:val="00D57A3C"/>
    <w:rsid w:val="00D57FE3"/>
    <w:rsid w:val="00D60AAA"/>
    <w:rsid w:val="00D63019"/>
    <w:rsid w:val="00D67957"/>
    <w:rsid w:val="00D709F8"/>
    <w:rsid w:val="00D75418"/>
    <w:rsid w:val="00D83D11"/>
    <w:rsid w:val="00D86A25"/>
    <w:rsid w:val="00D93D17"/>
    <w:rsid w:val="00D979C1"/>
    <w:rsid w:val="00DA1217"/>
    <w:rsid w:val="00DA450D"/>
    <w:rsid w:val="00DA69C4"/>
    <w:rsid w:val="00DB0001"/>
    <w:rsid w:val="00DB3A24"/>
    <w:rsid w:val="00DD1467"/>
    <w:rsid w:val="00DD6E7E"/>
    <w:rsid w:val="00DE1A69"/>
    <w:rsid w:val="00DE512B"/>
    <w:rsid w:val="00DF30C9"/>
    <w:rsid w:val="00DF4D1B"/>
    <w:rsid w:val="00DF599F"/>
    <w:rsid w:val="00E05CCD"/>
    <w:rsid w:val="00E11070"/>
    <w:rsid w:val="00E20C10"/>
    <w:rsid w:val="00E22748"/>
    <w:rsid w:val="00E23D70"/>
    <w:rsid w:val="00E26392"/>
    <w:rsid w:val="00E32B6E"/>
    <w:rsid w:val="00E403E2"/>
    <w:rsid w:val="00E41A0E"/>
    <w:rsid w:val="00E42653"/>
    <w:rsid w:val="00E52425"/>
    <w:rsid w:val="00E55AB3"/>
    <w:rsid w:val="00E55AE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1757C"/>
    <w:rsid w:val="00F24297"/>
    <w:rsid w:val="00F24B23"/>
    <w:rsid w:val="00F30563"/>
    <w:rsid w:val="00F374B7"/>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1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5"/>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semiHidden/>
    <w:unhideWhenUsed/>
    <w:rsid w:val="003E347D"/>
    <w:pPr>
      <w:spacing w:line="240" w:lineRule="auto"/>
    </w:pPr>
    <w:rPr>
      <w:sz w:val="20"/>
      <w:szCs w:val="20"/>
    </w:rPr>
  </w:style>
  <w:style w:type="character" w:customStyle="1" w:styleId="CommentaireCar">
    <w:name w:val="Commentaire Car"/>
    <w:basedOn w:val="Policepardfaut"/>
    <w:link w:val="Commentaire"/>
    <w:uiPriority w:val="99"/>
    <w:semiHidden/>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image" Target="media/image13.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vincmazet.github.io/comnum/modulation/demod-canal-bruit%C3%A9.html" TargetMode="External"/><Relationship Id="rId2" Type="http://schemas.openxmlformats.org/officeDocument/2006/relationships/hyperlink" Target="https://www.satcomresources.com/acm-adaptive-coding-and-modulation" TargetMode="External"/><Relationship Id="rId1" Type="http://schemas.openxmlformats.org/officeDocument/2006/relationships/hyperlink" Target="https://disciplines.ac-toulouse.fr/sii/system/files/2021-07/12-Cours-ModulationsDemodulationsNumeriques.pdf" TargetMode="External"/><Relationship Id="rId4" Type="http://schemas.openxmlformats.org/officeDocument/2006/relationships/hyperlink" Target="https://www.becoz.org/these/memoirehtml/ch05s0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29</Pages>
  <Words>8716</Words>
  <Characters>47943</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46</cp:revision>
  <dcterms:created xsi:type="dcterms:W3CDTF">2023-08-03T08:01:00Z</dcterms:created>
  <dcterms:modified xsi:type="dcterms:W3CDTF">2023-10-17T12:06:00Z</dcterms:modified>
</cp:coreProperties>
</file>