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5A1368" w:rsidR="00FF1567" w:rsidRDefault="006B63C5">
      <w:r>
        <w:rPr>
          <w:noProof/>
        </w:rPr>
        <w:drawing>
          <wp:anchor distT="0" distB="0" distL="114300" distR="114300" simplePos="0" relativeHeight="251660288" behindDoc="0" locked="0" layoutInCell="1" allowOverlap="1" wp14:anchorId="1031F30F" wp14:editId="55A768AD">
            <wp:simplePos x="0" y="0"/>
            <wp:positionH relativeFrom="margin">
              <wp:align>center</wp:align>
            </wp:positionH>
            <wp:positionV relativeFrom="paragraph">
              <wp:posOffset>3900805</wp:posOffset>
            </wp:positionV>
            <wp:extent cx="2857500" cy="2857500"/>
            <wp:effectExtent l="0" t="0" r="0" b="0"/>
            <wp:wrapNone/>
            <wp:docPr id="625843781" name="Image 1" descr="Critical high-tech systems - Avanti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itical high-tech systems - Avanti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hidden="0" allowOverlap="1" wp14:anchorId="16A3C73F" wp14:editId="241F7908">
                <wp:simplePos x="0" y="0"/>
                <wp:positionH relativeFrom="margin">
                  <wp:align>center</wp:align>
                </wp:positionH>
                <wp:positionV relativeFrom="margin">
                  <wp:posOffset>1925638</wp:posOffset>
                </wp:positionV>
                <wp:extent cx="6686550" cy="1431925"/>
                <wp:effectExtent l="0" t="0" r="0" b="0"/>
                <wp:wrapNone/>
                <wp:docPr id="1198151711" name="Rectangle 1198151711"/>
                <wp:cNvGraphicFramePr/>
                <a:graphic xmlns:a="http://schemas.openxmlformats.org/drawingml/2006/main">
                  <a:graphicData uri="http://schemas.microsoft.com/office/word/2010/wordprocessingShape">
                    <wps:wsp>
                      <wps:cNvSpPr/>
                      <wps:spPr>
                        <a:xfrm>
                          <a:off x="2007488" y="3068800"/>
                          <a:ext cx="6677025" cy="1422400"/>
                        </a:xfrm>
                        <a:prstGeom prst="rect">
                          <a:avLst/>
                        </a:prstGeom>
                        <a:noFill/>
                        <a:ln w="9525" cap="flat" cmpd="sng">
                          <a:solidFill>
                            <a:srgbClr val="12345E"/>
                          </a:solidFill>
                          <a:prstDash val="solid"/>
                          <a:round/>
                          <a:headEnd type="none" w="sm" len="sm"/>
                          <a:tailEnd type="none" w="sm" len="sm"/>
                        </a:ln>
                      </wps:spPr>
                      <wps:txbx>
                        <w:txbxContent>
                          <w:p w14:paraId="212847B7" w14:textId="23AD637C" w:rsidR="00FF1567" w:rsidRPr="00A64822" w:rsidRDefault="00040E7B">
                            <w:pPr>
                              <w:spacing w:line="275" w:lineRule="auto"/>
                              <w:jc w:val="center"/>
                              <w:textDirection w:val="btLr"/>
                            </w:pPr>
                            <w:r w:rsidRPr="00A64822">
                              <w:rPr>
                                <w:rFonts w:ascii="Helvetica Neue" w:hAnsi="Helvetica Neue" w:cs="Helvetica Neue"/>
                                <w:b/>
                                <w:sz w:val="52"/>
                              </w:rPr>
                              <w:t xml:space="preserve">Crédit Impôt Recherche </w:t>
                            </w:r>
                            <w:r w:rsidR="00F96BD6">
                              <w:rPr>
                                <w:rFonts w:ascii="Helvetica Neue" w:hAnsi="Helvetica Neue" w:cs="Helvetica Neue"/>
                                <w:b/>
                                <w:sz w:val="52"/>
                              </w:rPr>
                              <w:t>202</w:t>
                            </w:r>
                            <w:r w:rsidR="00CC2B73">
                              <w:rPr>
                                <w:rFonts w:ascii="Helvetica Neue" w:hAnsi="Helvetica Neue" w:cs="Helvetica Neue"/>
                                <w:b/>
                                <w:sz w:val="52"/>
                              </w:rPr>
                              <w:t>4</w:t>
                            </w:r>
                          </w:p>
                          <w:p w14:paraId="2153F05A" w14:textId="4D7B573C" w:rsidR="00FF1567" w:rsidRDefault="00040E7B">
                            <w:pPr>
                              <w:spacing w:line="275" w:lineRule="auto"/>
                              <w:jc w:val="center"/>
                              <w:textDirection w:val="btLr"/>
                            </w:pPr>
                            <w:r>
                              <w:rPr>
                                <w:rFonts w:ascii="Helvetica Neue" w:hAnsi="Helvetica Neue" w:cs="Helvetica Neue"/>
                                <w:color w:val="000000"/>
                                <w:sz w:val="40"/>
                              </w:rPr>
                              <w:t>Dossier justificatif technique</w:t>
                            </w:r>
                            <w:r w:rsidR="00F96BD6">
                              <w:rPr>
                                <w:rFonts w:ascii="Helvetica Neue" w:hAnsi="Helvetica Neue" w:cs="Helvetica Neue"/>
                                <w:color w:val="000000"/>
                                <w:sz w:val="40"/>
                              </w:rPr>
                              <w:t xml:space="preserve"> – </w:t>
                            </w:r>
                            <w:r w:rsidR="00085A90">
                              <w:rPr>
                                <w:rFonts w:ascii="Helvetica Neue" w:hAnsi="Helvetica Neue" w:cs="Helvetica Neue"/>
                                <w:color w:val="000000"/>
                                <w:sz w:val="40"/>
                              </w:rPr>
                              <w:t>Interception de Faisceau</w:t>
                            </w:r>
                            <w:r w:rsidR="00F1757C">
                              <w:rPr>
                                <w:rFonts w:ascii="Helvetica Neue" w:hAnsi="Helvetica Neue" w:cs="Helvetica Neue"/>
                                <w:color w:val="000000"/>
                                <w:sz w:val="40"/>
                              </w:rPr>
                              <w:t>x</w:t>
                            </w:r>
                            <w:r w:rsidR="00085A90">
                              <w:rPr>
                                <w:rFonts w:ascii="Helvetica Neue" w:hAnsi="Helvetica Neue" w:cs="Helvetica Neue"/>
                                <w:color w:val="000000"/>
                                <w:sz w:val="40"/>
                              </w:rPr>
                              <w:t xml:space="preserve"> Hertziens</w:t>
                            </w:r>
                          </w:p>
                        </w:txbxContent>
                      </wps:txbx>
                      <wps:bodyPr spcFirstLastPara="1" wrap="square" lIns="91425" tIns="45700" rIns="91425" bIns="45700" anchor="ctr" anchorCtr="0">
                        <a:noAutofit/>
                      </wps:bodyPr>
                    </wps:wsp>
                  </a:graphicData>
                </a:graphic>
              </wp:anchor>
            </w:drawing>
          </mc:Choice>
          <mc:Fallback>
            <w:pict>
              <v:rect w14:anchorId="16A3C73F" id="Rectangle 1198151711" o:spid="_x0000_s1026" style="position:absolute;left:0;text-align:left;margin-left:0;margin-top:151.65pt;width:526.5pt;height:112.75pt;z-index:251658240;visibility:visible;mso-wrap-style:square;mso-wrap-distance-left:9pt;mso-wrap-distance-top:0;mso-wrap-distance-right:9pt;mso-wrap-distance-bottom:0;mso-position-horizontal:center;mso-position-horizontal-relative:margin;mso-position-vertical:absolute;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Q3DFgIAABgEAAAOAAAAZHJzL2Uyb0RvYy54bWysU9uO2jAQfa/Uf7D8XhKy3BYRVtWyVJVW&#10;XaRtP2BwHGLJsV2PIeHvO3boQtuHSlVfzJg5mTlz5nj10LeanaRHZU3Jx6OcM2mErZQ5lPzb1+2H&#10;BWcYwFSgrZElP0vkD+v371adW8rCNlZX0jMqYnDZuZI3IbhllqFoZAs4sk4aStbWtxDo6g9Z5aGj&#10;6q3OijyfZZ31lfNWSET6dzMk+TrVr2spwktdowxMl5y4hXT6dO7jma1XsDx4cI0SFxrwDyxaUIaa&#10;vpXaQAB29OqPUq0S3qKtw0jYNrN1rYRMM9A04/y3aV4bcDLNQuKge5MJ/19Z8eX06naeZOgcLpHC&#10;OEVf+zb+Ej/Wl5yEnk8WtMlzye/y2WKRX4STfWCCALPZfJ4XU84EIcaTopgMiOxaynkMn6RtWQxK&#10;7mkzSTA4PWOg9gT9CYmdjd0qrdN2tGFdye+nqT6QR2oNgVq1rio5mkMqg1arKn4SP0Z/2D9qz05A&#10;Wx8Xd5PpU1w0tfgFFvttAJsBl1KDH7w9mir1biRUT6Zi4ezIvIYszCMZbDnTkgxPQcIFUPrvOCKg&#10;DfG4Sh2j0O97KhLDva3OO8/Qia0ics+AYQeeDDmmtmRSavj9CJ5I6M+GXHBPWpPqIV0m0zmpzvxt&#10;Zn+bASMaS94XwXM2XB5DeguD4h+PwdYqLeNK5kKX7JcEvDyV6O/be0JdH/T6BwAAAP//AwBQSwME&#10;FAAGAAgAAAAhALrTzk/cAAAACQEAAA8AAABkcnMvZG93bnJldi54bWxMj0FLw0AQhe+C/2EZwZvd&#10;bUMlxExKESooIliL52l2TILZ2ZDdpvHfuz3p8c0b3vteuZldryYeQ+cFYbkwoFhqbztpEA4fu7sc&#10;VIgklnovjPDDATbV9VVJhfVneedpHxuVQiQUhNDGOBRah7plR2HhB5bkffnRUUxybLQd6ZzCXa9X&#10;xtxrR52khpYGfmy5/t6fHMKT/pyW3vi33WswJPPLNh6eG8Tbm3n7ACryHP+e4YKf0KFKTEd/EhtU&#10;j5CGRITMZBmoi23WWTodEdarPAddlfr/guoXAAD//wMAUEsBAi0AFAAGAAgAAAAhALaDOJL+AAAA&#10;4QEAABMAAAAAAAAAAAAAAAAAAAAAAFtDb250ZW50X1R5cGVzXS54bWxQSwECLQAUAAYACAAAACEA&#10;OP0h/9YAAACUAQAACwAAAAAAAAAAAAAAAAAvAQAAX3JlbHMvLnJlbHNQSwECLQAUAAYACAAAACEA&#10;gmENwxYCAAAYBAAADgAAAAAAAAAAAAAAAAAuAgAAZHJzL2Uyb0RvYy54bWxQSwECLQAUAAYACAAA&#10;ACEAutPOT9wAAAAJAQAADwAAAAAAAAAAAAAAAABwBAAAZHJzL2Rvd25yZXYueG1sUEsFBgAAAAAE&#10;AAQA8wAAAHkFAAAAAA==&#10;" filled="f" strokecolor="#12345e">
                <v:stroke startarrowwidth="narrow" startarrowlength="short" endarrowwidth="narrow" endarrowlength="short" joinstyle="round"/>
                <v:textbox inset="2.53958mm,1.2694mm,2.53958mm,1.2694mm">
                  <w:txbxContent>
                    <w:p w14:paraId="212847B7" w14:textId="23AD637C" w:rsidR="00FF1567" w:rsidRPr="00A64822" w:rsidRDefault="00040E7B">
                      <w:pPr>
                        <w:spacing w:line="275" w:lineRule="auto"/>
                        <w:jc w:val="center"/>
                        <w:textDirection w:val="btLr"/>
                      </w:pPr>
                      <w:r w:rsidRPr="00A64822">
                        <w:rPr>
                          <w:rFonts w:ascii="Helvetica Neue" w:hAnsi="Helvetica Neue" w:cs="Helvetica Neue"/>
                          <w:b/>
                          <w:sz w:val="52"/>
                        </w:rPr>
                        <w:t xml:space="preserve">Crédit Impôt Recherche </w:t>
                      </w:r>
                      <w:r w:rsidR="00F96BD6">
                        <w:rPr>
                          <w:rFonts w:ascii="Helvetica Neue" w:hAnsi="Helvetica Neue" w:cs="Helvetica Neue"/>
                          <w:b/>
                          <w:sz w:val="52"/>
                        </w:rPr>
                        <w:t>202</w:t>
                      </w:r>
                      <w:r w:rsidR="00CC2B73">
                        <w:rPr>
                          <w:rFonts w:ascii="Helvetica Neue" w:hAnsi="Helvetica Neue" w:cs="Helvetica Neue"/>
                          <w:b/>
                          <w:sz w:val="52"/>
                        </w:rPr>
                        <w:t>4</w:t>
                      </w:r>
                    </w:p>
                    <w:p w14:paraId="2153F05A" w14:textId="4D7B573C" w:rsidR="00FF1567" w:rsidRDefault="00040E7B">
                      <w:pPr>
                        <w:spacing w:line="275" w:lineRule="auto"/>
                        <w:jc w:val="center"/>
                        <w:textDirection w:val="btLr"/>
                      </w:pPr>
                      <w:r>
                        <w:rPr>
                          <w:rFonts w:ascii="Helvetica Neue" w:hAnsi="Helvetica Neue" w:cs="Helvetica Neue"/>
                          <w:color w:val="000000"/>
                          <w:sz w:val="40"/>
                        </w:rPr>
                        <w:t>Dossier justificatif technique</w:t>
                      </w:r>
                      <w:r w:rsidR="00F96BD6">
                        <w:rPr>
                          <w:rFonts w:ascii="Helvetica Neue" w:hAnsi="Helvetica Neue" w:cs="Helvetica Neue"/>
                          <w:color w:val="000000"/>
                          <w:sz w:val="40"/>
                        </w:rPr>
                        <w:t xml:space="preserve"> – </w:t>
                      </w:r>
                      <w:r w:rsidR="00085A90">
                        <w:rPr>
                          <w:rFonts w:ascii="Helvetica Neue" w:hAnsi="Helvetica Neue" w:cs="Helvetica Neue"/>
                          <w:color w:val="000000"/>
                          <w:sz w:val="40"/>
                        </w:rPr>
                        <w:t>Interception de Faisceau</w:t>
                      </w:r>
                      <w:r w:rsidR="00F1757C">
                        <w:rPr>
                          <w:rFonts w:ascii="Helvetica Neue" w:hAnsi="Helvetica Neue" w:cs="Helvetica Neue"/>
                          <w:color w:val="000000"/>
                          <w:sz w:val="40"/>
                        </w:rPr>
                        <w:t>x</w:t>
                      </w:r>
                      <w:r w:rsidR="00085A90">
                        <w:rPr>
                          <w:rFonts w:ascii="Helvetica Neue" w:hAnsi="Helvetica Neue" w:cs="Helvetica Neue"/>
                          <w:color w:val="000000"/>
                          <w:sz w:val="40"/>
                        </w:rPr>
                        <w:t xml:space="preserve"> Hertziens</w:t>
                      </w:r>
                    </w:p>
                  </w:txbxContent>
                </v:textbox>
                <w10:wrap anchorx="margin" anchory="margin"/>
              </v:rect>
            </w:pict>
          </mc:Fallback>
        </mc:AlternateContent>
      </w:r>
      <w:r>
        <w:rPr>
          <w:rFonts w:ascii="PT Sans" w:eastAsia="PT Sans" w:hAnsi="PT Sans" w:cs="PT Sans"/>
          <w:noProof/>
        </w:rPr>
        <mc:AlternateContent>
          <mc:Choice Requires="wps">
            <w:drawing>
              <wp:anchor distT="0" distB="0" distL="114300" distR="114300" simplePos="0" relativeHeight="251659264" behindDoc="0" locked="0" layoutInCell="1" hidden="0" allowOverlap="1" wp14:anchorId="6672E3C6" wp14:editId="609901CA">
                <wp:simplePos x="0" y="0"/>
                <wp:positionH relativeFrom="margin">
                  <wp:align>center</wp:align>
                </wp:positionH>
                <wp:positionV relativeFrom="margin">
                  <wp:align>bottom</wp:align>
                </wp:positionV>
                <wp:extent cx="7614825" cy="1026825"/>
                <wp:effectExtent l="0" t="0" r="0" b="0"/>
                <wp:wrapNone/>
                <wp:docPr id="1198151712" name="Rectangle 1198151712"/>
                <wp:cNvGraphicFramePr/>
                <a:graphic xmlns:a="http://schemas.openxmlformats.org/drawingml/2006/main">
                  <a:graphicData uri="http://schemas.microsoft.com/office/word/2010/wordprocessingShape">
                    <wps:wsp>
                      <wps:cNvSpPr/>
                      <wps:spPr>
                        <a:xfrm>
                          <a:off x="1562400" y="3290400"/>
                          <a:ext cx="7567200" cy="979200"/>
                        </a:xfrm>
                        <a:prstGeom prst="rect">
                          <a:avLst/>
                        </a:prstGeom>
                        <a:noFill/>
                        <a:ln>
                          <a:noFill/>
                        </a:ln>
                      </wps:spPr>
                      <wps:txbx>
                        <w:txbxContent>
                          <w:p w14:paraId="1DC5C8FD" w14:textId="32125506" w:rsidR="00FF1567" w:rsidRDefault="006B63C5">
                            <w:pPr>
                              <w:spacing w:line="275" w:lineRule="auto"/>
                              <w:jc w:val="center"/>
                              <w:textDirection w:val="btLr"/>
                            </w:pPr>
                            <w:r>
                              <w:rPr>
                                <w:rFonts w:ascii="Helvetica Neue" w:hAnsi="Helvetica Neue" w:cs="Helvetica Neue"/>
                                <w:b/>
                                <w:color w:val="000000"/>
                              </w:rPr>
                              <w:t>ATOS AVANTIX</w:t>
                            </w:r>
                          </w:p>
                          <w:p w14:paraId="1CE13716" w14:textId="61217572" w:rsidR="00FF1567" w:rsidRDefault="006B63C5">
                            <w:pPr>
                              <w:spacing w:line="275" w:lineRule="auto"/>
                              <w:jc w:val="center"/>
                              <w:textDirection w:val="btLr"/>
                              <w:rPr>
                                <w:rFonts w:ascii="Helvetica Neue" w:hAnsi="Helvetica Neue" w:cs="Helvetica Neue"/>
                                <w:color w:val="000000"/>
                              </w:rPr>
                            </w:pPr>
                            <w:r>
                              <w:rPr>
                                <w:rFonts w:ascii="Helvetica Neue" w:hAnsi="Helvetica Neue" w:cs="Helvetica Neue"/>
                                <w:color w:val="000000"/>
                              </w:rPr>
                              <w:t>655 Avenue Galilée</w:t>
                            </w:r>
                          </w:p>
                          <w:p w14:paraId="2C4C2ECA" w14:textId="3C1D3907" w:rsidR="006B63C5" w:rsidRDefault="006B63C5">
                            <w:pPr>
                              <w:spacing w:line="275" w:lineRule="auto"/>
                              <w:jc w:val="center"/>
                              <w:textDirection w:val="btLr"/>
                            </w:pPr>
                            <w:r>
                              <w:rPr>
                                <w:rFonts w:ascii="Helvetica Neue" w:hAnsi="Helvetica Neue" w:cs="Helvetica Neue"/>
                                <w:color w:val="000000"/>
                              </w:rPr>
                              <w:t>13100, Aix en Provence</w:t>
                            </w:r>
                          </w:p>
                        </w:txbxContent>
                      </wps:txbx>
                      <wps:bodyPr spcFirstLastPara="1" wrap="square" lIns="91425" tIns="45700" rIns="91425" bIns="45700" anchor="t" anchorCtr="0">
                        <a:noAutofit/>
                      </wps:bodyPr>
                    </wps:wsp>
                  </a:graphicData>
                </a:graphic>
              </wp:anchor>
            </w:drawing>
          </mc:Choice>
          <mc:Fallback>
            <w:pict>
              <v:rect w14:anchorId="6672E3C6" id="Rectangle 1198151712" o:spid="_x0000_s1027" style="position:absolute;left:0;text-align:left;margin-left:0;margin-top:0;width:599.6pt;height:80.85pt;z-index:251659264;visibility:visible;mso-wrap-style:square;mso-wrap-distance-left:9pt;mso-wrap-distance-top:0;mso-wrap-distance-right:9pt;mso-wrap-distance-bottom:0;mso-position-horizontal:center;mso-position-horizontal-relative:margin;mso-position-vertical:bottom;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9CyugEAAGEDAAAOAAAAZHJzL2Uyb0RvYy54bWysU9uO0zAQfUfiHyy/06ShFxo1XSFWRUgr&#10;qLTwAa5jN5biCzNuk/49Y7e7LfCGeHHmpjNnzkzWD6Pt2UkBGu8aPp2UnCknfWvcoeE/vm/ffeAM&#10;o3Ct6L1TDT8r5A+bt2/WQ6hV5TvftwoYgTish9DwLsZQFwXKTlmBEx+Uo6T2YEUkFw5FC2IgdNsX&#10;VVkuisFDG8BLhUjRx0uSbzK+1krGb1qjiqxvOHGL+YX87tNbbNaiPoAInZFXGuIfWFhhHDV9hXoU&#10;UbAjmL+grJHg0es4kd4WXmsjVZ6BppmWf0zz3Img8iwkDoZXmfD/wcqvp+ewA5JhCFgjmWmKUYNN&#10;X+LHRlrrfFHNSpLv3PD31apMdhZOjZFJKljOF0vaBmeSKlbLVbKpoLghBcD4WXnLktFwoMVkvcTp&#10;CeOl9KUkNXZ+a/o+9+jdbwHCTJHiRjdZcdyPzLRENfVNkb1vzztgGOTWUMsngXEngHY75WygfTcc&#10;fx4FKM76L44EXU1n1ZwOJDuz+TJNA/eZ/X1GONl5OqPI2cX8FPNRXah+PEavTR7rRuXKmfaYhbne&#10;XDqUez9X3f6MzS8AAAD//wMAUEsDBBQABgAIAAAAIQANCZgb2QAAAAYBAAAPAAAAZHJzL2Rvd25y&#10;ZXYueG1sTI8xT8MwEIV3pP4H6yqxUScVBBriVBWCgZGUgfEaH0lU+xzZTpv+e1wWWE7v9E7vfVdt&#10;Z2vEiXwYHCvIVxkI4tbpgTsFn/u3uycQISJrNI5JwYUCbOvFTYWldmf+oFMTO5FCOJSooI9xLKUM&#10;bU8Ww8qNxMn7dt5iTKvvpPZ4TuHWyHWWFdLiwKmhx5FeemqPzWQVjGT0ZO6b7KuVr57z4n0vLw9K&#10;3S7n3TOISHP8O4YrfkKHOjEd3MQ6CKMgPRJ/59XLN5s1iENSRf4Isq7kf/z6BwAA//8DAFBLAQIt&#10;ABQABgAIAAAAIQC2gziS/gAAAOEBAAATAAAAAAAAAAAAAAAAAAAAAABbQ29udGVudF9UeXBlc10u&#10;eG1sUEsBAi0AFAAGAAgAAAAhADj9If/WAAAAlAEAAAsAAAAAAAAAAAAAAAAALwEAAF9yZWxzLy5y&#10;ZWxzUEsBAi0AFAAGAAgAAAAhAOBb0LK6AQAAYQMAAA4AAAAAAAAAAAAAAAAALgIAAGRycy9lMm9E&#10;b2MueG1sUEsBAi0AFAAGAAgAAAAhAA0JmBvZAAAABgEAAA8AAAAAAAAAAAAAAAAAFAQAAGRycy9k&#10;b3ducmV2LnhtbFBLBQYAAAAABAAEAPMAAAAaBQAAAAA=&#10;" filled="f" stroked="f">
                <v:textbox inset="2.53958mm,1.2694mm,2.53958mm,1.2694mm">
                  <w:txbxContent>
                    <w:p w14:paraId="1DC5C8FD" w14:textId="32125506" w:rsidR="00FF1567" w:rsidRDefault="006B63C5">
                      <w:pPr>
                        <w:spacing w:line="275" w:lineRule="auto"/>
                        <w:jc w:val="center"/>
                        <w:textDirection w:val="btLr"/>
                      </w:pPr>
                      <w:r>
                        <w:rPr>
                          <w:rFonts w:ascii="Helvetica Neue" w:hAnsi="Helvetica Neue" w:cs="Helvetica Neue"/>
                          <w:b/>
                          <w:color w:val="000000"/>
                        </w:rPr>
                        <w:t>ATOS AVANTIX</w:t>
                      </w:r>
                    </w:p>
                    <w:p w14:paraId="1CE13716" w14:textId="61217572" w:rsidR="00FF1567" w:rsidRDefault="006B63C5">
                      <w:pPr>
                        <w:spacing w:line="275" w:lineRule="auto"/>
                        <w:jc w:val="center"/>
                        <w:textDirection w:val="btLr"/>
                        <w:rPr>
                          <w:rFonts w:ascii="Helvetica Neue" w:hAnsi="Helvetica Neue" w:cs="Helvetica Neue"/>
                          <w:color w:val="000000"/>
                        </w:rPr>
                      </w:pPr>
                      <w:r>
                        <w:rPr>
                          <w:rFonts w:ascii="Helvetica Neue" w:hAnsi="Helvetica Neue" w:cs="Helvetica Neue"/>
                          <w:color w:val="000000"/>
                        </w:rPr>
                        <w:t>655 Avenue Galilée</w:t>
                      </w:r>
                    </w:p>
                    <w:p w14:paraId="2C4C2ECA" w14:textId="3C1D3907" w:rsidR="006B63C5" w:rsidRDefault="006B63C5">
                      <w:pPr>
                        <w:spacing w:line="275" w:lineRule="auto"/>
                        <w:jc w:val="center"/>
                        <w:textDirection w:val="btLr"/>
                      </w:pPr>
                      <w:r>
                        <w:rPr>
                          <w:rFonts w:ascii="Helvetica Neue" w:hAnsi="Helvetica Neue" w:cs="Helvetica Neue"/>
                          <w:color w:val="000000"/>
                        </w:rPr>
                        <w:t>13100, Aix en Provence</w:t>
                      </w:r>
                    </w:p>
                  </w:txbxContent>
                </v:textbox>
                <w10:wrap anchorx="margin" anchory="margin"/>
              </v:rect>
            </w:pict>
          </mc:Fallback>
        </mc:AlternateContent>
      </w:r>
      <w:r>
        <w:br w:type="page"/>
      </w:r>
    </w:p>
    <w:p w14:paraId="2916B2F0" w14:textId="0EDA2BFA" w:rsidR="00333E2D" w:rsidRDefault="006E4CBA">
      <w:pPr>
        <w:pStyle w:val="TM1"/>
        <w:tabs>
          <w:tab w:val="right" w:leader="dot" w:pos="9062"/>
        </w:tabs>
        <w:rPr>
          <w:rFonts w:asciiTheme="minorHAnsi" w:eastAsiaTheme="minorEastAsia" w:hAnsiTheme="minorHAnsi" w:cstheme="minorBidi"/>
          <w:b w:val="0"/>
          <w:noProof/>
          <w:color w:val="auto"/>
          <w:kern w:val="2"/>
          <w:sz w:val="24"/>
          <w14:ligatures w14:val="standardContextual"/>
        </w:rPr>
      </w:pPr>
      <w:r>
        <w:lastRenderedPageBreak/>
        <w:fldChar w:fldCharType="begin"/>
      </w:r>
      <w:r>
        <w:instrText xml:space="preserve"> TOC \h \z \t "Titre 1;2;Titre 2;3;Titre 3;4;Titre;1" </w:instrText>
      </w:r>
      <w:r>
        <w:fldChar w:fldCharType="separate"/>
      </w:r>
      <w:hyperlink w:anchor="_Toc209794532" w:history="1">
        <w:r w:rsidR="00333E2D" w:rsidRPr="007A295C">
          <w:rPr>
            <w:rStyle w:val="Lienhypertexte"/>
            <w:noProof/>
          </w:rPr>
          <w:t>Opération de R&amp;D : Interception de Faisceaux Hertziens</w:t>
        </w:r>
        <w:r w:rsidR="00333E2D">
          <w:rPr>
            <w:noProof/>
            <w:webHidden/>
          </w:rPr>
          <w:tab/>
        </w:r>
        <w:r w:rsidR="00333E2D">
          <w:rPr>
            <w:noProof/>
            <w:webHidden/>
          </w:rPr>
          <w:fldChar w:fldCharType="begin"/>
        </w:r>
        <w:r w:rsidR="00333E2D">
          <w:rPr>
            <w:noProof/>
            <w:webHidden/>
          </w:rPr>
          <w:instrText xml:space="preserve"> PAGEREF _Toc209794532 \h </w:instrText>
        </w:r>
        <w:r w:rsidR="00333E2D">
          <w:rPr>
            <w:noProof/>
            <w:webHidden/>
          </w:rPr>
        </w:r>
        <w:r w:rsidR="00333E2D">
          <w:rPr>
            <w:noProof/>
            <w:webHidden/>
          </w:rPr>
          <w:fldChar w:fldCharType="separate"/>
        </w:r>
        <w:r w:rsidR="00333E2D">
          <w:rPr>
            <w:noProof/>
            <w:webHidden/>
          </w:rPr>
          <w:t>3</w:t>
        </w:r>
        <w:r w:rsidR="00333E2D">
          <w:rPr>
            <w:noProof/>
            <w:webHidden/>
          </w:rPr>
          <w:fldChar w:fldCharType="end"/>
        </w:r>
      </w:hyperlink>
    </w:p>
    <w:p w14:paraId="66DB7B2D" w14:textId="1DB81BDF" w:rsidR="00333E2D" w:rsidRDefault="00333E2D">
      <w:pPr>
        <w:pStyle w:val="TM2"/>
        <w:tabs>
          <w:tab w:val="left" w:pos="720"/>
          <w:tab w:val="right" w:leader="dot" w:pos="9062"/>
        </w:tabs>
        <w:rPr>
          <w:rFonts w:asciiTheme="minorHAnsi" w:eastAsiaTheme="minorEastAsia" w:hAnsiTheme="minorHAnsi" w:cstheme="minorBidi"/>
          <w:b w:val="0"/>
          <w:noProof/>
          <w:color w:val="auto"/>
          <w:kern w:val="2"/>
          <w:sz w:val="24"/>
          <w14:ligatures w14:val="standardContextual"/>
        </w:rPr>
      </w:pPr>
      <w:hyperlink w:anchor="_Toc209794533" w:history="1">
        <w:r w:rsidRPr="007A295C">
          <w:rPr>
            <w:rStyle w:val="Lienhypertexte"/>
            <w:noProof/>
          </w:rPr>
          <w:t>1.</w:t>
        </w:r>
        <w:r>
          <w:rPr>
            <w:rFonts w:asciiTheme="minorHAnsi" w:eastAsiaTheme="minorEastAsia" w:hAnsiTheme="minorHAnsi" w:cstheme="minorBidi"/>
            <w:b w:val="0"/>
            <w:noProof/>
            <w:color w:val="auto"/>
            <w:kern w:val="2"/>
            <w:sz w:val="24"/>
            <w14:ligatures w14:val="standardContextual"/>
          </w:rPr>
          <w:tab/>
        </w:r>
        <w:r w:rsidRPr="007A295C">
          <w:rPr>
            <w:rStyle w:val="Lienhypertexte"/>
            <w:noProof/>
          </w:rPr>
          <w:t>Informations générales</w:t>
        </w:r>
        <w:r>
          <w:rPr>
            <w:noProof/>
            <w:webHidden/>
          </w:rPr>
          <w:tab/>
        </w:r>
        <w:r>
          <w:rPr>
            <w:noProof/>
            <w:webHidden/>
          </w:rPr>
          <w:fldChar w:fldCharType="begin"/>
        </w:r>
        <w:r>
          <w:rPr>
            <w:noProof/>
            <w:webHidden/>
          </w:rPr>
          <w:instrText xml:space="preserve"> PAGEREF _Toc209794533 \h </w:instrText>
        </w:r>
        <w:r>
          <w:rPr>
            <w:noProof/>
            <w:webHidden/>
          </w:rPr>
        </w:r>
        <w:r>
          <w:rPr>
            <w:noProof/>
            <w:webHidden/>
          </w:rPr>
          <w:fldChar w:fldCharType="separate"/>
        </w:r>
        <w:r>
          <w:rPr>
            <w:noProof/>
            <w:webHidden/>
          </w:rPr>
          <w:t>3</w:t>
        </w:r>
        <w:r>
          <w:rPr>
            <w:noProof/>
            <w:webHidden/>
          </w:rPr>
          <w:fldChar w:fldCharType="end"/>
        </w:r>
      </w:hyperlink>
    </w:p>
    <w:p w14:paraId="0D114CF6" w14:textId="15CB9F8D" w:rsidR="00333E2D" w:rsidRDefault="00333E2D">
      <w:pPr>
        <w:pStyle w:val="TM2"/>
        <w:tabs>
          <w:tab w:val="left" w:pos="720"/>
          <w:tab w:val="right" w:leader="dot" w:pos="9062"/>
        </w:tabs>
        <w:rPr>
          <w:rFonts w:asciiTheme="minorHAnsi" w:eastAsiaTheme="minorEastAsia" w:hAnsiTheme="minorHAnsi" w:cstheme="minorBidi"/>
          <w:b w:val="0"/>
          <w:noProof/>
          <w:color w:val="auto"/>
          <w:kern w:val="2"/>
          <w:sz w:val="24"/>
          <w14:ligatures w14:val="standardContextual"/>
        </w:rPr>
      </w:pPr>
      <w:hyperlink w:anchor="_Toc209794534" w:history="1">
        <w:r w:rsidRPr="007A295C">
          <w:rPr>
            <w:rStyle w:val="Lienhypertexte"/>
            <w:noProof/>
          </w:rPr>
          <w:t>2.</w:t>
        </w:r>
        <w:r>
          <w:rPr>
            <w:rFonts w:asciiTheme="minorHAnsi" w:eastAsiaTheme="minorEastAsia" w:hAnsiTheme="minorHAnsi" w:cstheme="minorBidi"/>
            <w:b w:val="0"/>
            <w:noProof/>
            <w:color w:val="auto"/>
            <w:kern w:val="2"/>
            <w:sz w:val="24"/>
            <w14:ligatures w14:val="standardContextual"/>
          </w:rPr>
          <w:tab/>
        </w:r>
        <w:r w:rsidRPr="007A295C">
          <w:rPr>
            <w:rStyle w:val="Lienhypertexte"/>
            <w:noProof/>
          </w:rPr>
          <w:t>Opérations de R&amp;D dans le cadre de l’activité de l’entreprise</w:t>
        </w:r>
        <w:r>
          <w:rPr>
            <w:noProof/>
            <w:webHidden/>
          </w:rPr>
          <w:tab/>
        </w:r>
        <w:r>
          <w:rPr>
            <w:noProof/>
            <w:webHidden/>
          </w:rPr>
          <w:fldChar w:fldCharType="begin"/>
        </w:r>
        <w:r>
          <w:rPr>
            <w:noProof/>
            <w:webHidden/>
          </w:rPr>
          <w:instrText xml:space="preserve"> PAGEREF _Toc209794534 \h </w:instrText>
        </w:r>
        <w:r>
          <w:rPr>
            <w:noProof/>
            <w:webHidden/>
          </w:rPr>
        </w:r>
        <w:r>
          <w:rPr>
            <w:noProof/>
            <w:webHidden/>
          </w:rPr>
          <w:fldChar w:fldCharType="separate"/>
        </w:r>
        <w:r>
          <w:rPr>
            <w:noProof/>
            <w:webHidden/>
          </w:rPr>
          <w:t>3</w:t>
        </w:r>
        <w:r>
          <w:rPr>
            <w:noProof/>
            <w:webHidden/>
          </w:rPr>
          <w:fldChar w:fldCharType="end"/>
        </w:r>
      </w:hyperlink>
    </w:p>
    <w:p w14:paraId="6BC22426" w14:textId="7786F6F3" w:rsidR="00333E2D" w:rsidRDefault="00333E2D">
      <w:pPr>
        <w:pStyle w:val="TM2"/>
        <w:tabs>
          <w:tab w:val="left" w:pos="720"/>
          <w:tab w:val="right" w:leader="dot" w:pos="9062"/>
        </w:tabs>
        <w:rPr>
          <w:rFonts w:asciiTheme="minorHAnsi" w:eastAsiaTheme="minorEastAsia" w:hAnsiTheme="minorHAnsi" w:cstheme="minorBidi"/>
          <w:b w:val="0"/>
          <w:noProof/>
          <w:color w:val="auto"/>
          <w:kern w:val="2"/>
          <w:sz w:val="24"/>
          <w14:ligatures w14:val="standardContextual"/>
        </w:rPr>
      </w:pPr>
      <w:hyperlink w:anchor="_Toc209794535" w:history="1">
        <w:r w:rsidRPr="007A295C">
          <w:rPr>
            <w:rStyle w:val="Lienhypertexte"/>
            <w:noProof/>
          </w:rPr>
          <w:t>3.</w:t>
        </w:r>
        <w:r>
          <w:rPr>
            <w:rFonts w:asciiTheme="minorHAnsi" w:eastAsiaTheme="minorEastAsia" w:hAnsiTheme="minorHAnsi" w:cstheme="minorBidi"/>
            <w:b w:val="0"/>
            <w:noProof/>
            <w:color w:val="auto"/>
            <w:kern w:val="2"/>
            <w:sz w:val="24"/>
            <w14:ligatures w14:val="standardContextual"/>
          </w:rPr>
          <w:tab/>
        </w:r>
        <w:r w:rsidRPr="007A295C">
          <w:rPr>
            <w:rStyle w:val="Lienhypertexte"/>
            <w:noProof/>
          </w:rPr>
          <w:t>Indicateurs de R&amp;D liés à l’opération</w:t>
        </w:r>
        <w:r>
          <w:rPr>
            <w:noProof/>
            <w:webHidden/>
          </w:rPr>
          <w:tab/>
        </w:r>
        <w:r>
          <w:rPr>
            <w:noProof/>
            <w:webHidden/>
          </w:rPr>
          <w:fldChar w:fldCharType="begin"/>
        </w:r>
        <w:r>
          <w:rPr>
            <w:noProof/>
            <w:webHidden/>
          </w:rPr>
          <w:instrText xml:space="preserve"> PAGEREF _Toc209794535 \h </w:instrText>
        </w:r>
        <w:r>
          <w:rPr>
            <w:noProof/>
            <w:webHidden/>
          </w:rPr>
        </w:r>
        <w:r>
          <w:rPr>
            <w:noProof/>
            <w:webHidden/>
          </w:rPr>
          <w:fldChar w:fldCharType="separate"/>
        </w:r>
        <w:r>
          <w:rPr>
            <w:noProof/>
            <w:webHidden/>
          </w:rPr>
          <w:t>5</w:t>
        </w:r>
        <w:r>
          <w:rPr>
            <w:noProof/>
            <w:webHidden/>
          </w:rPr>
          <w:fldChar w:fldCharType="end"/>
        </w:r>
      </w:hyperlink>
    </w:p>
    <w:p w14:paraId="11F1BB25" w14:textId="4327A50E" w:rsidR="00333E2D" w:rsidRDefault="00333E2D">
      <w:pPr>
        <w:pStyle w:val="TM2"/>
        <w:tabs>
          <w:tab w:val="left" w:pos="720"/>
          <w:tab w:val="right" w:leader="dot" w:pos="9062"/>
        </w:tabs>
        <w:rPr>
          <w:rFonts w:asciiTheme="minorHAnsi" w:eastAsiaTheme="minorEastAsia" w:hAnsiTheme="minorHAnsi" w:cstheme="minorBidi"/>
          <w:b w:val="0"/>
          <w:noProof/>
          <w:color w:val="auto"/>
          <w:kern w:val="2"/>
          <w:sz w:val="24"/>
          <w14:ligatures w14:val="standardContextual"/>
        </w:rPr>
      </w:pPr>
      <w:hyperlink w:anchor="_Toc209794536" w:history="1">
        <w:r w:rsidRPr="007A295C">
          <w:rPr>
            <w:rStyle w:val="Lienhypertexte"/>
            <w:noProof/>
          </w:rPr>
          <w:t>4.</w:t>
        </w:r>
        <w:r>
          <w:rPr>
            <w:rFonts w:asciiTheme="minorHAnsi" w:eastAsiaTheme="minorEastAsia" w:hAnsiTheme="minorHAnsi" w:cstheme="minorBidi"/>
            <w:b w:val="0"/>
            <w:noProof/>
            <w:color w:val="auto"/>
            <w:kern w:val="2"/>
            <w:sz w:val="24"/>
            <w14:ligatures w14:val="standardContextual"/>
          </w:rPr>
          <w:tab/>
        </w:r>
        <w:r w:rsidRPr="007A295C">
          <w:rPr>
            <w:rStyle w:val="Lienhypertexte"/>
            <w:noProof/>
          </w:rPr>
          <w:t>Objet de l’opération de R&amp;D</w:t>
        </w:r>
        <w:r>
          <w:rPr>
            <w:noProof/>
            <w:webHidden/>
          </w:rPr>
          <w:tab/>
        </w:r>
        <w:r>
          <w:rPr>
            <w:noProof/>
            <w:webHidden/>
          </w:rPr>
          <w:fldChar w:fldCharType="begin"/>
        </w:r>
        <w:r>
          <w:rPr>
            <w:noProof/>
            <w:webHidden/>
          </w:rPr>
          <w:instrText xml:space="preserve"> PAGEREF _Toc209794536 \h </w:instrText>
        </w:r>
        <w:r>
          <w:rPr>
            <w:noProof/>
            <w:webHidden/>
          </w:rPr>
        </w:r>
        <w:r>
          <w:rPr>
            <w:noProof/>
            <w:webHidden/>
          </w:rPr>
          <w:fldChar w:fldCharType="separate"/>
        </w:r>
        <w:r>
          <w:rPr>
            <w:noProof/>
            <w:webHidden/>
          </w:rPr>
          <w:t>7</w:t>
        </w:r>
        <w:r>
          <w:rPr>
            <w:noProof/>
            <w:webHidden/>
          </w:rPr>
          <w:fldChar w:fldCharType="end"/>
        </w:r>
      </w:hyperlink>
    </w:p>
    <w:p w14:paraId="01A53F28" w14:textId="223688F4" w:rsidR="00333E2D" w:rsidRDefault="00333E2D">
      <w:pPr>
        <w:pStyle w:val="TM3"/>
        <w:tabs>
          <w:tab w:val="left" w:pos="1200"/>
          <w:tab w:val="right" w:leader="dot" w:pos="9062"/>
        </w:tabs>
        <w:rPr>
          <w:rFonts w:asciiTheme="minorHAnsi" w:eastAsiaTheme="minorEastAsia" w:hAnsiTheme="minorHAnsi" w:cstheme="minorBidi"/>
          <w:noProof/>
          <w:color w:val="auto"/>
          <w:kern w:val="2"/>
          <w:sz w:val="24"/>
          <w14:ligatures w14:val="standardContextual"/>
        </w:rPr>
      </w:pPr>
      <w:hyperlink w:anchor="_Toc209794537" w:history="1">
        <w:r w:rsidRPr="007A295C">
          <w:rPr>
            <w:rStyle w:val="Lienhypertexte"/>
            <w:noProof/>
          </w:rPr>
          <w:t>4.1.</w:t>
        </w:r>
        <w:r>
          <w:rPr>
            <w:rFonts w:asciiTheme="minorHAnsi" w:eastAsiaTheme="minorEastAsia" w:hAnsiTheme="minorHAnsi" w:cstheme="minorBidi"/>
            <w:noProof/>
            <w:color w:val="auto"/>
            <w:kern w:val="2"/>
            <w:sz w:val="24"/>
            <w14:ligatures w14:val="standardContextual"/>
          </w:rPr>
          <w:tab/>
        </w:r>
        <w:r w:rsidRPr="007A295C">
          <w:rPr>
            <w:rStyle w:val="Lienhypertexte"/>
            <w:noProof/>
          </w:rPr>
          <w:t>Objectifs de l’opération de R&amp;D</w:t>
        </w:r>
        <w:r>
          <w:rPr>
            <w:noProof/>
            <w:webHidden/>
          </w:rPr>
          <w:tab/>
        </w:r>
        <w:r>
          <w:rPr>
            <w:noProof/>
            <w:webHidden/>
          </w:rPr>
          <w:fldChar w:fldCharType="begin"/>
        </w:r>
        <w:r>
          <w:rPr>
            <w:noProof/>
            <w:webHidden/>
          </w:rPr>
          <w:instrText xml:space="preserve"> PAGEREF _Toc209794537 \h </w:instrText>
        </w:r>
        <w:r>
          <w:rPr>
            <w:noProof/>
            <w:webHidden/>
          </w:rPr>
        </w:r>
        <w:r>
          <w:rPr>
            <w:noProof/>
            <w:webHidden/>
          </w:rPr>
          <w:fldChar w:fldCharType="separate"/>
        </w:r>
        <w:r>
          <w:rPr>
            <w:noProof/>
            <w:webHidden/>
          </w:rPr>
          <w:t>7</w:t>
        </w:r>
        <w:r>
          <w:rPr>
            <w:noProof/>
            <w:webHidden/>
          </w:rPr>
          <w:fldChar w:fldCharType="end"/>
        </w:r>
      </w:hyperlink>
    </w:p>
    <w:p w14:paraId="3B74844C" w14:textId="797C8F63" w:rsidR="00333E2D" w:rsidRDefault="00333E2D">
      <w:pPr>
        <w:pStyle w:val="TM4"/>
        <w:tabs>
          <w:tab w:val="left" w:pos="1440"/>
          <w:tab w:val="right" w:leader="dot" w:pos="9062"/>
        </w:tabs>
        <w:rPr>
          <w:rFonts w:asciiTheme="minorHAnsi" w:eastAsiaTheme="minorEastAsia" w:hAnsiTheme="minorHAnsi" w:cstheme="minorBidi"/>
          <w:noProof/>
          <w:color w:val="auto"/>
          <w:kern w:val="2"/>
          <w:sz w:val="24"/>
          <w14:ligatures w14:val="standardContextual"/>
        </w:rPr>
      </w:pPr>
      <w:hyperlink w:anchor="_Toc209794538" w:history="1">
        <w:r w:rsidRPr="007A295C">
          <w:rPr>
            <w:rStyle w:val="Lienhypertexte"/>
            <w:noProof/>
          </w:rPr>
          <w:t>4.1.1.</w:t>
        </w:r>
        <w:r>
          <w:rPr>
            <w:rFonts w:asciiTheme="minorHAnsi" w:eastAsiaTheme="minorEastAsia" w:hAnsiTheme="minorHAnsi" w:cstheme="minorBidi"/>
            <w:noProof/>
            <w:color w:val="auto"/>
            <w:kern w:val="2"/>
            <w:sz w:val="24"/>
            <w14:ligatures w14:val="standardContextual"/>
          </w:rPr>
          <w:tab/>
        </w:r>
        <w:r w:rsidRPr="007A295C">
          <w:rPr>
            <w:rStyle w:val="Lienhypertexte"/>
            <w:noProof/>
          </w:rPr>
          <w:t>Objectif global de l’opération</w:t>
        </w:r>
        <w:r>
          <w:rPr>
            <w:noProof/>
            <w:webHidden/>
          </w:rPr>
          <w:tab/>
        </w:r>
        <w:r>
          <w:rPr>
            <w:noProof/>
            <w:webHidden/>
          </w:rPr>
          <w:fldChar w:fldCharType="begin"/>
        </w:r>
        <w:r>
          <w:rPr>
            <w:noProof/>
            <w:webHidden/>
          </w:rPr>
          <w:instrText xml:space="preserve"> PAGEREF _Toc209794538 \h </w:instrText>
        </w:r>
        <w:r>
          <w:rPr>
            <w:noProof/>
            <w:webHidden/>
          </w:rPr>
        </w:r>
        <w:r>
          <w:rPr>
            <w:noProof/>
            <w:webHidden/>
          </w:rPr>
          <w:fldChar w:fldCharType="separate"/>
        </w:r>
        <w:r>
          <w:rPr>
            <w:noProof/>
            <w:webHidden/>
          </w:rPr>
          <w:t>7</w:t>
        </w:r>
        <w:r>
          <w:rPr>
            <w:noProof/>
            <w:webHidden/>
          </w:rPr>
          <w:fldChar w:fldCharType="end"/>
        </w:r>
      </w:hyperlink>
    </w:p>
    <w:p w14:paraId="00043C3E" w14:textId="33B20E3A" w:rsidR="00333E2D" w:rsidRDefault="00333E2D">
      <w:pPr>
        <w:pStyle w:val="TM4"/>
        <w:tabs>
          <w:tab w:val="left" w:pos="1440"/>
          <w:tab w:val="right" w:leader="dot" w:pos="9062"/>
        </w:tabs>
        <w:rPr>
          <w:rFonts w:asciiTheme="minorHAnsi" w:eastAsiaTheme="minorEastAsia" w:hAnsiTheme="minorHAnsi" w:cstheme="minorBidi"/>
          <w:noProof/>
          <w:color w:val="auto"/>
          <w:kern w:val="2"/>
          <w:sz w:val="24"/>
          <w14:ligatures w14:val="standardContextual"/>
        </w:rPr>
      </w:pPr>
      <w:hyperlink w:anchor="_Toc209794539" w:history="1">
        <w:r w:rsidRPr="007A295C">
          <w:rPr>
            <w:rStyle w:val="Lienhypertexte"/>
            <w:noProof/>
          </w:rPr>
          <w:t>4.1.2.</w:t>
        </w:r>
        <w:r>
          <w:rPr>
            <w:rFonts w:asciiTheme="minorHAnsi" w:eastAsiaTheme="minorEastAsia" w:hAnsiTheme="minorHAnsi" w:cstheme="minorBidi"/>
            <w:noProof/>
            <w:color w:val="auto"/>
            <w:kern w:val="2"/>
            <w:sz w:val="24"/>
            <w14:ligatures w14:val="standardContextual"/>
          </w:rPr>
          <w:tab/>
        </w:r>
        <w:r w:rsidRPr="007A295C">
          <w:rPr>
            <w:rStyle w:val="Lienhypertexte"/>
            <w:noProof/>
          </w:rPr>
          <w:t>Objectifs des travaux menés en 2024</w:t>
        </w:r>
        <w:r>
          <w:rPr>
            <w:noProof/>
            <w:webHidden/>
          </w:rPr>
          <w:tab/>
        </w:r>
        <w:r>
          <w:rPr>
            <w:noProof/>
            <w:webHidden/>
          </w:rPr>
          <w:fldChar w:fldCharType="begin"/>
        </w:r>
        <w:r>
          <w:rPr>
            <w:noProof/>
            <w:webHidden/>
          </w:rPr>
          <w:instrText xml:space="preserve"> PAGEREF _Toc209794539 \h </w:instrText>
        </w:r>
        <w:r>
          <w:rPr>
            <w:noProof/>
            <w:webHidden/>
          </w:rPr>
        </w:r>
        <w:r>
          <w:rPr>
            <w:noProof/>
            <w:webHidden/>
          </w:rPr>
          <w:fldChar w:fldCharType="separate"/>
        </w:r>
        <w:r>
          <w:rPr>
            <w:noProof/>
            <w:webHidden/>
          </w:rPr>
          <w:t>7</w:t>
        </w:r>
        <w:r>
          <w:rPr>
            <w:noProof/>
            <w:webHidden/>
          </w:rPr>
          <w:fldChar w:fldCharType="end"/>
        </w:r>
      </w:hyperlink>
    </w:p>
    <w:p w14:paraId="3D87D34A" w14:textId="2908BA5D" w:rsidR="00333E2D" w:rsidRDefault="00333E2D">
      <w:pPr>
        <w:pStyle w:val="TM3"/>
        <w:tabs>
          <w:tab w:val="left" w:pos="1200"/>
          <w:tab w:val="right" w:leader="dot" w:pos="9062"/>
        </w:tabs>
        <w:rPr>
          <w:rFonts w:asciiTheme="minorHAnsi" w:eastAsiaTheme="minorEastAsia" w:hAnsiTheme="minorHAnsi" w:cstheme="minorBidi"/>
          <w:noProof/>
          <w:color w:val="auto"/>
          <w:kern w:val="2"/>
          <w:sz w:val="24"/>
          <w14:ligatures w14:val="standardContextual"/>
        </w:rPr>
      </w:pPr>
      <w:hyperlink w:anchor="_Toc209794540" w:history="1">
        <w:r w:rsidRPr="007A295C">
          <w:rPr>
            <w:rStyle w:val="Lienhypertexte"/>
            <w:noProof/>
          </w:rPr>
          <w:t>4.2.</w:t>
        </w:r>
        <w:r>
          <w:rPr>
            <w:rFonts w:asciiTheme="minorHAnsi" w:eastAsiaTheme="minorEastAsia" w:hAnsiTheme="minorHAnsi" w:cstheme="minorBidi"/>
            <w:noProof/>
            <w:color w:val="auto"/>
            <w:kern w:val="2"/>
            <w:sz w:val="24"/>
            <w14:ligatures w14:val="standardContextual"/>
          </w:rPr>
          <w:tab/>
        </w:r>
        <w:r w:rsidRPr="007A295C">
          <w:rPr>
            <w:rStyle w:val="Lienhypertexte"/>
            <w:noProof/>
          </w:rPr>
          <w:t>Difficultés rencontrées par l’entreprise</w:t>
        </w:r>
        <w:r>
          <w:rPr>
            <w:noProof/>
            <w:webHidden/>
          </w:rPr>
          <w:tab/>
        </w:r>
        <w:r>
          <w:rPr>
            <w:noProof/>
            <w:webHidden/>
          </w:rPr>
          <w:fldChar w:fldCharType="begin"/>
        </w:r>
        <w:r>
          <w:rPr>
            <w:noProof/>
            <w:webHidden/>
          </w:rPr>
          <w:instrText xml:space="preserve"> PAGEREF _Toc209794540 \h </w:instrText>
        </w:r>
        <w:r>
          <w:rPr>
            <w:noProof/>
            <w:webHidden/>
          </w:rPr>
        </w:r>
        <w:r>
          <w:rPr>
            <w:noProof/>
            <w:webHidden/>
          </w:rPr>
          <w:fldChar w:fldCharType="separate"/>
        </w:r>
        <w:r>
          <w:rPr>
            <w:noProof/>
            <w:webHidden/>
          </w:rPr>
          <w:t>7</w:t>
        </w:r>
        <w:r>
          <w:rPr>
            <w:noProof/>
            <w:webHidden/>
          </w:rPr>
          <w:fldChar w:fldCharType="end"/>
        </w:r>
      </w:hyperlink>
    </w:p>
    <w:p w14:paraId="1EC1A3A4" w14:textId="5BA6B843" w:rsidR="00333E2D" w:rsidRDefault="00333E2D">
      <w:pPr>
        <w:pStyle w:val="TM3"/>
        <w:tabs>
          <w:tab w:val="left" w:pos="1200"/>
          <w:tab w:val="right" w:leader="dot" w:pos="9062"/>
        </w:tabs>
        <w:rPr>
          <w:rFonts w:asciiTheme="minorHAnsi" w:eastAsiaTheme="minorEastAsia" w:hAnsiTheme="minorHAnsi" w:cstheme="minorBidi"/>
          <w:noProof/>
          <w:color w:val="auto"/>
          <w:kern w:val="2"/>
          <w:sz w:val="24"/>
          <w14:ligatures w14:val="standardContextual"/>
        </w:rPr>
      </w:pPr>
      <w:hyperlink w:anchor="_Toc209794541" w:history="1">
        <w:r w:rsidRPr="007A295C">
          <w:rPr>
            <w:rStyle w:val="Lienhypertexte"/>
            <w:noProof/>
          </w:rPr>
          <w:t>4.3.</w:t>
        </w:r>
        <w:r>
          <w:rPr>
            <w:rFonts w:asciiTheme="minorHAnsi" w:eastAsiaTheme="minorEastAsia" w:hAnsiTheme="minorHAnsi" w:cstheme="minorBidi"/>
            <w:noProof/>
            <w:color w:val="auto"/>
            <w:kern w:val="2"/>
            <w:sz w:val="24"/>
            <w14:ligatures w14:val="standardContextual"/>
          </w:rPr>
          <w:tab/>
        </w:r>
        <w:r w:rsidRPr="007A295C">
          <w:rPr>
            <w:rStyle w:val="Lienhypertexte"/>
            <w:noProof/>
          </w:rPr>
          <w:t>Présentation des connaissances existantes et accessibles</w:t>
        </w:r>
        <w:r>
          <w:rPr>
            <w:noProof/>
            <w:webHidden/>
          </w:rPr>
          <w:tab/>
        </w:r>
        <w:r>
          <w:rPr>
            <w:noProof/>
            <w:webHidden/>
          </w:rPr>
          <w:fldChar w:fldCharType="begin"/>
        </w:r>
        <w:r>
          <w:rPr>
            <w:noProof/>
            <w:webHidden/>
          </w:rPr>
          <w:instrText xml:space="preserve"> PAGEREF _Toc209794541 \h </w:instrText>
        </w:r>
        <w:r>
          <w:rPr>
            <w:noProof/>
            <w:webHidden/>
          </w:rPr>
        </w:r>
        <w:r>
          <w:rPr>
            <w:noProof/>
            <w:webHidden/>
          </w:rPr>
          <w:fldChar w:fldCharType="separate"/>
        </w:r>
        <w:r>
          <w:rPr>
            <w:noProof/>
            <w:webHidden/>
          </w:rPr>
          <w:t>9</w:t>
        </w:r>
        <w:r>
          <w:rPr>
            <w:noProof/>
            <w:webHidden/>
          </w:rPr>
          <w:fldChar w:fldCharType="end"/>
        </w:r>
      </w:hyperlink>
    </w:p>
    <w:p w14:paraId="05AF7F2F" w14:textId="0C2873CA" w:rsidR="00333E2D" w:rsidRDefault="00333E2D">
      <w:pPr>
        <w:pStyle w:val="TM4"/>
        <w:tabs>
          <w:tab w:val="left" w:pos="1440"/>
          <w:tab w:val="right" w:leader="dot" w:pos="9062"/>
        </w:tabs>
        <w:rPr>
          <w:rFonts w:asciiTheme="minorHAnsi" w:eastAsiaTheme="minorEastAsia" w:hAnsiTheme="minorHAnsi" w:cstheme="minorBidi"/>
          <w:noProof/>
          <w:color w:val="auto"/>
          <w:kern w:val="2"/>
          <w:sz w:val="24"/>
          <w14:ligatures w14:val="standardContextual"/>
        </w:rPr>
      </w:pPr>
      <w:hyperlink w:anchor="_Toc209794542" w:history="1">
        <w:r w:rsidRPr="007A295C">
          <w:rPr>
            <w:rStyle w:val="Lienhypertexte"/>
            <w:noProof/>
          </w:rPr>
          <w:t>4.3.1.</w:t>
        </w:r>
        <w:r>
          <w:rPr>
            <w:rFonts w:asciiTheme="minorHAnsi" w:eastAsiaTheme="minorEastAsia" w:hAnsiTheme="minorHAnsi" w:cstheme="minorBidi"/>
            <w:noProof/>
            <w:color w:val="auto"/>
            <w:kern w:val="2"/>
            <w:sz w:val="24"/>
            <w14:ligatures w14:val="standardContextual"/>
          </w:rPr>
          <w:tab/>
        </w:r>
        <w:r w:rsidRPr="007A295C">
          <w:rPr>
            <w:rStyle w:val="Lienhypertexte"/>
            <w:noProof/>
          </w:rPr>
          <w:t>Principes de base de traitement du signal utilisés</w:t>
        </w:r>
        <w:r>
          <w:rPr>
            <w:noProof/>
            <w:webHidden/>
          </w:rPr>
          <w:tab/>
        </w:r>
        <w:r>
          <w:rPr>
            <w:noProof/>
            <w:webHidden/>
          </w:rPr>
          <w:fldChar w:fldCharType="begin"/>
        </w:r>
        <w:r>
          <w:rPr>
            <w:noProof/>
            <w:webHidden/>
          </w:rPr>
          <w:instrText xml:space="preserve"> PAGEREF _Toc209794542 \h </w:instrText>
        </w:r>
        <w:r>
          <w:rPr>
            <w:noProof/>
            <w:webHidden/>
          </w:rPr>
        </w:r>
        <w:r>
          <w:rPr>
            <w:noProof/>
            <w:webHidden/>
          </w:rPr>
          <w:fldChar w:fldCharType="separate"/>
        </w:r>
        <w:r>
          <w:rPr>
            <w:noProof/>
            <w:webHidden/>
          </w:rPr>
          <w:t>9</w:t>
        </w:r>
        <w:r>
          <w:rPr>
            <w:noProof/>
            <w:webHidden/>
          </w:rPr>
          <w:fldChar w:fldCharType="end"/>
        </w:r>
      </w:hyperlink>
    </w:p>
    <w:p w14:paraId="38AECED2" w14:textId="17CB1B78" w:rsidR="00333E2D" w:rsidRDefault="00333E2D">
      <w:pPr>
        <w:pStyle w:val="TM4"/>
        <w:tabs>
          <w:tab w:val="left" w:pos="1440"/>
          <w:tab w:val="right" w:leader="dot" w:pos="9062"/>
        </w:tabs>
        <w:rPr>
          <w:rFonts w:asciiTheme="minorHAnsi" w:eastAsiaTheme="minorEastAsia" w:hAnsiTheme="minorHAnsi" w:cstheme="minorBidi"/>
          <w:noProof/>
          <w:color w:val="auto"/>
          <w:kern w:val="2"/>
          <w:sz w:val="24"/>
          <w14:ligatures w14:val="standardContextual"/>
        </w:rPr>
      </w:pPr>
      <w:hyperlink w:anchor="_Toc209794543" w:history="1">
        <w:r w:rsidRPr="007A295C">
          <w:rPr>
            <w:rStyle w:val="Lienhypertexte"/>
            <w:noProof/>
          </w:rPr>
          <w:t>4.3.2.</w:t>
        </w:r>
        <w:r>
          <w:rPr>
            <w:rFonts w:asciiTheme="minorHAnsi" w:eastAsiaTheme="minorEastAsia" w:hAnsiTheme="minorHAnsi" w:cstheme="minorBidi"/>
            <w:noProof/>
            <w:color w:val="auto"/>
            <w:kern w:val="2"/>
            <w:sz w:val="24"/>
            <w14:ligatures w14:val="standardContextual"/>
          </w:rPr>
          <w:tab/>
        </w:r>
        <w:r w:rsidRPr="007A295C">
          <w:rPr>
            <w:rStyle w:val="Lienhypertexte"/>
            <w:noProof/>
          </w:rPr>
          <w:t>Critères de performance</w:t>
        </w:r>
        <w:r>
          <w:rPr>
            <w:noProof/>
            <w:webHidden/>
          </w:rPr>
          <w:tab/>
        </w:r>
        <w:r>
          <w:rPr>
            <w:noProof/>
            <w:webHidden/>
          </w:rPr>
          <w:fldChar w:fldCharType="begin"/>
        </w:r>
        <w:r>
          <w:rPr>
            <w:noProof/>
            <w:webHidden/>
          </w:rPr>
          <w:instrText xml:space="preserve"> PAGEREF _Toc209794543 \h </w:instrText>
        </w:r>
        <w:r>
          <w:rPr>
            <w:noProof/>
            <w:webHidden/>
          </w:rPr>
        </w:r>
        <w:r>
          <w:rPr>
            <w:noProof/>
            <w:webHidden/>
          </w:rPr>
          <w:fldChar w:fldCharType="separate"/>
        </w:r>
        <w:r>
          <w:rPr>
            <w:noProof/>
            <w:webHidden/>
          </w:rPr>
          <w:t>25</w:t>
        </w:r>
        <w:r>
          <w:rPr>
            <w:noProof/>
            <w:webHidden/>
          </w:rPr>
          <w:fldChar w:fldCharType="end"/>
        </w:r>
      </w:hyperlink>
    </w:p>
    <w:p w14:paraId="2541103A" w14:textId="7875F840" w:rsidR="00333E2D" w:rsidRDefault="00333E2D">
      <w:pPr>
        <w:pStyle w:val="TM4"/>
        <w:tabs>
          <w:tab w:val="left" w:pos="1440"/>
          <w:tab w:val="right" w:leader="dot" w:pos="9062"/>
        </w:tabs>
        <w:rPr>
          <w:rFonts w:asciiTheme="minorHAnsi" w:eastAsiaTheme="minorEastAsia" w:hAnsiTheme="minorHAnsi" w:cstheme="minorBidi"/>
          <w:noProof/>
          <w:color w:val="auto"/>
          <w:kern w:val="2"/>
          <w:sz w:val="24"/>
          <w14:ligatures w14:val="standardContextual"/>
        </w:rPr>
      </w:pPr>
      <w:hyperlink w:anchor="_Toc209794544" w:history="1">
        <w:r w:rsidRPr="007A295C">
          <w:rPr>
            <w:rStyle w:val="Lienhypertexte"/>
            <w:noProof/>
          </w:rPr>
          <w:t>4.3.3.</w:t>
        </w:r>
        <w:r>
          <w:rPr>
            <w:rFonts w:asciiTheme="minorHAnsi" w:eastAsiaTheme="minorEastAsia" w:hAnsiTheme="minorHAnsi" w:cstheme="minorBidi"/>
            <w:noProof/>
            <w:color w:val="auto"/>
            <w:kern w:val="2"/>
            <w:sz w:val="24"/>
            <w14:ligatures w14:val="standardContextual"/>
          </w:rPr>
          <w:tab/>
        </w:r>
        <w:r w:rsidRPr="007A295C">
          <w:rPr>
            <w:rStyle w:val="Lienhypertexte"/>
            <w:noProof/>
          </w:rPr>
          <w:t>Conclusions et limites de l’état de l’art</w:t>
        </w:r>
        <w:r>
          <w:rPr>
            <w:noProof/>
            <w:webHidden/>
          </w:rPr>
          <w:tab/>
        </w:r>
        <w:r>
          <w:rPr>
            <w:noProof/>
            <w:webHidden/>
          </w:rPr>
          <w:fldChar w:fldCharType="begin"/>
        </w:r>
        <w:r>
          <w:rPr>
            <w:noProof/>
            <w:webHidden/>
          </w:rPr>
          <w:instrText xml:space="preserve"> PAGEREF _Toc209794544 \h </w:instrText>
        </w:r>
        <w:r>
          <w:rPr>
            <w:noProof/>
            <w:webHidden/>
          </w:rPr>
        </w:r>
        <w:r>
          <w:rPr>
            <w:noProof/>
            <w:webHidden/>
          </w:rPr>
          <w:fldChar w:fldCharType="separate"/>
        </w:r>
        <w:r>
          <w:rPr>
            <w:noProof/>
            <w:webHidden/>
          </w:rPr>
          <w:t>29</w:t>
        </w:r>
        <w:r>
          <w:rPr>
            <w:noProof/>
            <w:webHidden/>
          </w:rPr>
          <w:fldChar w:fldCharType="end"/>
        </w:r>
      </w:hyperlink>
    </w:p>
    <w:p w14:paraId="4C1854EA" w14:textId="5E2A5828" w:rsidR="00333E2D" w:rsidRDefault="00333E2D">
      <w:pPr>
        <w:pStyle w:val="TM2"/>
        <w:tabs>
          <w:tab w:val="left" w:pos="720"/>
          <w:tab w:val="right" w:leader="dot" w:pos="9062"/>
        </w:tabs>
        <w:rPr>
          <w:rFonts w:asciiTheme="minorHAnsi" w:eastAsiaTheme="minorEastAsia" w:hAnsiTheme="minorHAnsi" w:cstheme="minorBidi"/>
          <w:b w:val="0"/>
          <w:noProof/>
          <w:color w:val="auto"/>
          <w:kern w:val="2"/>
          <w:sz w:val="24"/>
          <w14:ligatures w14:val="standardContextual"/>
        </w:rPr>
      </w:pPr>
      <w:hyperlink w:anchor="_Toc209794545" w:history="1">
        <w:r w:rsidRPr="007A295C">
          <w:rPr>
            <w:rStyle w:val="Lienhypertexte"/>
            <w:noProof/>
          </w:rPr>
          <w:t>5.</w:t>
        </w:r>
        <w:r>
          <w:rPr>
            <w:rFonts w:asciiTheme="minorHAnsi" w:eastAsiaTheme="minorEastAsia" w:hAnsiTheme="minorHAnsi" w:cstheme="minorBidi"/>
            <w:b w:val="0"/>
            <w:noProof/>
            <w:color w:val="auto"/>
            <w:kern w:val="2"/>
            <w:sz w:val="24"/>
            <w14:ligatures w14:val="standardContextual"/>
          </w:rPr>
          <w:tab/>
        </w:r>
        <w:r w:rsidRPr="007A295C">
          <w:rPr>
            <w:rStyle w:val="Lienhypertexte"/>
            <w:noProof/>
          </w:rPr>
          <w:t>Contributions scientifiques, techniques ou technologiques</w:t>
        </w:r>
        <w:r>
          <w:rPr>
            <w:noProof/>
            <w:webHidden/>
          </w:rPr>
          <w:tab/>
        </w:r>
        <w:r>
          <w:rPr>
            <w:noProof/>
            <w:webHidden/>
          </w:rPr>
          <w:fldChar w:fldCharType="begin"/>
        </w:r>
        <w:r>
          <w:rPr>
            <w:noProof/>
            <w:webHidden/>
          </w:rPr>
          <w:instrText xml:space="preserve"> PAGEREF _Toc209794545 \h </w:instrText>
        </w:r>
        <w:r>
          <w:rPr>
            <w:noProof/>
            <w:webHidden/>
          </w:rPr>
        </w:r>
        <w:r>
          <w:rPr>
            <w:noProof/>
            <w:webHidden/>
          </w:rPr>
          <w:fldChar w:fldCharType="separate"/>
        </w:r>
        <w:r>
          <w:rPr>
            <w:noProof/>
            <w:webHidden/>
          </w:rPr>
          <w:t>31</w:t>
        </w:r>
        <w:r>
          <w:rPr>
            <w:noProof/>
            <w:webHidden/>
          </w:rPr>
          <w:fldChar w:fldCharType="end"/>
        </w:r>
      </w:hyperlink>
    </w:p>
    <w:p w14:paraId="5C7E78A9" w14:textId="7C8B9FBE" w:rsidR="00333E2D" w:rsidRDefault="00333E2D">
      <w:pPr>
        <w:pStyle w:val="TM2"/>
        <w:tabs>
          <w:tab w:val="left" w:pos="720"/>
          <w:tab w:val="right" w:leader="dot" w:pos="9062"/>
        </w:tabs>
        <w:rPr>
          <w:rFonts w:asciiTheme="minorHAnsi" w:eastAsiaTheme="minorEastAsia" w:hAnsiTheme="minorHAnsi" w:cstheme="minorBidi"/>
          <w:b w:val="0"/>
          <w:noProof/>
          <w:color w:val="auto"/>
          <w:kern w:val="2"/>
          <w:sz w:val="24"/>
          <w14:ligatures w14:val="standardContextual"/>
        </w:rPr>
      </w:pPr>
      <w:hyperlink w:anchor="_Toc209794546" w:history="1">
        <w:r w:rsidRPr="007A295C">
          <w:rPr>
            <w:rStyle w:val="Lienhypertexte"/>
            <w:noProof/>
          </w:rPr>
          <w:t>6.</w:t>
        </w:r>
        <w:r>
          <w:rPr>
            <w:rFonts w:asciiTheme="minorHAnsi" w:eastAsiaTheme="minorEastAsia" w:hAnsiTheme="minorHAnsi" w:cstheme="minorBidi"/>
            <w:b w:val="0"/>
            <w:noProof/>
            <w:color w:val="auto"/>
            <w:kern w:val="2"/>
            <w:sz w:val="24"/>
            <w14:ligatures w14:val="standardContextual"/>
          </w:rPr>
          <w:tab/>
        </w:r>
        <w:r w:rsidRPr="007A295C">
          <w:rPr>
            <w:rStyle w:val="Lienhypertexte"/>
            <w:noProof/>
          </w:rPr>
          <w:t>Description de la démarche suivie et des travaux réalisés</w:t>
        </w:r>
        <w:r>
          <w:rPr>
            <w:noProof/>
            <w:webHidden/>
          </w:rPr>
          <w:tab/>
        </w:r>
        <w:r>
          <w:rPr>
            <w:noProof/>
            <w:webHidden/>
          </w:rPr>
          <w:fldChar w:fldCharType="begin"/>
        </w:r>
        <w:r>
          <w:rPr>
            <w:noProof/>
            <w:webHidden/>
          </w:rPr>
          <w:instrText xml:space="preserve"> PAGEREF _Toc209794546 \h </w:instrText>
        </w:r>
        <w:r>
          <w:rPr>
            <w:noProof/>
            <w:webHidden/>
          </w:rPr>
        </w:r>
        <w:r>
          <w:rPr>
            <w:noProof/>
            <w:webHidden/>
          </w:rPr>
          <w:fldChar w:fldCharType="separate"/>
        </w:r>
        <w:r>
          <w:rPr>
            <w:noProof/>
            <w:webHidden/>
          </w:rPr>
          <w:t>31</w:t>
        </w:r>
        <w:r>
          <w:rPr>
            <w:noProof/>
            <w:webHidden/>
          </w:rPr>
          <w:fldChar w:fldCharType="end"/>
        </w:r>
      </w:hyperlink>
    </w:p>
    <w:p w14:paraId="7AE7DB8F" w14:textId="549228E0" w:rsidR="00333E2D" w:rsidRDefault="00333E2D">
      <w:pPr>
        <w:pStyle w:val="TM3"/>
        <w:tabs>
          <w:tab w:val="left" w:pos="1200"/>
          <w:tab w:val="right" w:leader="dot" w:pos="9062"/>
        </w:tabs>
        <w:rPr>
          <w:rFonts w:asciiTheme="minorHAnsi" w:eastAsiaTheme="minorEastAsia" w:hAnsiTheme="minorHAnsi" w:cstheme="minorBidi"/>
          <w:noProof/>
          <w:color w:val="auto"/>
          <w:kern w:val="2"/>
          <w:sz w:val="24"/>
          <w14:ligatures w14:val="standardContextual"/>
        </w:rPr>
      </w:pPr>
      <w:hyperlink w:anchor="_Toc209794547" w:history="1">
        <w:r w:rsidRPr="007A295C">
          <w:rPr>
            <w:rStyle w:val="Lienhypertexte"/>
            <w:noProof/>
          </w:rPr>
          <w:t>6.1.</w:t>
        </w:r>
        <w:r>
          <w:rPr>
            <w:rFonts w:asciiTheme="minorHAnsi" w:eastAsiaTheme="minorEastAsia" w:hAnsiTheme="minorHAnsi" w:cstheme="minorBidi"/>
            <w:noProof/>
            <w:color w:val="auto"/>
            <w:kern w:val="2"/>
            <w:sz w:val="24"/>
            <w14:ligatures w14:val="standardContextual"/>
          </w:rPr>
          <w:tab/>
        </w:r>
        <w:r w:rsidRPr="007A295C">
          <w:rPr>
            <w:rStyle w:val="Lienhypertexte"/>
            <w:noProof/>
          </w:rPr>
          <w:t>Phase 1 : Développement et expérimentation de l’algorithme de turbo-égalisation</w:t>
        </w:r>
        <w:r>
          <w:rPr>
            <w:noProof/>
            <w:webHidden/>
          </w:rPr>
          <w:tab/>
        </w:r>
        <w:r>
          <w:rPr>
            <w:noProof/>
            <w:webHidden/>
          </w:rPr>
          <w:fldChar w:fldCharType="begin"/>
        </w:r>
        <w:r>
          <w:rPr>
            <w:noProof/>
            <w:webHidden/>
          </w:rPr>
          <w:instrText xml:space="preserve"> PAGEREF _Toc209794547 \h </w:instrText>
        </w:r>
        <w:r>
          <w:rPr>
            <w:noProof/>
            <w:webHidden/>
          </w:rPr>
        </w:r>
        <w:r>
          <w:rPr>
            <w:noProof/>
            <w:webHidden/>
          </w:rPr>
          <w:fldChar w:fldCharType="separate"/>
        </w:r>
        <w:r>
          <w:rPr>
            <w:noProof/>
            <w:webHidden/>
          </w:rPr>
          <w:t>32</w:t>
        </w:r>
        <w:r>
          <w:rPr>
            <w:noProof/>
            <w:webHidden/>
          </w:rPr>
          <w:fldChar w:fldCharType="end"/>
        </w:r>
      </w:hyperlink>
    </w:p>
    <w:p w14:paraId="2BDEF9EE" w14:textId="72E02BFF" w:rsidR="00333E2D" w:rsidRDefault="00333E2D">
      <w:pPr>
        <w:pStyle w:val="TM3"/>
        <w:tabs>
          <w:tab w:val="left" w:pos="1200"/>
          <w:tab w:val="right" w:leader="dot" w:pos="9062"/>
        </w:tabs>
        <w:rPr>
          <w:rFonts w:asciiTheme="minorHAnsi" w:eastAsiaTheme="minorEastAsia" w:hAnsiTheme="minorHAnsi" w:cstheme="minorBidi"/>
          <w:noProof/>
          <w:color w:val="auto"/>
          <w:kern w:val="2"/>
          <w:sz w:val="24"/>
          <w14:ligatures w14:val="standardContextual"/>
        </w:rPr>
      </w:pPr>
      <w:hyperlink w:anchor="_Toc209794548" w:history="1">
        <w:r w:rsidRPr="007A295C">
          <w:rPr>
            <w:rStyle w:val="Lienhypertexte"/>
            <w:noProof/>
          </w:rPr>
          <w:t>6.2.</w:t>
        </w:r>
        <w:r>
          <w:rPr>
            <w:rFonts w:asciiTheme="minorHAnsi" w:eastAsiaTheme="minorEastAsia" w:hAnsiTheme="minorHAnsi" w:cstheme="minorBidi"/>
            <w:noProof/>
            <w:color w:val="auto"/>
            <w:kern w:val="2"/>
            <w:sz w:val="24"/>
            <w14:ligatures w14:val="standardContextual"/>
          </w:rPr>
          <w:tab/>
        </w:r>
        <w:r w:rsidRPr="007A295C">
          <w:rPr>
            <w:rStyle w:val="Lienhypertexte"/>
            <w:noProof/>
          </w:rPr>
          <w:t>Phase 2 : Extension aux canaux dynamiques</w:t>
        </w:r>
        <w:r>
          <w:rPr>
            <w:noProof/>
            <w:webHidden/>
          </w:rPr>
          <w:tab/>
        </w:r>
        <w:r>
          <w:rPr>
            <w:noProof/>
            <w:webHidden/>
          </w:rPr>
          <w:fldChar w:fldCharType="begin"/>
        </w:r>
        <w:r>
          <w:rPr>
            <w:noProof/>
            <w:webHidden/>
          </w:rPr>
          <w:instrText xml:space="preserve"> PAGEREF _Toc209794548 \h </w:instrText>
        </w:r>
        <w:r>
          <w:rPr>
            <w:noProof/>
            <w:webHidden/>
          </w:rPr>
        </w:r>
        <w:r>
          <w:rPr>
            <w:noProof/>
            <w:webHidden/>
          </w:rPr>
          <w:fldChar w:fldCharType="separate"/>
        </w:r>
        <w:r>
          <w:rPr>
            <w:noProof/>
            <w:webHidden/>
          </w:rPr>
          <w:t>33</w:t>
        </w:r>
        <w:r>
          <w:rPr>
            <w:noProof/>
            <w:webHidden/>
          </w:rPr>
          <w:fldChar w:fldCharType="end"/>
        </w:r>
      </w:hyperlink>
    </w:p>
    <w:p w14:paraId="2426F867" w14:textId="43F98E51" w:rsidR="00333E2D" w:rsidRDefault="00333E2D">
      <w:pPr>
        <w:pStyle w:val="TM2"/>
        <w:tabs>
          <w:tab w:val="left" w:pos="720"/>
          <w:tab w:val="right" w:leader="dot" w:pos="9062"/>
        </w:tabs>
        <w:rPr>
          <w:rFonts w:asciiTheme="minorHAnsi" w:eastAsiaTheme="minorEastAsia" w:hAnsiTheme="minorHAnsi" w:cstheme="minorBidi"/>
          <w:b w:val="0"/>
          <w:noProof/>
          <w:color w:val="auto"/>
          <w:kern w:val="2"/>
          <w:sz w:val="24"/>
          <w14:ligatures w14:val="standardContextual"/>
        </w:rPr>
      </w:pPr>
      <w:hyperlink w:anchor="_Toc209794549" w:history="1">
        <w:r w:rsidRPr="007A295C">
          <w:rPr>
            <w:rStyle w:val="Lienhypertexte"/>
            <w:noProof/>
          </w:rPr>
          <w:t>7.</w:t>
        </w:r>
        <w:r>
          <w:rPr>
            <w:rFonts w:asciiTheme="minorHAnsi" w:eastAsiaTheme="minorEastAsia" w:hAnsiTheme="minorHAnsi" w:cstheme="minorBidi"/>
            <w:b w:val="0"/>
            <w:noProof/>
            <w:color w:val="auto"/>
            <w:kern w:val="2"/>
            <w:sz w:val="24"/>
            <w14:ligatures w14:val="standardContextual"/>
          </w:rPr>
          <w:tab/>
        </w:r>
        <w:r w:rsidRPr="007A295C">
          <w:rPr>
            <w:rStyle w:val="Lienhypertexte"/>
            <w:noProof/>
          </w:rPr>
          <w:t>Ressources humaines associées à l’opération</w:t>
        </w:r>
        <w:r>
          <w:rPr>
            <w:noProof/>
            <w:webHidden/>
          </w:rPr>
          <w:tab/>
        </w:r>
        <w:r>
          <w:rPr>
            <w:noProof/>
            <w:webHidden/>
          </w:rPr>
          <w:fldChar w:fldCharType="begin"/>
        </w:r>
        <w:r>
          <w:rPr>
            <w:noProof/>
            <w:webHidden/>
          </w:rPr>
          <w:instrText xml:space="preserve"> PAGEREF _Toc209794549 \h </w:instrText>
        </w:r>
        <w:r>
          <w:rPr>
            <w:noProof/>
            <w:webHidden/>
          </w:rPr>
        </w:r>
        <w:r>
          <w:rPr>
            <w:noProof/>
            <w:webHidden/>
          </w:rPr>
          <w:fldChar w:fldCharType="separate"/>
        </w:r>
        <w:r>
          <w:rPr>
            <w:noProof/>
            <w:webHidden/>
          </w:rPr>
          <w:t>33</w:t>
        </w:r>
        <w:r>
          <w:rPr>
            <w:noProof/>
            <w:webHidden/>
          </w:rPr>
          <w:fldChar w:fldCharType="end"/>
        </w:r>
      </w:hyperlink>
    </w:p>
    <w:p w14:paraId="4014FD82" w14:textId="5840E6E2" w:rsidR="000B348C" w:rsidRDefault="006E4CBA" w:rsidP="0007652F">
      <w:pPr>
        <w:pBdr>
          <w:top w:val="nil"/>
          <w:left w:val="nil"/>
          <w:bottom w:val="nil"/>
          <w:right w:val="nil"/>
          <w:between w:val="nil"/>
        </w:pBdr>
        <w:tabs>
          <w:tab w:val="right" w:pos="9062"/>
        </w:tabs>
        <w:spacing w:after="0"/>
        <w:rPr>
          <w:rFonts w:asciiTheme="minorHAnsi" w:hAnsiTheme="minorHAnsi" w:cstheme="minorHAnsi"/>
          <w:b/>
          <w:bCs/>
          <w:color w:val="000000" w:themeColor="text1"/>
          <w:sz w:val="44"/>
          <w:szCs w:val="32"/>
          <w:u w:val="single"/>
        </w:rPr>
      </w:pPr>
      <w:r>
        <w:fldChar w:fldCharType="end"/>
      </w:r>
      <w:r w:rsidR="00040E7B">
        <w:br w:type="page"/>
      </w:r>
      <w:bookmarkStart w:id="0" w:name="_heading=h.gjdgxs" w:colFirst="0" w:colLast="0"/>
      <w:bookmarkStart w:id="1" w:name="_heading=h.1t3h5sf" w:colFirst="0" w:colLast="0"/>
      <w:bookmarkStart w:id="2" w:name="_Toc124864199"/>
      <w:bookmarkEnd w:id="0"/>
      <w:bookmarkEnd w:id="1"/>
    </w:p>
    <w:p w14:paraId="00000049" w14:textId="0FCE6706" w:rsidR="00FF1567" w:rsidRPr="00AA0069" w:rsidRDefault="00040E7B" w:rsidP="00F96BD6">
      <w:pPr>
        <w:pStyle w:val="Titre"/>
        <w:ind w:firstLine="0"/>
      </w:pPr>
      <w:bookmarkStart w:id="3" w:name="_Toc139466705"/>
      <w:bookmarkStart w:id="4" w:name="_Toc141707746"/>
      <w:bookmarkStart w:id="5" w:name="_Toc176784024"/>
      <w:bookmarkStart w:id="6" w:name="_Toc209794532"/>
      <w:r>
        <w:lastRenderedPageBreak/>
        <w:t>Opération de R&amp;D :</w:t>
      </w:r>
      <w:bookmarkEnd w:id="2"/>
      <w:r>
        <w:t xml:space="preserve"> </w:t>
      </w:r>
      <w:bookmarkEnd w:id="3"/>
      <w:bookmarkEnd w:id="4"/>
      <w:r w:rsidR="00085A90">
        <w:t>Interception de Faisceau</w:t>
      </w:r>
      <w:r w:rsidR="00F1757C">
        <w:t>x</w:t>
      </w:r>
      <w:r w:rsidR="00085A90">
        <w:t xml:space="preserve"> Hertziens</w:t>
      </w:r>
      <w:bookmarkEnd w:id="5"/>
      <w:bookmarkEnd w:id="6"/>
    </w:p>
    <w:p w14:paraId="0000004A" w14:textId="7ACC2BC5" w:rsidR="00FF1567" w:rsidRPr="00F96BD6" w:rsidRDefault="00040E7B" w:rsidP="00F96BD6">
      <w:pPr>
        <w:pStyle w:val="Titre1"/>
      </w:pPr>
      <w:bookmarkStart w:id="7" w:name="_heading=h.4d34og8" w:colFirst="0" w:colLast="0"/>
      <w:bookmarkStart w:id="8" w:name="_Toc124864200"/>
      <w:bookmarkStart w:id="9" w:name="_Toc139466706"/>
      <w:bookmarkStart w:id="10" w:name="_Toc141707747"/>
      <w:bookmarkStart w:id="11" w:name="_Toc176784025"/>
      <w:bookmarkStart w:id="12" w:name="_Toc209794533"/>
      <w:bookmarkEnd w:id="7"/>
      <w:r w:rsidRPr="00F96BD6">
        <w:t>Informations générales</w:t>
      </w:r>
      <w:bookmarkEnd w:id="8"/>
      <w:bookmarkEnd w:id="9"/>
      <w:bookmarkEnd w:id="10"/>
      <w:bookmarkEnd w:id="11"/>
      <w:bookmarkEnd w:id="12"/>
    </w:p>
    <w:tbl>
      <w:tblPr>
        <w:tblStyle w:val="a0"/>
        <w:tblW w:w="9071"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666"/>
        <w:gridCol w:w="4405"/>
      </w:tblGrid>
      <w:tr w:rsidR="00FF1567" w14:paraId="2B666591" w14:textId="77777777">
        <w:trPr>
          <w:trHeight w:val="342"/>
        </w:trPr>
        <w:tc>
          <w:tcPr>
            <w:tcW w:w="4666" w:type="dxa"/>
            <w:tcBorders>
              <w:top w:val="single" w:sz="8" w:space="0" w:color="000000"/>
              <w:left w:val="single" w:sz="8" w:space="0" w:color="000000"/>
              <w:bottom w:val="single" w:sz="8" w:space="0" w:color="000000"/>
              <w:right w:val="single" w:sz="8" w:space="0" w:color="000000"/>
            </w:tcBorders>
            <w:shd w:val="clear" w:color="auto" w:fill="auto"/>
            <w:tcMar>
              <w:top w:w="100" w:type="dxa"/>
              <w:left w:w="80" w:type="dxa"/>
              <w:bottom w:w="100" w:type="dxa"/>
              <w:right w:w="80" w:type="dxa"/>
            </w:tcMar>
            <w:vAlign w:val="center"/>
          </w:tcPr>
          <w:p w14:paraId="0000004B" w14:textId="2532B8E6" w:rsidR="00FF1567" w:rsidRDefault="00040E7B">
            <w:r>
              <w:t xml:space="preserve">Identifiant de l'opération : </w:t>
            </w:r>
            <w:r w:rsidR="006B63C5">
              <w:t>I</w:t>
            </w:r>
            <w:r w:rsidR="00BD3FD2">
              <w:t>nterception</w:t>
            </w:r>
            <w:r w:rsidR="008B1A78">
              <w:t xml:space="preserve"> de Faisceau Hertziens</w:t>
            </w:r>
          </w:p>
        </w:tc>
        <w:tc>
          <w:tcPr>
            <w:tcW w:w="4405" w:type="dxa"/>
            <w:tcBorders>
              <w:top w:val="single" w:sz="8" w:space="0" w:color="000000"/>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0000004C" w14:textId="560DFE9D" w:rsidR="00FF1567" w:rsidRDefault="00040E7B">
            <w:pPr>
              <w:jc w:val="left"/>
            </w:pPr>
            <w:r>
              <w:t xml:space="preserve">Année(s) considérée(s) : </w:t>
            </w:r>
            <w:r w:rsidR="006B63C5">
              <w:t>202</w:t>
            </w:r>
            <w:r w:rsidR="00427224">
              <w:t>4</w:t>
            </w:r>
          </w:p>
        </w:tc>
      </w:tr>
      <w:tr w:rsidR="00FF1567" w14:paraId="12533CD4" w14:textId="77777777">
        <w:trPr>
          <w:trHeight w:val="443"/>
        </w:trPr>
        <w:tc>
          <w:tcPr>
            <w:tcW w:w="4666" w:type="dxa"/>
            <w:tcBorders>
              <w:top w:val="nil"/>
              <w:left w:val="single" w:sz="8" w:space="0" w:color="000000"/>
              <w:bottom w:val="nil"/>
              <w:right w:val="single" w:sz="8" w:space="0" w:color="000000"/>
            </w:tcBorders>
            <w:shd w:val="clear" w:color="auto" w:fill="auto"/>
            <w:tcMar>
              <w:top w:w="100" w:type="dxa"/>
              <w:left w:w="80" w:type="dxa"/>
              <w:bottom w:w="100" w:type="dxa"/>
              <w:right w:w="80" w:type="dxa"/>
            </w:tcMar>
            <w:vAlign w:val="center"/>
          </w:tcPr>
          <w:p w14:paraId="0000004D" w14:textId="7E37F718" w:rsidR="00FF1567" w:rsidRDefault="00040E7B">
            <w:pPr>
              <w:jc w:val="left"/>
            </w:pPr>
            <w:r>
              <w:t xml:space="preserve">Date de début de l'opération : </w:t>
            </w:r>
            <w:r w:rsidR="006B63C5">
              <w:t>201</w:t>
            </w:r>
            <w:r w:rsidR="00781C91">
              <w:t>3</w:t>
            </w:r>
          </w:p>
        </w:tc>
        <w:tc>
          <w:tcPr>
            <w:tcW w:w="4405"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0000004E" w14:textId="4942F862" w:rsidR="00FF1567" w:rsidRDefault="00040E7B">
            <w:pPr>
              <w:jc w:val="left"/>
            </w:pPr>
            <w:r>
              <w:t xml:space="preserve">Date de fin de l'opération : </w:t>
            </w:r>
            <w:r w:rsidR="006B63C5">
              <w:t>En cours</w:t>
            </w:r>
          </w:p>
        </w:tc>
      </w:tr>
      <w:tr w:rsidR="00FF1567" w14:paraId="1E5139A1" w14:textId="77777777">
        <w:trPr>
          <w:trHeight w:val="540"/>
        </w:trPr>
        <w:tc>
          <w:tcPr>
            <w:tcW w:w="9071"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80" w:type="dxa"/>
              <w:bottom w:w="100" w:type="dxa"/>
              <w:right w:w="80" w:type="dxa"/>
            </w:tcMar>
            <w:vAlign w:val="center"/>
          </w:tcPr>
          <w:p w14:paraId="0000004F" w14:textId="3A2FD9FD" w:rsidR="00FF1567" w:rsidRDefault="00040E7B">
            <w:pPr>
              <w:jc w:val="left"/>
              <w:rPr>
                <w:highlight w:val="cyan"/>
              </w:rPr>
            </w:pPr>
            <w:r>
              <w:t xml:space="preserve">Volume horaire déclaré au CIR pour l'opération : </w:t>
            </w:r>
            <w:r w:rsidR="008477F7">
              <w:t>997,6 j</w:t>
            </w:r>
          </w:p>
        </w:tc>
      </w:tr>
      <w:tr w:rsidR="00FF1567" w14:paraId="2D1C9A33" w14:textId="77777777">
        <w:trPr>
          <w:trHeight w:val="740"/>
        </w:trPr>
        <w:tc>
          <w:tcPr>
            <w:tcW w:w="9071" w:type="dxa"/>
            <w:gridSpan w:val="2"/>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vAlign w:val="center"/>
          </w:tcPr>
          <w:p w14:paraId="00000051" w14:textId="77777777" w:rsidR="00FF1567" w:rsidRDefault="00040E7B">
            <w:r>
              <w:t xml:space="preserve">Domaine de recherche principal et sous-domaines associés et mots clés si nécessaire :  </w:t>
            </w:r>
          </w:p>
          <w:p w14:paraId="45696FBB" w14:textId="78D13ABC" w:rsidR="00FF1567" w:rsidRPr="003C4899" w:rsidRDefault="00013130">
            <w:pPr>
              <w:rPr>
                <w:b/>
                <w:bCs/>
              </w:rPr>
            </w:pPr>
            <w:r w:rsidRPr="003C4899">
              <w:rPr>
                <w:b/>
                <w:bCs/>
              </w:rPr>
              <w:t>A1 – Automatique, traitement du signal et de l’information</w:t>
            </w:r>
          </w:p>
          <w:p w14:paraId="723AE192" w14:textId="0C48895D" w:rsidR="00013130" w:rsidRPr="003C4899" w:rsidRDefault="00013130">
            <w:pPr>
              <w:rPr>
                <w:b/>
                <w:bCs/>
              </w:rPr>
            </w:pPr>
            <w:r w:rsidRPr="003C4899">
              <w:rPr>
                <w:b/>
                <w:bCs/>
              </w:rPr>
              <w:t>A2 – Électronique</w:t>
            </w:r>
          </w:p>
          <w:p w14:paraId="527313F9" w14:textId="645074DA" w:rsidR="00013130" w:rsidRPr="003C4899" w:rsidRDefault="00013130">
            <w:pPr>
              <w:rPr>
                <w:b/>
                <w:bCs/>
              </w:rPr>
            </w:pPr>
            <w:r w:rsidRPr="003C4899">
              <w:rPr>
                <w:b/>
                <w:bCs/>
              </w:rPr>
              <w:t>A3 – Télécommunications et réseaux</w:t>
            </w:r>
          </w:p>
          <w:p w14:paraId="00000057" w14:textId="79602256" w:rsidR="00013130" w:rsidRDefault="00013130" w:rsidP="003C4899">
            <w:r w:rsidRPr="003C4899">
              <w:rPr>
                <w:b/>
                <w:bCs/>
              </w:rPr>
              <w:t>A4 – Informatique</w:t>
            </w:r>
          </w:p>
        </w:tc>
      </w:tr>
    </w:tbl>
    <w:p w14:paraId="00000059" w14:textId="77777777" w:rsidR="00FF1567" w:rsidRDefault="00FF1567"/>
    <w:p w14:paraId="0000005A" w14:textId="77777777" w:rsidR="00FF1567" w:rsidRDefault="00040E7B" w:rsidP="00F96BD6">
      <w:pPr>
        <w:pStyle w:val="Titre1"/>
      </w:pPr>
      <w:bookmarkStart w:id="13" w:name="_heading=h.2s8eyo1" w:colFirst="0" w:colLast="0"/>
      <w:bookmarkStart w:id="14" w:name="_Toc124864201"/>
      <w:bookmarkStart w:id="15" w:name="_Toc139466707"/>
      <w:bookmarkStart w:id="16" w:name="_Toc141707748"/>
      <w:bookmarkStart w:id="17" w:name="_Toc176784026"/>
      <w:bookmarkStart w:id="18" w:name="_Toc209794534"/>
      <w:bookmarkEnd w:id="13"/>
      <w:r w:rsidRPr="00AA0069">
        <w:t>Opérations de R&amp;D dans le cadre de l’activité de l’entreprise</w:t>
      </w:r>
      <w:bookmarkEnd w:id="14"/>
      <w:bookmarkEnd w:id="15"/>
      <w:bookmarkEnd w:id="16"/>
      <w:bookmarkEnd w:id="17"/>
      <w:bookmarkEnd w:id="18"/>
    </w:p>
    <w:p w14:paraId="54B749DA" w14:textId="1191F680" w:rsidR="000516C1" w:rsidRDefault="000516C1" w:rsidP="000516C1">
      <w:r>
        <w:t>Avantix est une société spécialisée dans la conception de systèmes d’acquisition, transmission et processing de signaux de diverses natures, pour des applications notamment militaires (aérien, naval ou terrestre). La conception de systèmes d’interception se place souvent dans un contexte de demandes clients, dont le cahier des charges devient de plus en plus contraignant techniquement. En effet, les technologies en traitement du signal évoluent rapidement et Avantix se doit de rester à la pointe de ces technologies et proposer à ses clients des systèmes toujours plus performants. Comme nous le verrons dans ce dossier, des étapes de recherche sont nécessaires en amont de l’industrialisation de ces systèmes, puisque les exigences en matière de bande passante, de rapport signal/bruit, de temps-réel, etc. deviennent de plus en plus hautes. Une démarche expérimentale est alors nécessaire afin d’évaluer la faisabilité de la conception de tels systèmes.</w:t>
      </w:r>
    </w:p>
    <w:p w14:paraId="169912A8" w14:textId="00FF1C77" w:rsidR="000516C1" w:rsidRDefault="000516C1" w:rsidP="000516C1">
      <w:r>
        <w:t>Dans le cadre de cette thématique de recherche, Avantix conçoit des solutions COMINT (COmmunication INTelligence), dont le rôle est d’intercepter les ondes en provenance de Faisceaux Hertziens</w:t>
      </w:r>
      <w:r w:rsidR="008C0987">
        <w:t xml:space="preserve"> (FH)</w:t>
      </w:r>
      <w:r>
        <w:t xml:space="preserve"> et d’analyser le signal contenu dans ces </w:t>
      </w:r>
      <w:r>
        <w:lastRenderedPageBreak/>
        <w:t>dernières pour recréer l’information véhiculée, et ce dans un but de surveillance ou de collecte de renseignements.</w:t>
      </w:r>
    </w:p>
    <w:p w14:paraId="096D7513" w14:textId="122E5B0F" w:rsidR="000516C1" w:rsidRDefault="000516C1" w:rsidP="000516C1">
      <w:r>
        <w:t>Un récepteur COMINT comprend, comme le montre les figures suivantes :</w:t>
      </w:r>
    </w:p>
    <w:p w14:paraId="47311CAA" w14:textId="4988BA3F" w:rsidR="000516C1" w:rsidRDefault="000516C1" w:rsidP="006F7C21">
      <w:pPr>
        <w:pStyle w:val="Paragraphedeliste"/>
        <w:numPr>
          <w:ilvl w:val="0"/>
          <w:numId w:val="3"/>
        </w:numPr>
      </w:pPr>
      <w:r>
        <w:t>Une partie démodulateur qui prend en entrée un signal modulé en bande intermédiaire ou en bande de base et qui extrait la séquence binaire brute contenue dans les symboles sous-jacents.</w:t>
      </w:r>
    </w:p>
    <w:p w14:paraId="6911C7B2" w14:textId="3473C28C" w:rsidR="000516C1" w:rsidRDefault="000516C1" w:rsidP="006F7C21">
      <w:pPr>
        <w:pStyle w:val="Paragraphedeliste"/>
        <w:numPr>
          <w:ilvl w:val="0"/>
          <w:numId w:val="3"/>
        </w:numPr>
      </w:pPr>
      <w:r>
        <w:t>Une partie démultiplexeur qui réalise l’ensemble des traitements sur les flux binaires bruts.</w:t>
      </w:r>
    </w:p>
    <w:p w14:paraId="628CB8C0" w14:textId="77777777" w:rsidR="000516C1" w:rsidRDefault="000516C1" w:rsidP="000516C1">
      <w:pPr>
        <w:keepNext/>
        <w:jc w:val="center"/>
      </w:pPr>
      <w:r w:rsidRPr="000516C1">
        <w:rPr>
          <w:noProof/>
        </w:rPr>
        <w:drawing>
          <wp:inline distT="0" distB="0" distL="0" distR="0" wp14:anchorId="22A35B29" wp14:editId="6FED0B7C">
            <wp:extent cx="5397500" cy="1092200"/>
            <wp:effectExtent l="0" t="0" r="0" b="0"/>
            <wp:docPr id="140432038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4320384" name=""/>
                    <pic:cNvPicPr/>
                  </pic:nvPicPr>
                  <pic:blipFill>
                    <a:blip r:embed="rId10"/>
                    <a:stretch>
                      <a:fillRect/>
                    </a:stretch>
                  </pic:blipFill>
                  <pic:spPr>
                    <a:xfrm>
                      <a:off x="0" y="0"/>
                      <a:ext cx="5397500" cy="1092200"/>
                    </a:xfrm>
                    <a:prstGeom prst="rect">
                      <a:avLst/>
                    </a:prstGeom>
                  </pic:spPr>
                </pic:pic>
              </a:graphicData>
            </a:graphic>
          </wp:inline>
        </w:drawing>
      </w:r>
    </w:p>
    <w:p w14:paraId="09F75614" w14:textId="776E5828" w:rsidR="000516C1" w:rsidRDefault="00F22446">
      <w:pPr>
        <w:pStyle w:val="Lgende"/>
      </w:pPr>
      <w:r>
        <w:t xml:space="preserve">Figure </w:t>
      </w:r>
      <w:r w:rsidR="000F2019">
        <w:fldChar w:fldCharType="begin"/>
      </w:r>
      <w:r w:rsidR="000F2019">
        <w:instrText xml:space="preserve"> SEQ Figure \* ARABIC </w:instrText>
      </w:r>
      <w:r w:rsidR="000F2019">
        <w:fldChar w:fldCharType="separate"/>
      </w:r>
      <w:r w:rsidR="000F2019">
        <w:rPr>
          <w:noProof/>
        </w:rPr>
        <w:t>1</w:t>
      </w:r>
      <w:r w:rsidR="000F2019">
        <w:rPr>
          <w:noProof/>
        </w:rPr>
        <w:fldChar w:fldCharType="end"/>
      </w:r>
      <w:r>
        <w:t xml:space="preserve"> : </w:t>
      </w:r>
      <w:r w:rsidR="000516C1">
        <w:t>Chaîne de réception analogique</w:t>
      </w:r>
    </w:p>
    <w:p w14:paraId="1D4797C8" w14:textId="77777777" w:rsidR="000516C1" w:rsidRDefault="000516C1" w:rsidP="000516C1">
      <w:pPr>
        <w:keepNext/>
        <w:jc w:val="center"/>
      </w:pPr>
      <w:r w:rsidRPr="000516C1">
        <w:rPr>
          <w:noProof/>
        </w:rPr>
        <w:drawing>
          <wp:inline distT="0" distB="0" distL="0" distR="0" wp14:anchorId="56EE3938" wp14:editId="4B391FF5">
            <wp:extent cx="5760720" cy="2612390"/>
            <wp:effectExtent l="0" t="0" r="5080" b="3810"/>
            <wp:docPr id="24476622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766228" name=""/>
                    <pic:cNvPicPr/>
                  </pic:nvPicPr>
                  <pic:blipFill>
                    <a:blip r:embed="rId11"/>
                    <a:stretch>
                      <a:fillRect/>
                    </a:stretch>
                  </pic:blipFill>
                  <pic:spPr>
                    <a:xfrm>
                      <a:off x="0" y="0"/>
                      <a:ext cx="5760720" cy="2612390"/>
                    </a:xfrm>
                    <a:prstGeom prst="rect">
                      <a:avLst/>
                    </a:prstGeom>
                  </pic:spPr>
                </pic:pic>
              </a:graphicData>
            </a:graphic>
          </wp:inline>
        </w:drawing>
      </w:r>
    </w:p>
    <w:p w14:paraId="6346364C" w14:textId="68A56E10" w:rsidR="000516C1" w:rsidRDefault="00F22446">
      <w:pPr>
        <w:pStyle w:val="Lgende"/>
      </w:pPr>
      <w:r>
        <w:t xml:space="preserve">Figure </w:t>
      </w:r>
      <w:r w:rsidR="000F2019">
        <w:fldChar w:fldCharType="begin"/>
      </w:r>
      <w:r w:rsidR="000F2019">
        <w:instrText xml:space="preserve"> SEQ Figure \* ARABIC </w:instrText>
      </w:r>
      <w:r w:rsidR="000F2019">
        <w:fldChar w:fldCharType="separate"/>
      </w:r>
      <w:r w:rsidR="000F2019">
        <w:rPr>
          <w:noProof/>
        </w:rPr>
        <w:t>2</w:t>
      </w:r>
      <w:r w:rsidR="000F2019">
        <w:rPr>
          <w:noProof/>
        </w:rPr>
        <w:fldChar w:fldCharType="end"/>
      </w:r>
      <w:r>
        <w:t xml:space="preserve"> : </w:t>
      </w:r>
      <w:r w:rsidR="000516C1">
        <w:t>Récepteur COMINT</w:t>
      </w:r>
    </w:p>
    <w:p w14:paraId="473A9ECF" w14:textId="05E21975" w:rsidR="000516C1" w:rsidRDefault="000516C1" w:rsidP="000516C1">
      <w:r>
        <w:t>Avec l’évolution des technologies, les trois principaux besoins rencontrés dans le domaine de l’interception FH sont les suivants :</w:t>
      </w:r>
    </w:p>
    <w:p w14:paraId="341C14E7" w14:textId="37CB13E4" w:rsidR="000516C1" w:rsidRDefault="000516C1" w:rsidP="006F7C21">
      <w:pPr>
        <w:pStyle w:val="Paragraphedeliste"/>
        <w:numPr>
          <w:ilvl w:val="0"/>
          <w:numId w:val="4"/>
        </w:numPr>
      </w:pPr>
      <w:r>
        <w:t>La diminution de l’encombrement et de la complexité des dispositifs sans dégrader leurs performances</w:t>
      </w:r>
      <w:r w:rsidR="00E457BA">
        <w:t> ;</w:t>
      </w:r>
    </w:p>
    <w:p w14:paraId="6DD13285" w14:textId="5D1ED788" w:rsidR="000516C1" w:rsidRDefault="000516C1" w:rsidP="006F7C21">
      <w:pPr>
        <w:pStyle w:val="Paragraphedeliste"/>
        <w:numPr>
          <w:ilvl w:val="0"/>
          <w:numId w:val="4"/>
        </w:numPr>
      </w:pPr>
      <w:r>
        <w:t>L’amélioration des performances de traitement, notamment en termes de perturbations généré</w:t>
      </w:r>
      <w:r w:rsidR="00D60AAA">
        <w:t>e</w:t>
      </w:r>
      <w:r>
        <w:t>s par les différentes étapes</w:t>
      </w:r>
      <w:r w:rsidR="00E457BA">
        <w:t> ;</w:t>
      </w:r>
    </w:p>
    <w:p w14:paraId="6D259F03" w14:textId="1EF3109E" w:rsidR="000516C1" w:rsidRDefault="000516C1" w:rsidP="006F7C21">
      <w:pPr>
        <w:pStyle w:val="Paragraphedeliste"/>
        <w:numPr>
          <w:ilvl w:val="0"/>
          <w:numId w:val="4"/>
        </w:numPr>
      </w:pPr>
      <w:r>
        <w:t>L’amélioration des algorithmes de traitement pour l’analyse de signaux plus sophistiqués tout en maintenant des performances de haute qualité, et cela sous des contraintes fortes de modulation d’ordre et de débit plus élevés, et de fonctionnement temps réel.</w:t>
      </w:r>
    </w:p>
    <w:p w14:paraId="4B204015" w14:textId="2C87650B" w:rsidR="000516C1" w:rsidRPr="000516C1" w:rsidRDefault="000516C1" w:rsidP="000516C1">
      <w:r>
        <w:lastRenderedPageBreak/>
        <w:t xml:space="preserve">Dans ce contexte, plusieurs </w:t>
      </w:r>
      <w:r w:rsidR="00E457BA">
        <w:t xml:space="preserve">travaux de recherche sont effectués </w:t>
      </w:r>
      <w:r>
        <w:t>en lien direct avec les besoins décrits ci-dessus. Cette opération de recherche se place donc pleinement dans le cœur de métier des équipes Avantix.</w:t>
      </w:r>
    </w:p>
    <w:p w14:paraId="0000005C" w14:textId="23C73040" w:rsidR="00FF1567" w:rsidRDefault="00040E7B" w:rsidP="00F96BD6">
      <w:pPr>
        <w:pStyle w:val="Titre1"/>
      </w:pPr>
      <w:bookmarkStart w:id="19" w:name="_heading=h.17dp8vu" w:colFirst="0" w:colLast="0"/>
      <w:bookmarkStart w:id="20" w:name="_Toc124864202"/>
      <w:bookmarkStart w:id="21" w:name="_Toc139466710"/>
      <w:bookmarkStart w:id="22" w:name="_Toc141707749"/>
      <w:bookmarkStart w:id="23" w:name="_Toc176784027"/>
      <w:bookmarkStart w:id="24" w:name="_Toc209794535"/>
      <w:bookmarkEnd w:id="19"/>
      <w:r>
        <w:t>Indicateur</w:t>
      </w:r>
      <w:r w:rsidR="005023CD">
        <w:t>s</w:t>
      </w:r>
      <w:r>
        <w:t xml:space="preserve"> de R&amp;D liés à l’opération</w:t>
      </w:r>
      <w:bookmarkEnd w:id="20"/>
      <w:bookmarkEnd w:id="21"/>
      <w:bookmarkEnd w:id="22"/>
      <w:bookmarkEnd w:id="23"/>
      <w:bookmarkEnd w:id="24"/>
    </w:p>
    <w:p w14:paraId="1743A9BC" w14:textId="77777777" w:rsidR="00427224" w:rsidRPr="00333E2D" w:rsidRDefault="00427224" w:rsidP="00427224">
      <w:pPr>
        <w:rPr>
          <w:color w:val="4472C4" w:themeColor="accent1"/>
        </w:rPr>
      </w:pPr>
      <w:r w:rsidRPr="00333E2D">
        <w:rPr>
          <w:color w:val="4472C4" w:themeColor="accent1"/>
        </w:rPr>
        <w:t>Les travaux menés au cours de l’année 2024 dans le cadre de cette opération répondent aux 5 critères de Frascati</w:t>
      </w:r>
      <w:r w:rsidRPr="00333E2D">
        <w:rPr>
          <w:rStyle w:val="Appelnotedebasdep"/>
          <w:color w:val="4472C4" w:themeColor="accent1"/>
        </w:rPr>
        <w:footnoteReference w:id="1"/>
      </w:r>
      <w:r w:rsidRPr="00333E2D">
        <w:rPr>
          <w:color w:val="4472C4" w:themeColor="accent1"/>
        </w:rPr>
        <w:t xml:space="preserve"> définissant la R&amp;D :</w:t>
      </w:r>
    </w:p>
    <w:p w14:paraId="0FC65F1E" w14:textId="03A1E76F" w:rsidR="003607E2" w:rsidRPr="00333E2D" w:rsidRDefault="00427224" w:rsidP="003607E2">
      <w:pPr>
        <w:pStyle w:val="Paragraphedeliste"/>
        <w:numPr>
          <w:ilvl w:val="0"/>
          <w:numId w:val="20"/>
        </w:numPr>
        <w:rPr>
          <w:color w:val="4472C4" w:themeColor="accent1"/>
        </w:rPr>
      </w:pPr>
      <w:r w:rsidRPr="00333E2D">
        <w:rPr>
          <w:color w:val="4472C4" w:themeColor="accent1"/>
          <w:u w:val="single"/>
        </w:rPr>
        <w:t>Critère de nouveauté :</w:t>
      </w:r>
      <w:r w:rsidRPr="00333E2D">
        <w:rPr>
          <w:color w:val="4472C4" w:themeColor="accent1"/>
        </w:rPr>
        <w:t xml:space="preserve"> Les solutions que nous cherchons à mettre en œuvre sont nouvelles en raison de l’absence de solution adaptées à nos besoins de performances et à nos contraintes. </w:t>
      </w:r>
      <w:r w:rsidR="003607E2" w:rsidRPr="00333E2D">
        <w:rPr>
          <w:color w:val="4472C4" w:themeColor="accent1"/>
        </w:rPr>
        <w:t>En effet, les solutions actuelles ne sont pas adaptées aux méthodes de communication non-coopérative que nous rencontrons dans le cadre de l’interception passive. De ce fait, et en raison des contraintes supplémentaires que ce cadre implique (estimation des paramètres du signal tel que la modulation, le débit, la fréquence, le format et la longueur des trames, etc.), nous devons proposer de nouvelles solutions. Précisément, depuis 2023 nous proposons une nouvelle solution d’interception passive non-coopérative capable de fonctionner sans informations sur le contexte d’interception.</w:t>
      </w:r>
    </w:p>
    <w:p w14:paraId="62389274" w14:textId="4040F49E" w:rsidR="003607E2" w:rsidRPr="00333E2D" w:rsidRDefault="00427224" w:rsidP="000E0361">
      <w:pPr>
        <w:pStyle w:val="Paragraphedeliste"/>
        <w:numPr>
          <w:ilvl w:val="0"/>
          <w:numId w:val="20"/>
        </w:numPr>
        <w:rPr>
          <w:color w:val="4472C4" w:themeColor="accent1"/>
        </w:rPr>
      </w:pPr>
      <w:r w:rsidRPr="00333E2D">
        <w:rPr>
          <w:color w:val="4472C4" w:themeColor="accent1"/>
          <w:u w:val="single"/>
        </w:rPr>
        <w:t>Critère de créativité :</w:t>
      </w:r>
      <w:r w:rsidRPr="00333E2D">
        <w:rPr>
          <w:color w:val="4472C4" w:themeColor="accent1"/>
        </w:rPr>
        <w:t xml:space="preserve"> </w:t>
      </w:r>
      <w:r w:rsidR="003607E2" w:rsidRPr="00333E2D">
        <w:rPr>
          <w:color w:val="4472C4" w:themeColor="accent1"/>
        </w:rPr>
        <w:t>L’aspect créatif de nos travaux se traduit par l</w:t>
      </w:r>
      <w:r w:rsidR="000E0361" w:rsidRPr="00333E2D">
        <w:rPr>
          <w:color w:val="4472C4" w:themeColor="accent1"/>
        </w:rPr>
        <w:t>a conception et le développement d’une nouvelle méthode de turbo-égalisation basée sur l’usage de turbo code. Au-delà de cette méthode et de notre solution globale, nous adoptons une approche expérimentale, là où aujourd’hui la littérature scientifique se contente de l’approche théorique sur ces problématiques. La définition de ce cadre expérimental permet ainsi d’expérimenter les solutions que nous proposons et celles existantes dans la littérature en conditions réelles.</w:t>
      </w:r>
    </w:p>
    <w:p w14:paraId="640077F6" w14:textId="23FA94FE" w:rsidR="000E0361" w:rsidRPr="00333E2D" w:rsidRDefault="00427224" w:rsidP="007B22A2">
      <w:pPr>
        <w:pStyle w:val="Paragraphedeliste"/>
        <w:numPr>
          <w:ilvl w:val="0"/>
          <w:numId w:val="20"/>
        </w:numPr>
        <w:rPr>
          <w:color w:val="4472C4" w:themeColor="accent1"/>
        </w:rPr>
      </w:pPr>
      <w:r w:rsidRPr="00333E2D">
        <w:rPr>
          <w:color w:val="4472C4" w:themeColor="accent1"/>
          <w:u w:val="single"/>
        </w:rPr>
        <w:t>Critère d’incertitudes techniques :</w:t>
      </w:r>
      <w:r w:rsidRPr="00333E2D">
        <w:rPr>
          <w:color w:val="4472C4" w:themeColor="accent1"/>
        </w:rPr>
        <w:t xml:space="preserve"> Comme indiqué précédemment, les systèmes que nous développons doivent être en mesure de </w:t>
      </w:r>
      <w:r w:rsidR="000E0361" w:rsidRPr="00333E2D">
        <w:rPr>
          <w:color w:val="4472C4" w:themeColor="accent1"/>
        </w:rPr>
        <w:t>réaliser des interceptions passives de signaux dans une communication non-coopérative, ce qui implique de mettre en œuvre de nombreuses solutions afin d’estimer les paramètres du canal de communication et des signaux captés. De plus, le cadre expérimental des systèmes que nous développons n’est pas défini, ce qui nécessite de trouver de</w:t>
      </w:r>
      <w:r w:rsidR="007B22A2" w:rsidRPr="00333E2D">
        <w:rPr>
          <w:color w:val="4472C4" w:themeColor="accent1"/>
        </w:rPr>
        <w:t xml:space="preserve"> nouvelles solutions pour répondre à nos besoins de performances.</w:t>
      </w:r>
    </w:p>
    <w:p w14:paraId="50E9AA61" w14:textId="77777777" w:rsidR="00427224" w:rsidRPr="00333E2D" w:rsidRDefault="00427224" w:rsidP="00427224">
      <w:pPr>
        <w:pStyle w:val="Paragraphedeliste"/>
        <w:numPr>
          <w:ilvl w:val="0"/>
          <w:numId w:val="20"/>
        </w:numPr>
        <w:rPr>
          <w:color w:val="4472C4" w:themeColor="accent1"/>
        </w:rPr>
      </w:pPr>
      <w:r w:rsidRPr="00333E2D">
        <w:rPr>
          <w:color w:val="4472C4" w:themeColor="accent1"/>
          <w:u w:val="single"/>
        </w:rPr>
        <w:t>Critère de systématicité :</w:t>
      </w:r>
      <w:r w:rsidRPr="00333E2D">
        <w:rPr>
          <w:color w:val="4472C4" w:themeColor="accent1"/>
        </w:rPr>
        <w:t xml:space="preserve"> La réalisation de nos travaux suit une démarche organisée et structurée. Nous procédons généralement par itérations successives en proposant une première solution répondant a minima aux objectifs fixés, puis nous la complexifions au fur et à mesure des itérations. Pour réaliser chaque étape, nous nous appuyons sur une équipe d’ingénieurs et de techniciens aux compétences techniques solides et qui suivent une procédure scientifique dans le protocole de réalisation et de validation des systèmes.</w:t>
      </w:r>
    </w:p>
    <w:p w14:paraId="53AFB871" w14:textId="08A30D29" w:rsidR="00427224" w:rsidRPr="00333E2D" w:rsidRDefault="00427224" w:rsidP="00427224">
      <w:pPr>
        <w:pStyle w:val="Paragraphedeliste"/>
        <w:numPr>
          <w:ilvl w:val="0"/>
          <w:numId w:val="20"/>
        </w:numPr>
        <w:rPr>
          <w:color w:val="4472C4" w:themeColor="accent1"/>
        </w:rPr>
      </w:pPr>
      <w:r w:rsidRPr="00333E2D">
        <w:rPr>
          <w:color w:val="4472C4" w:themeColor="accent1"/>
          <w:u w:val="single"/>
        </w:rPr>
        <w:lastRenderedPageBreak/>
        <w:t>Critère de transférabilité / reproductibilité :</w:t>
      </w:r>
      <w:r w:rsidRPr="00333E2D">
        <w:rPr>
          <w:color w:val="4472C4" w:themeColor="accent1"/>
        </w:rPr>
        <w:t xml:space="preserve"> Lors de la réalisation de nos travaux, nous capitalisons sur les connaissances acquises en produisant des rapports et de la documentation, ce qui nous permet de suivre les évolutions de développement.</w:t>
      </w:r>
    </w:p>
    <w:p w14:paraId="3F892A46" w14:textId="00A6E2AD" w:rsidR="00CA4BE3" w:rsidRDefault="00427224" w:rsidP="00CA4BE3">
      <w:pPr>
        <w:rPr>
          <w:i/>
          <w:iCs/>
        </w:rPr>
      </w:pPr>
      <w:r>
        <w:t>De plus, les</w:t>
      </w:r>
      <w:r w:rsidR="00CA4BE3">
        <w:t xml:space="preserve"> </w:t>
      </w:r>
      <w:r w:rsidR="00CA4BE3" w:rsidRPr="00194FAA">
        <w:t xml:space="preserve">travaux de recherche que nous menons dans le cadre de cette opération correspondent aux éléments inclus dans la mesure de R&amp;D du manuel de Frascati, publié par l’OCDE en 2015 </w:t>
      </w:r>
      <w:r w:rsidR="00CA4BE3">
        <w:t xml:space="preserve">dans le paragraphe </w:t>
      </w:r>
      <w:r w:rsidR="00CA4BE3" w:rsidRPr="00194FAA">
        <w:rPr>
          <w:b/>
          <w:bCs/>
        </w:rPr>
        <w:t>Répartition par type de R-D – Développement expérimental (paragraphe n°232)</w:t>
      </w:r>
      <w:r w:rsidR="00CA4BE3">
        <w:t xml:space="preserve"> : </w:t>
      </w:r>
      <w:r w:rsidR="00CA4BE3" w:rsidRPr="00194FAA">
        <w:rPr>
          <w:i/>
          <w:iCs/>
        </w:rPr>
        <w:t>« Le développement expérimental consiste en des travaux systématiques – fondés sur les connaissances tirées de la recherche et l’expérience pratique et produisant de nouvelles connaissances techniques – visant à déboucher sur de nouveaux produits ou procédés ou à améliorer les produits ou procédés existants. »</w:t>
      </w:r>
    </w:p>
    <w:p w14:paraId="79CEF09B" w14:textId="18558669" w:rsidR="008C0987" w:rsidRDefault="008C0987" w:rsidP="008C0987">
      <w:r>
        <w:t>Nos</w:t>
      </w:r>
      <w:r w:rsidRPr="008C0987">
        <w:t xml:space="preserve"> travaux, consistant à exploiter les connaissances tirées de la recherche en interception de faisceaux hertziens, s’inscrivent directement dans une démarche de développement expérimental. En effet, si les grands principes de traitement du signal utilisés sont connus, les performances et caractéristiques des émetteurs évoluent de façon continue, avec parfois des sauts technologiques ou le développement de nouvelles méthodologies. Cela nécessite de notre part des efforts de recherche afin de proposer à nos clients des systèmes d’interception de FH dont les performances correspondent à cette évolution technologique. En effet, les exigences devenant de plus en plus sévères en matière de bruit, de taux d’erreur, de bande passante, etc., seule une démarche exploratoire permet de valider la faisabilité de nos systèmes. </w:t>
      </w:r>
      <w:r>
        <w:t>Pour cela, n</w:t>
      </w:r>
      <w:r w:rsidRPr="008C0987">
        <w:t>ous pouvons nous appuyer sur l’évolution des moyens de simulation et de</w:t>
      </w:r>
      <w:r>
        <w:t xml:space="preserve"> tests, qui suivent le resserrement des spécifications techniques. Cette démarche nous permet de proposer à nos clients des produits prêts à l’emploi face aux derniers équipements du marché.</w:t>
      </w:r>
    </w:p>
    <w:p w14:paraId="12F16FC2" w14:textId="71B3C48D" w:rsidR="008C0987" w:rsidRDefault="008C0987" w:rsidP="00427224">
      <w:pPr>
        <w:keepNext/>
      </w:pPr>
      <w:r>
        <w:t>Les travaux que nous avons menés dans le cadre de cette opération ont donné lieu à plusieurs dépôts de brevet ces dernières années :</w:t>
      </w:r>
    </w:p>
    <w:p w14:paraId="5138B99E" w14:textId="25D66368" w:rsidR="008C0987" w:rsidRDefault="008C0987" w:rsidP="00427224">
      <w:pPr>
        <w:pStyle w:val="Paragraphedeliste"/>
        <w:keepNext/>
        <w:numPr>
          <w:ilvl w:val="0"/>
          <w:numId w:val="5"/>
        </w:numPr>
      </w:pPr>
      <w:r>
        <w:t>T Courtat, « Retro-propagation d'erreur pour une chaîne de modulation en aveugle d'un signal de télécommunication », date de dépôt : 27/12/2017 ; N° de demande : FR3076413(A1).</w:t>
      </w:r>
    </w:p>
    <w:p w14:paraId="016480FD" w14:textId="24B10645" w:rsidR="008C0987" w:rsidRDefault="008C0987" w:rsidP="006F7C21">
      <w:pPr>
        <w:pStyle w:val="Paragraphedeliste"/>
        <w:numPr>
          <w:ilvl w:val="0"/>
          <w:numId w:val="5"/>
        </w:numPr>
      </w:pPr>
      <w:r>
        <w:t>T Courtat, « Synchroniseur adaptatif pour une cha</w:t>
      </w:r>
      <w:r w:rsidR="00D60AAA">
        <w:t>î</w:t>
      </w:r>
      <w:r>
        <w:t>ne de démodulation », date de dépôt : 29/12/2017 ; N° de demande : FR3076411(A1).</w:t>
      </w:r>
    </w:p>
    <w:p w14:paraId="34853BED" w14:textId="23FEDE47" w:rsidR="008C0987" w:rsidRDefault="008C0987" w:rsidP="006F7C21">
      <w:pPr>
        <w:pStyle w:val="Paragraphedeliste"/>
        <w:numPr>
          <w:ilvl w:val="0"/>
          <w:numId w:val="5"/>
        </w:numPr>
      </w:pPr>
      <w:r>
        <w:t>T Courtat, « Système de démodulation ou de recherche en aveugle des caractéristiques de signaux de télécommunication numérique », date de dépôt : 29/12/2017 ; N° de demande : FR3076410(A1).</w:t>
      </w:r>
    </w:p>
    <w:p w14:paraId="134A32B1" w14:textId="77777777" w:rsidR="008C0987" w:rsidRDefault="008C0987" w:rsidP="006F7C21">
      <w:pPr>
        <w:pStyle w:val="Paragraphedeliste"/>
        <w:numPr>
          <w:ilvl w:val="0"/>
          <w:numId w:val="5"/>
        </w:numPr>
      </w:pPr>
      <w:r>
        <w:t>T Courtat, « Système de démodulation aveugle de signaux de télécommunication numérique », date de dépôt : 06/02/2018 ; N° de demande : FR3076412(A1).</w:t>
      </w:r>
    </w:p>
    <w:p w14:paraId="0C27A7E2" w14:textId="5CE090C4" w:rsidR="00CA4BE3" w:rsidRDefault="008C0987" w:rsidP="006F7C21">
      <w:pPr>
        <w:pStyle w:val="Paragraphedeliste"/>
        <w:numPr>
          <w:ilvl w:val="0"/>
          <w:numId w:val="5"/>
        </w:numPr>
      </w:pPr>
      <w:r>
        <w:t>T Courtat, « Système de démodulation aveugle de signaux de télécommunication numérique », date de dépôt : 28/12/2018 ; N° de demande : EP3506173(A1).</w:t>
      </w:r>
    </w:p>
    <w:p w14:paraId="00000062" w14:textId="25A8C235" w:rsidR="00FF1567" w:rsidRDefault="00040E7B" w:rsidP="00F96BD6">
      <w:pPr>
        <w:pStyle w:val="Titre1"/>
      </w:pPr>
      <w:bookmarkStart w:id="25" w:name="_heading=h.3rdcrjn" w:colFirst="0" w:colLast="0"/>
      <w:bookmarkStart w:id="26" w:name="_Toc124864203"/>
      <w:bookmarkStart w:id="27" w:name="_Toc139466711"/>
      <w:bookmarkStart w:id="28" w:name="_Toc141707750"/>
      <w:bookmarkStart w:id="29" w:name="_Toc176784028"/>
      <w:bookmarkStart w:id="30" w:name="_Toc209794536"/>
      <w:bookmarkEnd w:id="25"/>
      <w:r>
        <w:lastRenderedPageBreak/>
        <w:t>Objet de l’opération de R&amp;D</w:t>
      </w:r>
      <w:bookmarkEnd w:id="26"/>
      <w:bookmarkEnd w:id="27"/>
      <w:bookmarkEnd w:id="28"/>
      <w:bookmarkEnd w:id="29"/>
      <w:bookmarkEnd w:id="30"/>
    </w:p>
    <w:p w14:paraId="004300F9" w14:textId="6E7D059F" w:rsidR="00CA4104" w:rsidRDefault="00040E7B" w:rsidP="00CA4104">
      <w:pPr>
        <w:pStyle w:val="Titre2"/>
      </w:pPr>
      <w:bookmarkStart w:id="31" w:name="_heading=h.26in1rg" w:colFirst="0" w:colLast="0"/>
      <w:bookmarkStart w:id="32" w:name="_Toc124864204"/>
      <w:bookmarkStart w:id="33" w:name="_Toc139466712"/>
      <w:bookmarkStart w:id="34" w:name="_Toc141707751"/>
      <w:bookmarkStart w:id="35" w:name="_Toc176784029"/>
      <w:bookmarkStart w:id="36" w:name="_Toc209794537"/>
      <w:bookmarkEnd w:id="31"/>
      <w:r w:rsidRPr="00F96BD6">
        <w:t>Objectifs de l’opération de R&amp;D</w:t>
      </w:r>
      <w:bookmarkEnd w:id="32"/>
      <w:bookmarkEnd w:id="33"/>
      <w:bookmarkEnd w:id="34"/>
      <w:bookmarkEnd w:id="35"/>
      <w:bookmarkEnd w:id="36"/>
    </w:p>
    <w:p w14:paraId="3F7293DE" w14:textId="6187C762" w:rsidR="00CA4BE3" w:rsidRDefault="00CA4BE3" w:rsidP="00CA4BE3">
      <w:pPr>
        <w:pStyle w:val="Titre3"/>
      </w:pPr>
      <w:bookmarkStart w:id="37" w:name="_Toc141707752"/>
      <w:bookmarkStart w:id="38" w:name="_Toc209794538"/>
      <w:r>
        <w:t>Objectif global de l’opération</w:t>
      </w:r>
      <w:bookmarkEnd w:id="37"/>
      <w:bookmarkEnd w:id="38"/>
    </w:p>
    <w:p w14:paraId="53135E3A" w14:textId="364A5E4F" w:rsidR="00B569A7" w:rsidRPr="00B569A7" w:rsidRDefault="00E55AE3" w:rsidP="00B569A7">
      <w:r>
        <w:t xml:space="preserve">L’objectif principal de ces travaux </w:t>
      </w:r>
      <w:r w:rsidRPr="00E55AE3">
        <w:t>consiste en la proposition de solutions COMINT montant en charge aussi bien en performances qu’en fonctionnalités pour répondre aux besoins et problématiques d’interception soulevées par l’évolution technologique des Faisceaux Hertziens.</w:t>
      </w:r>
    </w:p>
    <w:p w14:paraId="5B5A4DBD" w14:textId="32CAA8B0" w:rsidR="00CA4BE3" w:rsidRDefault="00182F71" w:rsidP="00CA4BE3">
      <w:pPr>
        <w:pStyle w:val="Titre3"/>
      </w:pPr>
      <w:bookmarkStart w:id="39" w:name="_Toc141707753"/>
      <w:bookmarkStart w:id="40" w:name="_Toc209794539"/>
      <w:r>
        <w:t>Objectifs des travaux menés en 202</w:t>
      </w:r>
      <w:bookmarkEnd w:id="39"/>
      <w:r w:rsidR="007B22A2">
        <w:t>4</w:t>
      </w:r>
      <w:bookmarkEnd w:id="40"/>
    </w:p>
    <w:p w14:paraId="52D4F593" w14:textId="0EAEBBF9" w:rsidR="00966C88" w:rsidRDefault="00966C88" w:rsidP="00966C88">
      <w:r>
        <w:t>En 202</w:t>
      </w:r>
      <w:r w:rsidR="007B22A2">
        <w:t>4</w:t>
      </w:r>
      <w:r>
        <w:t xml:space="preserve">, </w:t>
      </w:r>
      <w:r w:rsidR="007B22A2">
        <w:t xml:space="preserve">dans la poursuite directe des travaux menés en 2023, </w:t>
      </w:r>
      <w:r>
        <w:t xml:space="preserve">nous </w:t>
      </w:r>
      <w:r w:rsidR="007B22A2">
        <w:t xml:space="preserve">avons cherché à </w:t>
      </w:r>
      <w:r>
        <w:t>concevoir et développer une nouvelle solution applicative d’interception passive non-coopérative capable de fonctionner sans informations sur le contexte d’interception.</w:t>
      </w:r>
      <w:r w:rsidR="007B22A2">
        <w:t xml:space="preserve"> Précisément, en 2024, nous nous sommes concentrés sur la développement et l’expérimentation d’une solution de turbo-égalisation afin d’améliorer la démodulation et la détection des signaux du canal de propagation.</w:t>
      </w:r>
    </w:p>
    <w:p w14:paraId="788F0327" w14:textId="09FFFF87" w:rsidR="00DD6E7E" w:rsidRDefault="00DD6E7E" w:rsidP="00740EF8">
      <w:pPr>
        <w:pStyle w:val="Titre2"/>
        <w:keepNext/>
      </w:pPr>
      <w:bookmarkStart w:id="41" w:name="_Toc139466713"/>
      <w:bookmarkStart w:id="42" w:name="_Toc141707754"/>
      <w:bookmarkStart w:id="43" w:name="_Toc176784030"/>
      <w:bookmarkStart w:id="44" w:name="_Toc209794540"/>
      <w:r>
        <w:t>Difficultés rencontrées par l’entreprise</w:t>
      </w:r>
      <w:bookmarkEnd w:id="41"/>
      <w:bookmarkEnd w:id="42"/>
      <w:bookmarkEnd w:id="43"/>
      <w:bookmarkEnd w:id="44"/>
    </w:p>
    <w:p w14:paraId="70D7B457" w14:textId="340E5F26" w:rsidR="00E55AE3" w:rsidRDefault="00E55AE3" w:rsidP="00E55AE3">
      <w:r>
        <w:t>Nous rencontrons des problématiques et des verrous techniques et technologiques récurrents dans le cadre de notre développement de solutions d’interception de faisceaux hertziens. Parmi eux :</w:t>
      </w:r>
    </w:p>
    <w:p w14:paraId="0DCF0E60" w14:textId="77777777" w:rsidR="00E55AE3" w:rsidRDefault="00E55AE3" w:rsidP="006F7C21">
      <w:pPr>
        <w:pStyle w:val="Paragraphedeliste"/>
        <w:numPr>
          <w:ilvl w:val="0"/>
          <w:numId w:val="6"/>
        </w:numPr>
      </w:pPr>
      <w:r>
        <w:t>Les dégradations du signal introduites par les différents éléments de la chaîne de réception analogique impactent dans différentes mesures les performances de nos systèmes. A cause des largeurs de bandes des signaux à traiter et/ou des ordres de modulation élevés, nous rencontrons des problèmes de :</w:t>
      </w:r>
    </w:p>
    <w:p w14:paraId="323E73E0" w14:textId="12788DCF" w:rsidR="00E55AE3" w:rsidRDefault="00E55AE3" w:rsidP="006F7C21">
      <w:pPr>
        <w:pStyle w:val="Paragraphedeliste"/>
        <w:numPr>
          <w:ilvl w:val="1"/>
          <w:numId w:val="6"/>
        </w:numPr>
      </w:pPr>
      <w:r>
        <w:t>Bruits de phase. Les signaux hauts en fréquence sont très bruités. Nous devons concevoir des solutions capables de ne pas dégrader le bruit de phase du signal acquis, qui est déjà très dégradé de base. Plus les fréquences considérées sont élevées, plus les technologies vont amener des imperfections au niveau de la génération de ce bruit de phase</w:t>
      </w:r>
      <w:r w:rsidR="00D34451">
        <w:t> ;</w:t>
      </w:r>
    </w:p>
    <w:p w14:paraId="0F2EBF9E" w14:textId="501FD273" w:rsidR="00E55AE3" w:rsidRPr="00C11C7E" w:rsidRDefault="00E55AE3" w:rsidP="006F7C21">
      <w:pPr>
        <w:pStyle w:val="Paragraphedeliste"/>
        <w:numPr>
          <w:ilvl w:val="1"/>
          <w:numId w:val="6"/>
        </w:numPr>
        <w:rPr>
          <w:lang w:val="en-US"/>
        </w:rPr>
      </w:pPr>
      <w:r w:rsidRPr="00E55AE3">
        <w:rPr>
          <w:lang w:val="en-US"/>
        </w:rPr>
        <w:t>SFDR</w:t>
      </w:r>
      <w:r w:rsidR="00C11C7E">
        <w:rPr>
          <w:lang w:val="en-US"/>
        </w:rPr>
        <w:t xml:space="preserve"> (</w:t>
      </w:r>
      <w:r w:rsidR="00C11C7E" w:rsidRPr="00C11C7E">
        <w:rPr>
          <w:lang w:val="en-US"/>
        </w:rPr>
        <w:t>Spurious</w:t>
      </w:r>
      <w:r w:rsidR="00C11C7E">
        <w:rPr>
          <w:lang w:val="en-US"/>
        </w:rPr>
        <w:t xml:space="preserve"> F</w:t>
      </w:r>
      <w:r w:rsidR="00C11C7E" w:rsidRPr="00C11C7E">
        <w:rPr>
          <w:lang w:val="en-US"/>
        </w:rPr>
        <w:t xml:space="preserve">ree </w:t>
      </w:r>
      <w:r w:rsidR="00C11C7E">
        <w:rPr>
          <w:lang w:val="en-US"/>
        </w:rPr>
        <w:t>D</w:t>
      </w:r>
      <w:r w:rsidR="00C11C7E" w:rsidRPr="00C11C7E">
        <w:rPr>
          <w:lang w:val="en-US"/>
        </w:rPr>
        <w:t xml:space="preserve">ynamic </w:t>
      </w:r>
      <w:r w:rsidR="00C11C7E">
        <w:rPr>
          <w:lang w:val="en-US"/>
        </w:rPr>
        <w:t>R</w:t>
      </w:r>
      <w:r w:rsidR="00C11C7E" w:rsidRPr="00C11C7E">
        <w:rPr>
          <w:lang w:val="en-US"/>
        </w:rPr>
        <w:t>ange</w:t>
      </w:r>
      <w:r w:rsidR="00C11C7E">
        <w:rPr>
          <w:lang w:val="en-US"/>
        </w:rPr>
        <w:t>)</w:t>
      </w:r>
      <w:r w:rsidR="00427224">
        <w:rPr>
          <w:lang w:val="en-US"/>
        </w:rPr>
        <w:t xml:space="preserve"> ;</w:t>
      </w:r>
    </w:p>
    <w:p w14:paraId="0D66E3B8" w14:textId="1D163A9C" w:rsidR="00E55AE3" w:rsidRDefault="00E55AE3" w:rsidP="006F7C21">
      <w:pPr>
        <w:pStyle w:val="Paragraphedeliste"/>
        <w:numPr>
          <w:ilvl w:val="1"/>
          <w:numId w:val="6"/>
        </w:numPr>
      </w:pPr>
      <w:r w:rsidRPr="00E55AE3">
        <w:t>Facteur de bruit</w:t>
      </w:r>
      <w:r w:rsidR="00D34451">
        <w:t> ;</w:t>
      </w:r>
    </w:p>
    <w:p w14:paraId="1B94826C" w14:textId="0E47A294" w:rsidR="00E55AE3" w:rsidRPr="00C11C7E" w:rsidRDefault="00E55AE3" w:rsidP="006F7C21">
      <w:pPr>
        <w:pStyle w:val="Paragraphedeliste"/>
        <w:numPr>
          <w:ilvl w:val="1"/>
          <w:numId w:val="6"/>
        </w:numPr>
        <w:rPr>
          <w:lang w:val="en-US"/>
        </w:rPr>
      </w:pPr>
      <w:r w:rsidRPr="00C11C7E">
        <w:rPr>
          <w:lang w:val="en-US"/>
        </w:rPr>
        <w:t>IP3</w:t>
      </w:r>
      <w:r w:rsidR="00C11C7E" w:rsidRPr="00C11C7E">
        <w:rPr>
          <w:lang w:val="en-US"/>
        </w:rPr>
        <w:t xml:space="preserve"> (Third order Intercept Point).</w:t>
      </w:r>
    </w:p>
    <w:p w14:paraId="53507BDF" w14:textId="6E52E03F" w:rsidR="00E55AE3" w:rsidRDefault="00E55AE3" w:rsidP="00E55AE3">
      <w:pPr>
        <w:pStyle w:val="Paragraphedeliste"/>
      </w:pPr>
      <w:r>
        <w:t xml:space="preserve">Si ces perturbations sont récurrentes dans le </w:t>
      </w:r>
      <w:r w:rsidR="00D34451">
        <w:t>domaine</w:t>
      </w:r>
      <w:r>
        <w:t xml:space="preserve"> du traitement du signal, elles ne sont néanmoins pas triviales à traiter, d’autant plus que les projets d’Avantix font face à des cahiers des charges particulièrement exigeants.</w:t>
      </w:r>
    </w:p>
    <w:p w14:paraId="3686B016" w14:textId="338C5636" w:rsidR="00E55AE3" w:rsidRDefault="00E55AE3" w:rsidP="006F7C21">
      <w:pPr>
        <w:pStyle w:val="Paragraphedeliste"/>
        <w:numPr>
          <w:ilvl w:val="0"/>
          <w:numId w:val="6"/>
        </w:numPr>
      </w:pPr>
      <w:r>
        <w:t xml:space="preserve">La problématique de variation d’amplitude des signaux. Les solutions que nous concevons doivent être capables d’acquérir des signaux aussi bien de forte que de faible amplitude. C’est pourquoi le gain au niveau de la chaîne de traitement doit être variable, et ce changement ne doit pas impacter la démodulation. Or, le démodulateur est très sensible aux variations de gain et au changement d’état, même si nous intégrons à l’intérieur des atténuateurs de plusieurs </w:t>
      </w:r>
      <w:r>
        <w:lastRenderedPageBreak/>
        <w:t>valeurs (0</w:t>
      </w:r>
      <w:r w:rsidR="00431775">
        <w:t>,</w:t>
      </w:r>
      <w:r>
        <w:t>25 dB, 0</w:t>
      </w:r>
      <w:r w:rsidR="00431775">
        <w:t>,</w:t>
      </w:r>
      <w:r>
        <w:t>5 dB, 1 dB, etc.), avec un seul atténuateur actif à la fois. Des effets transitoires peuvent se produire lors de la commutation des différents atténuateurs. Si ces effets sont trop brutaux (chute ou augmentation du signal) et rapides, le fonctionnement du démodulateur peut potentiellement être remis en cause.</w:t>
      </w:r>
    </w:p>
    <w:p w14:paraId="23ACBE39" w14:textId="64EB95E4" w:rsidR="00E55AE3" w:rsidRDefault="00E55AE3" w:rsidP="006F7C21">
      <w:pPr>
        <w:pStyle w:val="Paragraphedeliste"/>
        <w:numPr>
          <w:ilvl w:val="0"/>
          <w:numId w:val="6"/>
        </w:numPr>
      </w:pPr>
      <w:r>
        <w:t>La problématique des systèmes non-coopératifs, classique en interception FH puisqu’il s’agit d’intercepter des signaux sans en informer l’émetteur, et souvent sans en conna</w:t>
      </w:r>
      <w:r w:rsidR="00D60AAA">
        <w:t>î</w:t>
      </w:r>
      <w:r>
        <w:t xml:space="preserve">tre les caractéristiques exactes. Il ne peut donc y avoir de </w:t>
      </w:r>
      <w:r w:rsidR="006555C6">
        <w:t>« </w:t>
      </w:r>
      <w:r>
        <w:t>demande</w:t>
      </w:r>
      <w:r w:rsidR="006555C6">
        <w:t> »</w:t>
      </w:r>
      <w:r>
        <w:t xml:space="preserve"> de la part du récepteur vers l’émetteur pour établir des protocoles de redondance qui permettraient de limiter les erreurs de réception. En d’autres termes, le récepteur doit faire avec le signal reçu, sans aide de la part de l’émetteur. Les étapes de compensation et de correction sont donc plus complexes, ce qui a un impact direct sur la partie hardware et software.</w:t>
      </w:r>
    </w:p>
    <w:p w14:paraId="47B837E9" w14:textId="239002BC" w:rsidR="00E55AE3" w:rsidRDefault="00E55AE3" w:rsidP="006F7C21">
      <w:pPr>
        <w:pStyle w:val="Paragraphedeliste"/>
        <w:numPr>
          <w:ilvl w:val="0"/>
          <w:numId w:val="6"/>
        </w:numPr>
      </w:pPr>
      <w:r>
        <w:t xml:space="preserve">Pour le hardware, </w:t>
      </w:r>
      <w:r w:rsidR="00C11C7E">
        <w:t>nous rencontrons des</w:t>
      </w:r>
      <w:r>
        <w:t xml:space="preserve"> problématiques </w:t>
      </w:r>
      <w:r w:rsidR="00C11C7E">
        <w:t xml:space="preserve">de </w:t>
      </w:r>
      <w:r>
        <w:t>:</w:t>
      </w:r>
    </w:p>
    <w:p w14:paraId="4728708E" w14:textId="272687D3" w:rsidR="00E55AE3" w:rsidRDefault="00C11C7E" w:rsidP="006F7C21">
      <w:pPr>
        <w:pStyle w:val="Paragraphedeliste"/>
        <w:numPr>
          <w:ilvl w:val="1"/>
          <w:numId w:val="6"/>
        </w:numPr>
      </w:pPr>
      <w:r>
        <w:t>C</w:t>
      </w:r>
      <w:r w:rsidR="00E55AE3">
        <w:t>ompacité / d’intégration / d’optimisation de surface</w:t>
      </w:r>
      <w:r>
        <w:t> ;</w:t>
      </w:r>
    </w:p>
    <w:p w14:paraId="33023927" w14:textId="539184C6" w:rsidR="00E55AE3" w:rsidRDefault="00C11C7E" w:rsidP="006F7C21">
      <w:pPr>
        <w:pStyle w:val="Paragraphedeliste"/>
        <w:numPr>
          <w:ilvl w:val="1"/>
          <w:numId w:val="6"/>
        </w:numPr>
      </w:pPr>
      <w:r>
        <w:t>C</w:t>
      </w:r>
      <w:r w:rsidR="00E55AE3">
        <w:t xml:space="preserve">hoix des composants et </w:t>
      </w:r>
      <w:r w:rsidR="00432D1C">
        <w:t xml:space="preserve">des </w:t>
      </w:r>
      <w:r w:rsidR="00E55AE3">
        <w:t>technologies. Certaines technologies éprouvées comme le FPGA commence à présenter des limitations vis-à-vis de nos exigences nouvelles de performances et de fonctionnalité, et les technologies dernier cri n’ont pas encore de retour d’expérience suffisant, et/ou présentent encore une certaine variabilité dans leur comportement et caractéristiques, pour être susceptibles d’être intégrées dans des solutions pour lesquelles nous souhaitons des performances reproductibles.</w:t>
      </w:r>
    </w:p>
    <w:p w14:paraId="2CE8F2D7" w14:textId="29D42DCF" w:rsidR="00E55AE3" w:rsidRDefault="00C11C7E" w:rsidP="006F7C21">
      <w:pPr>
        <w:pStyle w:val="Paragraphedeliste"/>
        <w:numPr>
          <w:ilvl w:val="1"/>
          <w:numId w:val="6"/>
        </w:numPr>
      </w:pPr>
      <w:r>
        <w:t>C</w:t>
      </w:r>
      <w:r w:rsidR="00E55AE3">
        <w:t>onsommation de puissance</w:t>
      </w:r>
      <w:r w:rsidR="00431775">
        <w:t>.</w:t>
      </w:r>
    </w:p>
    <w:p w14:paraId="7D9B271C" w14:textId="6EFF79A7" w:rsidR="00E55AE3" w:rsidRDefault="00C11C7E" w:rsidP="006F7C21">
      <w:pPr>
        <w:pStyle w:val="Paragraphedeliste"/>
        <w:numPr>
          <w:ilvl w:val="1"/>
          <w:numId w:val="6"/>
        </w:numPr>
      </w:pPr>
      <w:r>
        <w:t>D</w:t>
      </w:r>
      <w:r w:rsidR="00E55AE3">
        <w:t>issipation thermique. Parfois, comme dans le cas des conceptions de nos solutions de modules BDCA, la dissipation thermique est difficilement conciliable avec la compacité, car dissiper la chaleur implique d’augmenter la dimension des caissons embarquant les modules.</w:t>
      </w:r>
    </w:p>
    <w:p w14:paraId="1422C03D" w14:textId="680442C7" w:rsidR="00E55AE3" w:rsidRDefault="00E55AE3" w:rsidP="006F7C21">
      <w:pPr>
        <w:pStyle w:val="Paragraphedeliste"/>
        <w:numPr>
          <w:ilvl w:val="0"/>
          <w:numId w:val="6"/>
        </w:numPr>
      </w:pPr>
      <w:r>
        <w:t>La dérive et la dégradation des performances, une fois les solutions conçues matérialisées sous forme de prototype fonctionnel.</w:t>
      </w:r>
    </w:p>
    <w:p w14:paraId="00000065" w14:textId="4B465E7A" w:rsidR="00FF1567" w:rsidRDefault="00040E7B" w:rsidP="00CC64D1">
      <w:pPr>
        <w:pStyle w:val="Titre2"/>
        <w:keepNext/>
        <w:keepLines/>
      </w:pPr>
      <w:bookmarkStart w:id="45" w:name="_heading=h.lnxbz9" w:colFirst="0" w:colLast="0"/>
      <w:bookmarkStart w:id="46" w:name="_Toc124864205"/>
      <w:bookmarkStart w:id="47" w:name="_Toc139466714"/>
      <w:bookmarkStart w:id="48" w:name="_Toc141707763"/>
      <w:bookmarkStart w:id="49" w:name="_Toc176784031"/>
      <w:bookmarkStart w:id="50" w:name="_Toc209794541"/>
      <w:bookmarkEnd w:id="45"/>
      <w:r>
        <w:t>Présentation des connaissances existantes et accessibles</w:t>
      </w:r>
      <w:bookmarkEnd w:id="46"/>
      <w:bookmarkEnd w:id="47"/>
      <w:bookmarkEnd w:id="48"/>
      <w:bookmarkEnd w:id="49"/>
      <w:bookmarkEnd w:id="50"/>
    </w:p>
    <w:p w14:paraId="51692BCA" w14:textId="2BAE564B" w:rsidR="006670C1" w:rsidRDefault="00AB02B9" w:rsidP="00FC1662">
      <w:r>
        <w:t>Afin de répondre à nos objectifs et à nos verrous décrit</w:t>
      </w:r>
      <w:r w:rsidR="00305977">
        <w:t>s</w:t>
      </w:r>
      <w:r>
        <w:t xml:space="preserve"> précédemment, nous avons étudié la littérature scientifiques et techniques existantes et accessibles (articles scientifiques, thèses, brevets, etc.)</w:t>
      </w:r>
      <w:r w:rsidR="00FC1662">
        <w:t xml:space="preserve"> traitant de problématiques proches de celles que nous avons rencontrées.</w:t>
      </w:r>
    </w:p>
    <w:p w14:paraId="03B9D447" w14:textId="4324FFD8" w:rsidR="00E55AE3" w:rsidRDefault="00D34451" w:rsidP="00FC1662">
      <w:r>
        <w:t>Nous</w:t>
      </w:r>
      <w:r w:rsidR="00E55AE3">
        <w:t xml:space="preserve"> </w:t>
      </w:r>
      <w:r w:rsidR="00E55AE3" w:rsidRPr="00E55AE3">
        <w:t>commençons par présenter les grands principes de base de traitement du signal utilisés dans le cadre de cette opération de R&amp;D, avant de spécifier les connaissances accessibles dans le domaine de l’interception de FH, des performances et des limites de ces systèmes.</w:t>
      </w:r>
    </w:p>
    <w:p w14:paraId="44D15A11" w14:textId="6D97E014" w:rsidR="00E55AE3" w:rsidRDefault="00E55AE3" w:rsidP="00E55AE3">
      <w:pPr>
        <w:pStyle w:val="Titre3"/>
      </w:pPr>
      <w:bookmarkStart w:id="51" w:name="_Toc209794542"/>
      <w:r>
        <w:t>Principes de base de traitement du signal utilisés</w:t>
      </w:r>
      <w:bookmarkEnd w:id="51"/>
    </w:p>
    <w:p w14:paraId="7A77ED72" w14:textId="41856104" w:rsidR="00E55AE3" w:rsidRDefault="00E55AE3" w:rsidP="00E55AE3">
      <w:r>
        <w:lastRenderedPageBreak/>
        <w:t xml:space="preserve">Nous pouvons </w:t>
      </w:r>
      <w:r w:rsidRPr="00E55AE3">
        <w:t>représenter un système de communication par la suite des traitements appliqués aux données binaires, en émission et en réception, afin d’assurer leur transmission</w:t>
      </w:r>
      <w:r>
        <w:t>.</w:t>
      </w:r>
    </w:p>
    <w:p w14:paraId="32D62DB4" w14:textId="77777777" w:rsidR="00E55AE3" w:rsidRDefault="00E55AE3" w:rsidP="00E55AE3">
      <w:pPr>
        <w:keepNext/>
        <w:jc w:val="center"/>
      </w:pPr>
      <w:r w:rsidRPr="00E55AE3">
        <w:rPr>
          <w:noProof/>
        </w:rPr>
        <w:drawing>
          <wp:inline distT="0" distB="0" distL="0" distR="0" wp14:anchorId="61832552" wp14:editId="0BFD93DB">
            <wp:extent cx="5760720" cy="1750695"/>
            <wp:effectExtent l="0" t="0" r="5080" b="1905"/>
            <wp:docPr id="142448803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4488037" name=""/>
                    <pic:cNvPicPr/>
                  </pic:nvPicPr>
                  <pic:blipFill>
                    <a:blip r:embed="rId12"/>
                    <a:stretch>
                      <a:fillRect/>
                    </a:stretch>
                  </pic:blipFill>
                  <pic:spPr>
                    <a:xfrm>
                      <a:off x="0" y="0"/>
                      <a:ext cx="5760720" cy="1750695"/>
                    </a:xfrm>
                    <a:prstGeom prst="rect">
                      <a:avLst/>
                    </a:prstGeom>
                  </pic:spPr>
                </pic:pic>
              </a:graphicData>
            </a:graphic>
          </wp:inline>
        </w:drawing>
      </w:r>
    </w:p>
    <w:p w14:paraId="63F61143" w14:textId="3A28C598" w:rsidR="00E55AE3" w:rsidRDefault="00F22446">
      <w:pPr>
        <w:pStyle w:val="Lgende"/>
      </w:pPr>
      <w:r>
        <w:t xml:space="preserve">Figure </w:t>
      </w:r>
      <w:r w:rsidR="000F2019">
        <w:fldChar w:fldCharType="begin"/>
      </w:r>
      <w:r w:rsidR="000F2019">
        <w:instrText xml:space="preserve"> SEQ Figure \* ARABIC </w:instrText>
      </w:r>
      <w:r w:rsidR="000F2019">
        <w:fldChar w:fldCharType="separate"/>
      </w:r>
      <w:r w:rsidR="000F2019">
        <w:rPr>
          <w:noProof/>
        </w:rPr>
        <w:t>3</w:t>
      </w:r>
      <w:r w:rsidR="000F2019">
        <w:rPr>
          <w:noProof/>
        </w:rPr>
        <w:fldChar w:fldCharType="end"/>
      </w:r>
      <w:r>
        <w:t xml:space="preserve"> : </w:t>
      </w:r>
      <w:r w:rsidR="00E55AE3">
        <w:t>Synoptique d'une transmission numérique</w:t>
      </w:r>
      <w:r w:rsidR="00E55AE3">
        <w:rPr>
          <w:rStyle w:val="Appelnotedebasdep"/>
        </w:rPr>
        <w:footnoteReference w:id="2"/>
      </w:r>
    </w:p>
    <w:p w14:paraId="50D94D88" w14:textId="3B8029FB" w:rsidR="00E55AE3" w:rsidRDefault="00E55AE3" w:rsidP="006F7C21">
      <w:pPr>
        <w:pStyle w:val="Paragraphedeliste"/>
        <w:numPr>
          <w:ilvl w:val="0"/>
          <w:numId w:val="7"/>
        </w:numPr>
      </w:pPr>
      <w:r>
        <w:t>Codage source : consiste à éliminer la redondance de manière à réduire la quantité de données à transmettre.</w:t>
      </w:r>
    </w:p>
    <w:p w14:paraId="09BDE3D7" w14:textId="109F8144" w:rsidR="00E55AE3" w:rsidRDefault="00E55AE3" w:rsidP="006F7C21">
      <w:pPr>
        <w:pStyle w:val="Paragraphedeliste"/>
        <w:numPr>
          <w:ilvl w:val="0"/>
          <w:numId w:val="7"/>
        </w:numPr>
      </w:pPr>
      <w:r>
        <w:t xml:space="preserve">Codage canal : quel que soit le type de canal de transmission utilisé, le signal transmis est soumis à des perturbations, que </w:t>
      </w:r>
      <w:r w:rsidR="00E24849">
        <w:t>nous appelons</w:t>
      </w:r>
      <w:r>
        <w:t xml:space="preserve"> bruit, pouvant entraîner une altération des données. Afin d’y remédier, il est d’usage d’ajouter de la redondance à l’information dans le but de détecter puis corriger les erreurs de transmission. Nous utilisons pour cela des codes correcteurs d’erreurs.</w:t>
      </w:r>
    </w:p>
    <w:p w14:paraId="5054BE67" w14:textId="77777777" w:rsidR="00E55AE3" w:rsidRDefault="00E55AE3" w:rsidP="006F7C21">
      <w:pPr>
        <w:pStyle w:val="Paragraphedeliste"/>
        <w:numPr>
          <w:ilvl w:val="0"/>
          <w:numId w:val="7"/>
        </w:numPr>
      </w:pPr>
      <w:r>
        <w:t>Modulation : consiste à transformer un message en un signal adapté à la transmission sur un support physique.</w:t>
      </w:r>
    </w:p>
    <w:p w14:paraId="433EF4EF" w14:textId="7774A116" w:rsidR="00E55AE3" w:rsidRDefault="00E55AE3" w:rsidP="006F7C21">
      <w:pPr>
        <w:pStyle w:val="Paragraphedeliste"/>
        <w:numPr>
          <w:ilvl w:val="0"/>
          <w:numId w:val="7"/>
        </w:numPr>
      </w:pPr>
      <w:r>
        <w:t>Les étapes suivantes de démodulation et décodage consistent à réaliser des opérations inverses pour extraire le signal modulé.</w:t>
      </w:r>
    </w:p>
    <w:p w14:paraId="08FD0E1E" w14:textId="5560F8AF" w:rsidR="00E55AE3" w:rsidRDefault="00E55AE3" w:rsidP="00E55AE3">
      <w:r>
        <w:t>Il existe deux possibilités pour transmettre un signal numérique : la transmission en bande de base ou la modulation d’une onde porteuse. La transmission en bande de base consiste à associer à la séquence binaire d’entrée un signal physique qui est transmis dans une plage de fréquence contenant la fréquence nulle. Elle s’utilise dans le cas d’une transmission filaire. La modulation par onde porteuse consiste à modifier un ou plusieurs paramètres d’une onde porteuse, en fonction du symbole binaire à transmettre (un bloc de bits de longueur donnée), et à l’émettre dans une plage de fréquence donnée qui peut être différente pour différents utilisateurs.</w:t>
      </w:r>
    </w:p>
    <w:p w14:paraId="5157DA25" w14:textId="77777777" w:rsidR="00E55AE3" w:rsidRDefault="00E55AE3" w:rsidP="00E55AE3">
      <w:pPr>
        <w:keepNext/>
        <w:jc w:val="center"/>
      </w:pPr>
      <w:r w:rsidRPr="00E55AE3">
        <w:rPr>
          <w:noProof/>
        </w:rPr>
        <w:lastRenderedPageBreak/>
        <w:drawing>
          <wp:inline distT="0" distB="0" distL="0" distR="0" wp14:anchorId="6960782E" wp14:editId="4B8D3275">
            <wp:extent cx="5760720" cy="1795780"/>
            <wp:effectExtent l="0" t="0" r="5080" b="0"/>
            <wp:docPr id="30871997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719973" name=""/>
                    <pic:cNvPicPr/>
                  </pic:nvPicPr>
                  <pic:blipFill>
                    <a:blip r:embed="rId13"/>
                    <a:stretch>
                      <a:fillRect/>
                    </a:stretch>
                  </pic:blipFill>
                  <pic:spPr>
                    <a:xfrm>
                      <a:off x="0" y="0"/>
                      <a:ext cx="5760720" cy="1795780"/>
                    </a:xfrm>
                    <a:prstGeom prst="rect">
                      <a:avLst/>
                    </a:prstGeom>
                  </pic:spPr>
                </pic:pic>
              </a:graphicData>
            </a:graphic>
          </wp:inline>
        </w:drawing>
      </w:r>
    </w:p>
    <w:p w14:paraId="6EF9408E" w14:textId="2F691DBB" w:rsidR="00E55AE3" w:rsidRDefault="00F22446">
      <w:pPr>
        <w:pStyle w:val="Lgende"/>
      </w:pPr>
      <w:r>
        <w:t xml:space="preserve">Figure </w:t>
      </w:r>
      <w:r w:rsidR="000F2019">
        <w:fldChar w:fldCharType="begin"/>
      </w:r>
      <w:r w:rsidR="000F2019">
        <w:instrText xml:space="preserve"> SEQ Figure \* ARABIC </w:instrText>
      </w:r>
      <w:r w:rsidR="000F2019">
        <w:fldChar w:fldCharType="separate"/>
      </w:r>
      <w:r w:rsidR="000F2019">
        <w:rPr>
          <w:noProof/>
        </w:rPr>
        <w:t>4</w:t>
      </w:r>
      <w:r w:rsidR="000F2019">
        <w:rPr>
          <w:noProof/>
        </w:rPr>
        <w:fldChar w:fldCharType="end"/>
      </w:r>
      <w:r>
        <w:t xml:space="preserve"> : </w:t>
      </w:r>
      <w:r w:rsidR="00E55AE3">
        <w:t>Principe de la modulation</w:t>
      </w:r>
      <w:r w:rsidR="00E55AE3">
        <w:rPr>
          <w:rStyle w:val="Appelnotedebasdep"/>
        </w:rPr>
        <w:footnoteReference w:id="3"/>
      </w:r>
    </w:p>
    <w:p w14:paraId="5FB2408C" w14:textId="0D0D1E47" w:rsidR="00E55AE3" w:rsidRDefault="00E55AE3" w:rsidP="00E55AE3">
      <w:r>
        <w:t>Une démarche commune aux deux méthodes de transmission est l’association d’une information physique et d’un symbole binaire (mapping).</w:t>
      </w:r>
    </w:p>
    <w:p w14:paraId="65057A58" w14:textId="4D87A48A" w:rsidR="00947B2C" w:rsidRDefault="00947B2C" w:rsidP="00947B2C">
      <w:pPr>
        <w:pStyle w:val="Titre4"/>
      </w:pPr>
      <w:r>
        <w:t>Méthodes et problématiques liées à la modulation</w:t>
      </w:r>
    </w:p>
    <w:p w14:paraId="3D440B54" w14:textId="46F376A0" w:rsidR="00E55AE3" w:rsidRDefault="008B1A78" w:rsidP="00947B2C">
      <w:pPr>
        <w:pStyle w:val="Titre5"/>
      </w:pPr>
      <w:r>
        <w:t>Modulation par onde porteuse</w:t>
      </w:r>
    </w:p>
    <w:p w14:paraId="54FD2BCD" w14:textId="6BA800FA" w:rsidR="008B1A78" w:rsidRDefault="008B1A78" w:rsidP="008B1A78">
      <w:r>
        <w:t>Nous définissons une onde porteuse par l’expression p(t) = A0.cos(2πf0t + φ0) où A0 est l’amplitude du signal, f0 sa fréquence et φ0 sa phase. La modulation par onde porteuse consiste à transmettre de l’information en modifiant un ou plusieurs paramètres de cette onde porteuse. Le signal en bande de base est alors transposé en fréquence afin d’assurer la transmission dans une bande de fréquence adaptée au canal de transmission. Le signal en bande de base devient le signal modulant. De plus, le signal est transmis à une fréquence donnée qui peut être différente pour différents utilisateurs.</w:t>
      </w:r>
    </w:p>
    <w:p w14:paraId="0483A281" w14:textId="77777777" w:rsidR="008B1A78" w:rsidRDefault="008B1A78" w:rsidP="008B1A78">
      <w:r>
        <w:t>Il existe différents types de modulation utilisant des paramètres distincts de la porteuse comme :</w:t>
      </w:r>
    </w:p>
    <w:p w14:paraId="69DFBCC8" w14:textId="02B93CAD" w:rsidR="008B1A78" w:rsidRDefault="008B1A78" w:rsidP="006F7C21">
      <w:pPr>
        <w:pStyle w:val="Paragraphedeliste"/>
        <w:numPr>
          <w:ilvl w:val="0"/>
          <w:numId w:val="8"/>
        </w:numPr>
      </w:pPr>
      <w:r>
        <w:t>La modulation ASK (Amplitude Shift Keying), une modulation d’amplitude</w:t>
      </w:r>
      <w:r w:rsidR="00E24849">
        <w:t> ;</w:t>
      </w:r>
    </w:p>
    <w:p w14:paraId="7960F728" w14:textId="5F0A61E4" w:rsidR="008B1A78" w:rsidRPr="006F7C21" w:rsidRDefault="008B1A78" w:rsidP="006F7C21">
      <w:pPr>
        <w:pStyle w:val="Paragraphedeliste"/>
        <w:numPr>
          <w:ilvl w:val="0"/>
          <w:numId w:val="8"/>
        </w:numPr>
      </w:pPr>
      <w:r w:rsidRPr="006F7C21">
        <w:t>La modulation FSK (Frequency Shift Keying), une modulation de fréquence</w:t>
      </w:r>
      <w:r w:rsidR="00E24849">
        <w:t> ;</w:t>
      </w:r>
    </w:p>
    <w:p w14:paraId="511D2BB1" w14:textId="1FCC5551" w:rsidR="008B1A78" w:rsidRPr="008B1A78" w:rsidRDefault="008B1A78" w:rsidP="006F7C21">
      <w:pPr>
        <w:pStyle w:val="Paragraphedeliste"/>
        <w:numPr>
          <w:ilvl w:val="0"/>
          <w:numId w:val="8"/>
        </w:numPr>
        <w:rPr>
          <w:lang w:val="en-US"/>
        </w:rPr>
      </w:pPr>
      <w:r w:rsidRPr="008B1A78">
        <w:t>La modulation PSK (Phase Shift Keying), une modulation de phase</w:t>
      </w:r>
      <w:r w:rsidR="00E24849">
        <w:t> ;</w:t>
      </w:r>
    </w:p>
    <w:p w14:paraId="013A5B78" w14:textId="7CF1D798" w:rsidR="008B1A78" w:rsidRPr="008B1A78" w:rsidRDefault="008B1A78" w:rsidP="006F7C21">
      <w:pPr>
        <w:pStyle w:val="Paragraphedeliste"/>
        <w:numPr>
          <w:ilvl w:val="0"/>
          <w:numId w:val="8"/>
        </w:numPr>
      </w:pPr>
      <w:r w:rsidRPr="008B1A78">
        <w:t>La modulation QAM (Quadrature Amplitude Modulation), une modulation de phase et</w:t>
      </w:r>
      <w:r>
        <w:t xml:space="preserve"> </w:t>
      </w:r>
      <w:r w:rsidRPr="008B1A78">
        <w:t>d’amplitude</w:t>
      </w:r>
      <w:r w:rsidR="00E24849">
        <w:t>.</w:t>
      </w:r>
    </w:p>
    <w:p w14:paraId="51E982DD" w14:textId="200A688F" w:rsidR="008B1A78" w:rsidRDefault="008B1A78" w:rsidP="008B1A78">
      <w:r w:rsidRPr="008B1A78">
        <w:t xml:space="preserve">De manière générale, la suite de bits constituant le message est mise sous forme de symboles binaires, en créant des paquets de bits. Une modulation est caractérisée par son ordre, grandeur qui correspond au nombre de bits portés par un seul symbole. Ainsi, l’ordre de modulation est défini par </w:t>
      </w:r>
      <w:r>
        <w:t>M</w:t>
      </w:r>
      <w:r w:rsidRPr="008B1A78">
        <w:t xml:space="preserve"> = logQ(C) o</w:t>
      </w:r>
      <w:r w:rsidR="007D4207">
        <w:t>ù</w:t>
      </w:r>
      <w:r w:rsidRPr="008B1A78">
        <w:t xml:space="preserve"> C correspond au cardinal de la constellation. A titre d’exemple, l’ordre de modulation s’élève à 10 pour une 1024 QAM. Dans le cas d’une transmission à modulation constante, le débit binaire brut correspond au débit symbole multiplié par l’ordre de modulation.</w:t>
      </w:r>
    </w:p>
    <w:p w14:paraId="042CDC59" w14:textId="32EB30E8" w:rsidR="008B1A78" w:rsidRDefault="00947B2C" w:rsidP="008B1A78">
      <w:r>
        <w:t xml:space="preserve">Une manière de représenter la modulation des signaux est d’utiliser une constellation. </w:t>
      </w:r>
      <w:r w:rsidR="008B1A78">
        <w:t xml:space="preserve">Une constellation est la représentation des différents états de la modulation. La </w:t>
      </w:r>
      <w:r w:rsidR="008B1A78">
        <w:lastRenderedPageBreak/>
        <w:t xml:space="preserve">représentation se situe dans un diagramme bi-dimensionnel dont les axes délimitent le plan complexe aux instants d'échantillonnage des symboles. Le nombre de symboles que </w:t>
      </w:r>
      <w:r w:rsidR="00E24849">
        <w:t>nous</w:t>
      </w:r>
      <w:r w:rsidR="008B1A78">
        <w:t xml:space="preserve"> souhait</w:t>
      </w:r>
      <w:r w:rsidR="00E24849">
        <w:t>ons</w:t>
      </w:r>
      <w:r w:rsidR="008B1A78">
        <w:t xml:space="preserve"> transmettre à chaque intervalle de temps détermine le nombre de points de la constellation pour une modulation donnée</w:t>
      </w:r>
      <w:r w:rsidR="008B1A78">
        <w:rPr>
          <w:rStyle w:val="Appelnotedebasdep"/>
        </w:rPr>
        <w:footnoteReference w:id="4"/>
      </w:r>
      <w:r w:rsidR="008B1A78">
        <w:t>.</w:t>
      </w:r>
    </w:p>
    <w:p w14:paraId="017C2C61" w14:textId="44D0309A" w:rsidR="008B1A78" w:rsidRDefault="008B1A78" w:rsidP="008B1A78">
      <w:r>
        <w:t>Les figures suivantes donnent des exemples de constellations associées à différentes modulations.</w:t>
      </w:r>
    </w:p>
    <w:p w14:paraId="64BC4323" w14:textId="77777777" w:rsidR="008B1A78" w:rsidRDefault="008B1A78" w:rsidP="008B1A78">
      <w:pPr>
        <w:keepNext/>
        <w:jc w:val="center"/>
      </w:pPr>
      <w:r w:rsidRPr="008B1A78">
        <w:rPr>
          <w:noProof/>
        </w:rPr>
        <w:drawing>
          <wp:inline distT="0" distB="0" distL="0" distR="0" wp14:anchorId="711F171F" wp14:editId="50C6E8DC">
            <wp:extent cx="889000" cy="812800"/>
            <wp:effectExtent l="0" t="0" r="0" b="0"/>
            <wp:docPr id="89165569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1655692" name=""/>
                    <pic:cNvPicPr/>
                  </pic:nvPicPr>
                  <pic:blipFill>
                    <a:blip r:embed="rId14"/>
                    <a:stretch>
                      <a:fillRect/>
                    </a:stretch>
                  </pic:blipFill>
                  <pic:spPr>
                    <a:xfrm>
                      <a:off x="0" y="0"/>
                      <a:ext cx="889000" cy="812800"/>
                    </a:xfrm>
                    <a:prstGeom prst="rect">
                      <a:avLst/>
                    </a:prstGeom>
                  </pic:spPr>
                </pic:pic>
              </a:graphicData>
            </a:graphic>
          </wp:inline>
        </w:drawing>
      </w:r>
    </w:p>
    <w:p w14:paraId="573D5A56" w14:textId="77F731FF" w:rsidR="008B1A78" w:rsidRDefault="008B1A78" w:rsidP="008B1A78">
      <w:pPr>
        <w:pStyle w:val="Lgende"/>
      </w:pPr>
      <w:r>
        <w:t>Constellation d'une modulation 4-PSK</w:t>
      </w:r>
    </w:p>
    <w:p w14:paraId="664C1DC1" w14:textId="77777777" w:rsidR="008B1A78" w:rsidRDefault="008B1A78" w:rsidP="008B1A78">
      <w:pPr>
        <w:keepNext/>
        <w:jc w:val="center"/>
      </w:pPr>
      <w:r w:rsidRPr="008B1A78">
        <w:rPr>
          <w:noProof/>
        </w:rPr>
        <w:drawing>
          <wp:inline distT="0" distB="0" distL="0" distR="0" wp14:anchorId="26775BFC" wp14:editId="1F4B2279">
            <wp:extent cx="2794000" cy="2058176"/>
            <wp:effectExtent l="0" t="0" r="0" b="0"/>
            <wp:docPr id="118775151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7751517" name=""/>
                    <pic:cNvPicPr/>
                  </pic:nvPicPr>
                  <pic:blipFill>
                    <a:blip r:embed="rId15"/>
                    <a:stretch>
                      <a:fillRect/>
                    </a:stretch>
                  </pic:blipFill>
                  <pic:spPr>
                    <a:xfrm>
                      <a:off x="0" y="0"/>
                      <a:ext cx="2798993" cy="2061854"/>
                    </a:xfrm>
                    <a:prstGeom prst="rect">
                      <a:avLst/>
                    </a:prstGeom>
                  </pic:spPr>
                </pic:pic>
              </a:graphicData>
            </a:graphic>
          </wp:inline>
        </w:drawing>
      </w:r>
    </w:p>
    <w:p w14:paraId="52456C82" w14:textId="7924E5A9" w:rsidR="008B1A78" w:rsidRDefault="00F22446">
      <w:pPr>
        <w:pStyle w:val="Lgende"/>
      </w:pPr>
      <w:r>
        <w:t xml:space="preserve">Figure </w:t>
      </w:r>
      <w:r w:rsidR="000F2019">
        <w:fldChar w:fldCharType="begin"/>
      </w:r>
      <w:r w:rsidR="000F2019">
        <w:instrText xml:space="preserve"> SEQ Figure \* ARABIC </w:instrText>
      </w:r>
      <w:r w:rsidR="000F2019">
        <w:fldChar w:fldCharType="separate"/>
      </w:r>
      <w:r w:rsidR="000F2019">
        <w:rPr>
          <w:noProof/>
        </w:rPr>
        <w:t>5</w:t>
      </w:r>
      <w:r w:rsidR="000F2019">
        <w:rPr>
          <w:noProof/>
        </w:rPr>
        <w:fldChar w:fldCharType="end"/>
      </w:r>
      <w:r>
        <w:t xml:space="preserve"> : </w:t>
      </w:r>
      <w:r w:rsidR="008B1A78" w:rsidRPr="00A963B5">
        <w:t xml:space="preserve">Constellation d'une modulation </w:t>
      </w:r>
      <w:r w:rsidR="008B1A78">
        <w:t>8</w:t>
      </w:r>
      <w:r w:rsidR="008B1A78" w:rsidRPr="00A963B5">
        <w:t>-PSK</w:t>
      </w:r>
    </w:p>
    <w:p w14:paraId="10C4587D" w14:textId="2593768E" w:rsidR="008B1A78" w:rsidRDefault="008B1A78" w:rsidP="00947B2C">
      <w:pPr>
        <w:pStyle w:val="Titre5"/>
      </w:pPr>
      <w:r>
        <w:t>Modulation complexe – Études récentes</w:t>
      </w:r>
    </w:p>
    <w:p w14:paraId="742FC944" w14:textId="20315E21" w:rsidR="008B1A78" w:rsidRDefault="008B1A78" w:rsidP="001D5D9B">
      <w:r>
        <w:t>Les anciennes générations de faisceaux hertziens étaient caractérisées par une seule et unique modulation, et ce quelle que soit la nature de l’information transportée, ou encore les conditions de transmission.</w:t>
      </w:r>
    </w:p>
    <w:p w14:paraId="70154CDA" w14:textId="63D67065" w:rsidR="008B1A78" w:rsidRDefault="008B1A78" w:rsidP="008B1A78">
      <w:r>
        <w:t xml:space="preserve">Afin d’améliorer la robustesse et le débit de transmission, la modulation ACM (Adaptive and Coding Modulation) a vu le jour, il y a de cela quelques dizaines d’années. Sa particularité est son caractère </w:t>
      </w:r>
      <w:r w:rsidRPr="008B1A78">
        <w:t xml:space="preserve">adaptatif, c’est-à-dire que les rendements de codage et les constellations utilisés varient en fonction de la qualité du signal. En fonction des constellations disponibles, cette modulation va choisir celle qui permet un meilleur débit si le canal de transmission est bon, ou alors une meilleure robustesse si le canal de transmission est dégradé. Elle est par exemple intéressante pour les communications par satellite, qui souffrent de pertes de communication en raison de </w:t>
      </w:r>
      <w:r w:rsidRPr="008B1A78">
        <w:lastRenderedPageBreak/>
        <w:t>nombreuses sources de dégradation du signal (effets de l’ionosphère, pertes atmosphériques, etc.)</w:t>
      </w:r>
      <w:r>
        <w:rPr>
          <w:rStyle w:val="Appelnotedebasdep"/>
        </w:rPr>
        <w:footnoteReference w:id="5"/>
      </w:r>
      <w:r w:rsidRPr="008B1A78">
        <w:t xml:space="preserve">. La </w:t>
      </w:r>
      <w:r>
        <w:t>figure suivante</w:t>
      </w:r>
      <w:r w:rsidRPr="008B1A78">
        <w:t xml:space="preserve"> illustre ce principe</w:t>
      </w:r>
      <w:r>
        <w:t> :</w:t>
      </w:r>
    </w:p>
    <w:p w14:paraId="16F3FC7B" w14:textId="77777777" w:rsidR="008B1A78" w:rsidRDefault="008B1A78" w:rsidP="008B1A78">
      <w:pPr>
        <w:keepNext/>
        <w:jc w:val="center"/>
      </w:pPr>
      <w:r w:rsidRPr="008B1A78">
        <w:rPr>
          <w:noProof/>
        </w:rPr>
        <w:drawing>
          <wp:inline distT="0" distB="0" distL="0" distR="0" wp14:anchorId="0D26385D" wp14:editId="49135016">
            <wp:extent cx="5760720" cy="2155825"/>
            <wp:effectExtent l="0" t="0" r="5080" b="3175"/>
            <wp:docPr id="67924901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249016" name=""/>
                    <pic:cNvPicPr/>
                  </pic:nvPicPr>
                  <pic:blipFill>
                    <a:blip r:embed="rId16"/>
                    <a:stretch>
                      <a:fillRect/>
                    </a:stretch>
                  </pic:blipFill>
                  <pic:spPr>
                    <a:xfrm>
                      <a:off x="0" y="0"/>
                      <a:ext cx="5760720" cy="2155825"/>
                    </a:xfrm>
                    <a:prstGeom prst="rect">
                      <a:avLst/>
                    </a:prstGeom>
                  </pic:spPr>
                </pic:pic>
              </a:graphicData>
            </a:graphic>
          </wp:inline>
        </w:drawing>
      </w:r>
    </w:p>
    <w:p w14:paraId="611D7F6E" w14:textId="23095FB8" w:rsidR="008B1A78" w:rsidRDefault="00F22446">
      <w:pPr>
        <w:pStyle w:val="Lgende"/>
      </w:pPr>
      <w:r>
        <w:t xml:space="preserve">Figure </w:t>
      </w:r>
      <w:r w:rsidR="000F2019">
        <w:fldChar w:fldCharType="begin"/>
      </w:r>
      <w:r w:rsidR="000F2019">
        <w:instrText xml:space="preserve"> SEQ Figure \* ARABIC </w:instrText>
      </w:r>
      <w:r w:rsidR="000F2019">
        <w:fldChar w:fldCharType="separate"/>
      </w:r>
      <w:r w:rsidR="000F2019">
        <w:rPr>
          <w:noProof/>
        </w:rPr>
        <w:t>6</w:t>
      </w:r>
      <w:r w:rsidR="000F2019">
        <w:rPr>
          <w:noProof/>
        </w:rPr>
        <w:fldChar w:fldCharType="end"/>
      </w:r>
      <w:r>
        <w:t xml:space="preserve"> : </w:t>
      </w:r>
      <w:r w:rsidR="008B1A78">
        <w:t>Adaptation de la modulation en fonction des conditions météorologique</w:t>
      </w:r>
      <w:r w:rsidR="008B1A78">
        <w:rPr>
          <w:rStyle w:val="Appelnotedebasdep"/>
        </w:rPr>
        <w:footnoteReference w:id="6"/>
      </w:r>
    </w:p>
    <w:p w14:paraId="4F80A03B" w14:textId="77777777" w:rsidR="000723AA" w:rsidRDefault="000723AA" w:rsidP="000723AA">
      <w:r>
        <w:t>Il existe plusieurs techniques de codage faisant partie de la catégorie des modulations ACM, selon le ou les paramètre(s) que ces techniques permettent de contrôler et faire varier (débit symbole, probabilités d’erreur, techniques de codage, puissance, etc.)</w:t>
      </w:r>
      <w:r>
        <w:rPr>
          <w:rStyle w:val="Appelnotedebasdep"/>
        </w:rPr>
        <w:footnoteReference w:id="7"/>
      </w:r>
      <w:r>
        <w:t>. Les principaux codes référencés dans la littérature sont les suivants :</w:t>
      </w:r>
    </w:p>
    <w:p w14:paraId="74F5FF6A" w14:textId="77777777" w:rsidR="000723AA" w:rsidRDefault="000723AA" w:rsidP="006F7C21">
      <w:pPr>
        <w:pStyle w:val="Paragraphedeliste"/>
        <w:numPr>
          <w:ilvl w:val="0"/>
          <w:numId w:val="9"/>
        </w:numPr>
      </w:pPr>
      <w:r>
        <w:t>Les codes Turbo</w:t>
      </w:r>
      <w:r>
        <w:rPr>
          <w:rStyle w:val="Appelnotedebasdep"/>
        </w:rPr>
        <w:footnoteReference w:id="8"/>
      </w:r>
      <w:r>
        <w:t>, les plus anciens, qui souffrent de complexité d’encodage et de décodage.</w:t>
      </w:r>
    </w:p>
    <w:p w14:paraId="348A349F" w14:textId="77777777" w:rsidR="000723AA" w:rsidRDefault="000723AA" w:rsidP="006F7C21">
      <w:pPr>
        <w:pStyle w:val="Paragraphedeliste"/>
        <w:numPr>
          <w:ilvl w:val="0"/>
          <w:numId w:val="9"/>
        </w:numPr>
      </w:pPr>
      <w:r>
        <w:t>Les codes LDPC (Low Density Parity Check) : il s’agit d’un code de meilleures performances et d’une complexité de décodage rendue moindre via des implémentations de structures de décodage parallèles. Le principal inconvénient du code LDPC est sa complexité de codage, laquelle peut être réduite à l'aide de plusieurs méthodes de conception. L'optimisation dans ce domaine est réalisée par la méthode de l'évolution de la densité ou encore les fonctions de transfert d'information externe. Il est l'un des principaux candidats au codage de canal pour la 5G, bien que des progrès soient encore nécessaires dans leur conception en termes de longueurs et de taux de blocs. En outre, l'émergence des codes polaires dans ce domaine introduit un nouveau périmètre connu sous le nom de polarisation</w:t>
      </w:r>
      <w:r>
        <w:rPr>
          <w:rStyle w:val="Appelnotedebasdep"/>
        </w:rPr>
        <w:footnoteReference w:id="9"/>
      </w:r>
      <w:r>
        <w:t>.</w:t>
      </w:r>
    </w:p>
    <w:p w14:paraId="0EFEE7E9" w14:textId="14BF04C6" w:rsidR="000723AA" w:rsidRDefault="000723AA" w:rsidP="006F7C21">
      <w:pPr>
        <w:pStyle w:val="Paragraphedeliste"/>
        <w:numPr>
          <w:ilvl w:val="0"/>
          <w:numId w:val="9"/>
        </w:numPr>
      </w:pPr>
      <w:r>
        <w:lastRenderedPageBreak/>
        <w:t>Les Polar codes : introduits en 2009</w:t>
      </w:r>
      <w:r>
        <w:rPr>
          <w:rStyle w:val="Appelnotedebasdep"/>
        </w:rPr>
        <w:footnoteReference w:id="10"/>
      </w:r>
      <w:r>
        <w:t xml:space="preserve">, ces processus impliquent l'utilisation de la transformation de polarisation qui convertit les canaux indépendants en canaux à fiabilité variable. L'utilisation itérative de cette transformation montre un changement significatif dans la fiabilité de ces canaux qui font que le canal déjà fiable devient plus fiable et le canal bruyant devient encore </w:t>
      </w:r>
      <w:r w:rsidRPr="000723AA">
        <w:t>moins fiable. Ainsi, les bits de données sont envoyés sur des canaux "plus fiables" et les bits restants (bits gelés) sont envoyés sur des canaux "moins fiables".</w:t>
      </w:r>
    </w:p>
    <w:p w14:paraId="0E63DBA6" w14:textId="59EAC88B" w:rsidR="000723AA" w:rsidRDefault="000723AA" w:rsidP="000723AA">
      <w:r>
        <w:t xml:space="preserve">Cela </w:t>
      </w:r>
      <w:r w:rsidRPr="000723AA">
        <w:t xml:space="preserve">aboutit à des formats de trames très différents selon les techniques. Sur la </w:t>
      </w:r>
      <w:r>
        <w:t>figure suivante</w:t>
      </w:r>
      <w:r w:rsidRPr="000723AA">
        <w:t>, plusieurs formats de trames sont illustrés. Une « case » représente un symbole, une couleur représente un type de modulation. Les cases rouges correspondent aux symboles pilotes, qui informent le récepteur d’un changement de modulation.</w:t>
      </w:r>
    </w:p>
    <w:p w14:paraId="5F1556C8" w14:textId="77777777" w:rsidR="000723AA" w:rsidRDefault="000723AA" w:rsidP="000723AA">
      <w:pPr>
        <w:keepNext/>
        <w:jc w:val="center"/>
      </w:pPr>
      <w:r w:rsidRPr="000723AA">
        <w:rPr>
          <w:noProof/>
        </w:rPr>
        <w:drawing>
          <wp:inline distT="0" distB="0" distL="0" distR="0" wp14:anchorId="3F419906" wp14:editId="55D641BE">
            <wp:extent cx="2836720" cy="2400300"/>
            <wp:effectExtent l="0" t="0" r="0" b="0"/>
            <wp:docPr id="96926095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9260952" name=""/>
                    <pic:cNvPicPr/>
                  </pic:nvPicPr>
                  <pic:blipFill>
                    <a:blip r:embed="rId17"/>
                    <a:stretch>
                      <a:fillRect/>
                    </a:stretch>
                  </pic:blipFill>
                  <pic:spPr>
                    <a:xfrm>
                      <a:off x="0" y="0"/>
                      <a:ext cx="2850808" cy="2412220"/>
                    </a:xfrm>
                    <a:prstGeom prst="rect">
                      <a:avLst/>
                    </a:prstGeom>
                  </pic:spPr>
                </pic:pic>
              </a:graphicData>
            </a:graphic>
          </wp:inline>
        </w:drawing>
      </w:r>
    </w:p>
    <w:p w14:paraId="1FAFB5D1" w14:textId="000B0C08" w:rsidR="000723AA" w:rsidRDefault="00F22446">
      <w:pPr>
        <w:pStyle w:val="Lgende"/>
      </w:pPr>
      <w:r>
        <w:t xml:space="preserve">Figure </w:t>
      </w:r>
      <w:r w:rsidR="000F2019">
        <w:fldChar w:fldCharType="begin"/>
      </w:r>
      <w:r w:rsidR="000F2019">
        <w:instrText xml:space="preserve"> SEQ Figure \* ARABIC </w:instrText>
      </w:r>
      <w:r w:rsidR="000F2019">
        <w:fldChar w:fldCharType="separate"/>
      </w:r>
      <w:r w:rsidR="000F2019">
        <w:rPr>
          <w:noProof/>
        </w:rPr>
        <w:t>7</w:t>
      </w:r>
      <w:r w:rsidR="000F2019">
        <w:rPr>
          <w:noProof/>
        </w:rPr>
        <w:fldChar w:fldCharType="end"/>
      </w:r>
      <w:r>
        <w:t xml:space="preserve"> : </w:t>
      </w:r>
      <w:r w:rsidR="000723AA">
        <w:t>Différents formats de trames en ACM</w:t>
      </w:r>
    </w:p>
    <w:p w14:paraId="538D2FB8" w14:textId="77777777" w:rsidR="000723AA" w:rsidRDefault="000723AA" w:rsidP="000723AA">
      <w:r>
        <w:t>Même si cette technique adaptative n’est pas toute récente, elle fait encore l’objet de recherches, comme en témoignent de nombreux articles récents. Ces recherches portent souvent sur des cas d’application spécifiques, dont chacun nécessite l’optimisation de la partie « code » de la modulation adaptative. Parmi ces applications, on peut notamment citer les références suivantes à titre d’exemple :</w:t>
      </w:r>
    </w:p>
    <w:p w14:paraId="338CCC26" w14:textId="577F4AFF" w:rsidR="000723AA" w:rsidRDefault="000723AA" w:rsidP="006F7C21">
      <w:pPr>
        <w:pStyle w:val="Paragraphedeliste"/>
        <w:numPr>
          <w:ilvl w:val="0"/>
          <w:numId w:val="10"/>
        </w:numPr>
      </w:pPr>
      <w:r>
        <w:t xml:space="preserve">L’article de Wang et al </w:t>
      </w:r>
      <w:r>
        <w:rPr>
          <w:rStyle w:val="Appelnotedebasdep"/>
        </w:rPr>
        <w:footnoteReference w:id="11"/>
      </w:r>
      <w:r>
        <w:t xml:space="preserve"> propose une nouvelle technique ACM pour la pleine utilisation de la marge de communication et l’amélioration de l’efficacité spectrale, pour la communication avec les satellites de télédétection basse et moyenne orbite. Grâce au calcul des liaisons et à la vérification par simulation, le taux d'utilisation spectrale pour la transmission de données de télédétection </w:t>
      </w:r>
      <w:r>
        <w:lastRenderedPageBreak/>
        <w:t>en mode adaptatif est 1,8 fois supérieur à celui du mode de codage traditionnel constant.</w:t>
      </w:r>
    </w:p>
    <w:p w14:paraId="55C9FE16" w14:textId="39ECB3C2" w:rsidR="000723AA" w:rsidRDefault="000723AA" w:rsidP="006F7C21">
      <w:pPr>
        <w:pStyle w:val="Paragraphedeliste"/>
        <w:numPr>
          <w:ilvl w:val="0"/>
          <w:numId w:val="10"/>
        </w:numPr>
      </w:pPr>
      <w:r>
        <w:t>Le développement de la 5G, dont les objectifs en termes de fiabilité, de débit de données plus élevé, de bande passante plus large, d’efficacité spectrale plus élevée, de plus grande efficacité énergétique, et ce, avec une latence plus faible nécessitent un gros travail (Arora et al, 2019).</w:t>
      </w:r>
    </w:p>
    <w:p w14:paraId="0BEBF5A2" w14:textId="77777777" w:rsidR="000723AA" w:rsidRDefault="000723AA" w:rsidP="006F7C21">
      <w:pPr>
        <w:pStyle w:val="Paragraphedeliste"/>
        <w:numPr>
          <w:ilvl w:val="0"/>
          <w:numId w:val="10"/>
        </w:numPr>
      </w:pPr>
      <w:r>
        <w:t>L’amélioration des communications inter-satellites via l'association entre des codes LDPC non binaires et une modulation de phase continue à réponse partielle d'ordre élevé, avec détections itératives</w:t>
      </w:r>
      <w:r>
        <w:rPr>
          <w:rStyle w:val="Appelnotedebasdep"/>
        </w:rPr>
        <w:footnoteReference w:id="12"/>
      </w:r>
      <w:r>
        <w:t xml:space="preserve">. Cette méthode inhibe efficacement la perte d'information dans le processus de conversion entre les probabilités de bits et de symboles. Un mécanisme de contrôle ACM en boucle ouverte basé sur la distance inter-satellite est introduit, et mis en œuvre par le taux d'erreur binaire (TEB) cible et le rapport maximal entre le débit et la bande passante. Les résultats de la simulation montrent que le schéma ACM proposé peut réduire le TEB et améliorer l'efficacité énergétique dans l'exigence de la limite du TEB cible, ainsi que fournir une efficacité spectrale plus élevée sous la même puissance de transmission par rapport aux schémas ACM existants. </w:t>
      </w:r>
    </w:p>
    <w:p w14:paraId="152E738F" w14:textId="16DF1FD6" w:rsidR="000723AA" w:rsidRDefault="000723AA" w:rsidP="006F7C21">
      <w:pPr>
        <w:pStyle w:val="Paragraphedeliste"/>
        <w:numPr>
          <w:ilvl w:val="0"/>
          <w:numId w:val="10"/>
        </w:numPr>
      </w:pPr>
      <w:r>
        <w:t>L'article de Wang et al</w:t>
      </w:r>
      <w:r>
        <w:rPr>
          <w:rStyle w:val="Appelnotedebasdep"/>
        </w:rPr>
        <w:footnoteReference w:id="13"/>
      </w:r>
      <w:r>
        <w:t xml:space="preserve"> décrit un travail sur la comparaison de plusieurs techniques de modulation (Constant Coding Modulation CCM, Variable Coding Modulation VCM et ACM) pour la communication de satellites LEO (Low Earth Orbit) EO (Earth Observation) avec le sol, et ce via la définition d'un nouvel index : le TEF (Transmission Efficiency Factor). </w:t>
      </w:r>
    </w:p>
    <w:p w14:paraId="051A8B42" w14:textId="7D6BE2D4" w:rsidR="000723AA" w:rsidRDefault="000723AA" w:rsidP="006F7C21">
      <w:pPr>
        <w:pStyle w:val="Paragraphedeliste"/>
        <w:numPr>
          <w:ilvl w:val="0"/>
          <w:numId w:val="10"/>
        </w:numPr>
      </w:pPr>
      <w:r>
        <w:t>L'article de Chen et al</w:t>
      </w:r>
      <w:r>
        <w:rPr>
          <w:rStyle w:val="Appelnotedebasdep"/>
        </w:rPr>
        <w:footnoteReference w:id="14"/>
      </w:r>
      <w:r>
        <w:t xml:space="preserve"> propose une architecture ACM compatible à l'intégration et adaptée à la communication satellite via la 5G, supérieure en termes de performance par rapport aux techniques CCM.</w:t>
      </w:r>
    </w:p>
    <w:p w14:paraId="553143B9" w14:textId="679C625D" w:rsidR="00947B2C" w:rsidRDefault="00947B2C" w:rsidP="00947B2C">
      <w:pPr>
        <w:pStyle w:val="Titre4"/>
      </w:pPr>
      <w:r>
        <w:t>Méthodes et problématiques liées à la démodulation</w:t>
      </w:r>
    </w:p>
    <w:p w14:paraId="40E874DD" w14:textId="3247676D" w:rsidR="00BD63BD" w:rsidRDefault="00BD63BD" w:rsidP="00947B2C">
      <w:pPr>
        <w:pStyle w:val="Titre5"/>
        <w:numPr>
          <w:ilvl w:val="0"/>
          <w:numId w:val="28"/>
        </w:numPr>
      </w:pPr>
      <w:r>
        <w:t>Réception et démodulation pour l’interception de FH</w:t>
      </w:r>
    </w:p>
    <w:p w14:paraId="7CF62543" w14:textId="3B250A5E" w:rsidR="00BD63BD" w:rsidRDefault="00BD63BD" w:rsidP="00BD63BD">
      <w:r>
        <w:t>La chaîne de réception d’un signal modulé fonctionne de la façon suivante : le récepteur recueille le signal transmis. Une fois le signal ré-amplifié, il est nécessaire de le démoduler, c'est-à-dire de faire une nouvelle transposition de fréquence afin d'obtenir un signal en bande de base.</w:t>
      </w:r>
    </w:p>
    <w:p w14:paraId="0A006930" w14:textId="3C17AB8A" w:rsidR="00BD63BD" w:rsidRDefault="00BD63BD" w:rsidP="00BD63BD">
      <w:r>
        <w:t xml:space="preserve">Si nous connaissons la fréquence de la porteuse, une démodulation que nous </w:t>
      </w:r>
      <w:r w:rsidR="00D60AAA">
        <w:t>appelons</w:t>
      </w:r>
      <w:r>
        <w:t xml:space="preserve"> cohérente permet de retrouver le signal d'origine. Pour cela, le signal reçu </w:t>
      </w:r>
      <w:r>
        <w:lastRenderedPageBreak/>
        <w:t>est à nouveau multiplié par une sinusoïde à la fréquence porteuse et le signal obtenu est alors la somme de deux signaux : le signal en bande de base qui contient l'information, et un second signal modulé à la fréquence. En réalisant un filtrage passe-bas, le signal en bande de base peut être isolé.</w:t>
      </w:r>
    </w:p>
    <w:p w14:paraId="4CD01501" w14:textId="79C5EAD9" w:rsidR="00BD63BD" w:rsidRDefault="00BD63BD" w:rsidP="00BD63BD">
      <w:r>
        <w:t>Cette démodulation s'applique dans le cas d'une modulation classique, c'est</w:t>
      </w:r>
      <w:r w:rsidR="00D60AAA">
        <w:t>-</w:t>
      </w:r>
      <w:r>
        <w:t>à</w:t>
      </w:r>
      <w:r w:rsidR="00D60AAA">
        <w:t>-</w:t>
      </w:r>
      <w:r>
        <w:t>dire avec une seule porteuse. Dans le cas d'une modulation en quadrature, les deux signaux peuvent être retrouvés au niveau du récepteur en réalisant deux démodulations, avec deux porteuses déphasées de π/2. Au moyen d'un filtre passe-bas, les deux signaux en bande de base sont isolés.</w:t>
      </w:r>
    </w:p>
    <w:p w14:paraId="52317EDA" w14:textId="666DF69D" w:rsidR="00BD63BD" w:rsidRDefault="00BD63BD" w:rsidP="00BD63BD">
      <w:r>
        <w:t xml:space="preserve">Le signal démodulé est un signal continu, mais le récepteur va devoir réaliser un échantillonnage afin de déterminer les éléments binaires transmis. Cependant, avant l'échantillonnage, il faut réaliser un filtrage adapté à l'émetteur pour une réception optimale des symboles transmis. En effet, lorsqu'un filtre d'émission est utilisé, le signal reçu à un instant t ne dépend plus d'un seul symbole émis, mais également des autres symboles. Ce phénomène est appelé interférence entre symboles (IES). Pour annuler cette interférence, il faut qu'à l'instant d'échantillonnage </w:t>
      </w:r>
      <w:r w:rsidR="00D673DE">
        <w:t>nous</w:t>
      </w:r>
      <w:r>
        <w:t xml:space="preserve"> ne prél</w:t>
      </w:r>
      <w:r w:rsidR="00432D1C">
        <w:t>e</w:t>
      </w:r>
      <w:r>
        <w:t>v</w:t>
      </w:r>
      <w:r w:rsidR="00D673DE">
        <w:t>ons</w:t>
      </w:r>
      <w:r>
        <w:t xml:space="preserve"> que le symbole émis, et annuler l'influence due aux autres symboles. C'est-à-dire qu'il faut que la réponse impulsionnelle de la chaîne de transmission complète vérifie le critère de Nyquist, qui permet de déterminer l'expression du filtre de réception pour qu'il soit adapté au filtre d'émission et à la forme d'onde.</w:t>
      </w:r>
    </w:p>
    <w:p w14:paraId="0B81B860" w14:textId="39492D2B" w:rsidR="00BD63BD" w:rsidRDefault="00BD63BD" w:rsidP="00BD63BD">
      <w:r>
        <w:t xml:space="preserve">L’étape </w:t>
      </w:r>
      <w:r w:rsidRPr="00BD63BD">
        <w:t xml:space="preserve">suivante consiste à déterminer les bits correspondant au symbole reçu après le filtre de réception. Ce symbole peut être différent du symbole qui avait été envoyé à cause de perturbations introduites par le canal (voir chapitre suivant). La détection par maximum de vraisemblance est le critère optimal permettant de déterminer le symbole qui a été envoyé avec la plus grande probabilité. Pour cela, </w:t>
      </w:r>
      <w:r>
        <w:t>nous</w:t>
      </w:r>
      <w:r w:rsidRPr="00BD63BD">
        <w:t xml:space="preserve"> sélectionn</w:t>
      </w:r>
      <w:r>
        <w:t>ons</w:t>
      </w:r>
      <w:r w:rsidRPr="00BD63BD">
        <w:t xml:space="preserve"> le point de la constellation le plus proche (au sens de la distance euclidienne) du symbole reçu, et les bits qui sont associés à ce point de la constellation sont les bits qui ont été émis avec la plus grande vraisemblance. Le plan complexe est ainsi partitionné en zones de décision, chacune correspondant à un symbole de la constellation, et donc à un ensemble de bits particulier. Le signal décidé (au sens du critère de maximum de vraisemblance), sous forme binaire, sera décodé grâce au décodeur canal</w:t>
      </w:r>
      <w:r>
        <w:rPr>
          <w:rStyle w:val="Appelnotedebasdep"/>
        </w:rPr>
        <w:footnoteReference w:id="15"/>
      </w:r>
      <w:r w:rsidRPr="00BD63BD">
        <w:t xml:space="preserve">. La </w:t>
      </w:r>
      <w:r>
        <w:t>figure suivante</w:t>
      </w:r>
      <w:r w:rsidRPr="00BD63BD">
        <w:t xml:space="preserve"> illustre le principe de la démodulation d’un signal en bande de base avec un canal idéal</w:t>
      </w:r>
      <w:r>
        <w:t> :</w:t>
      </w:r>
    </w:p>
    <w:p w14:paraId="64884439" w14:textId="77777777" w:rsidR="00BD63BD" w:rsidRDefault="00BD63BD" w:rsidP="00BD63BD">
      <w:pPr>
        <w:keepNext/>
        <w:jc w:val="center"/>
      </w:pPr>
      <w:r w:rsidRPr="00BD63BD">
        <w:rPr>
          <w:noProof/>
        </w:rPr>
        <w:lastRenderedPageBreak/>
        <w:drawing>
          <wp:inline distT="0" distB="0" distL="0" distR="0" wp14:anchorId="29D2CC3E" wp14:editId="16F221DF">
            <wp:extent cx="5740400" cy="1562100"/>
            <wp:effectExtent l="0" t="0" r="0" b="0"/>
            <wp:docPr id="55891258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912584" name=""/>
                    <pic:cNvPicPr/>
                  </pic:nvPicPr>
                  <pic:blipFill>
                    <a:blip r:embed="rId18"/>
                    <a:stretch>
                      <a:fillRect/>
                    </a:stretch>
                  </pic:blipFill>
                  <pic:spPr>
                    <a:xfrm>
                      <a:off x="0" y="0"/>
                      <a:ext cx="5740400" cy="1562100"/>
                    </a:xfrm>
                    <a:prstGeom prst="rect">
                      <a:avLst/>
                    </a:prstGeom>
                  </pic:spPr>
                </pic:pic>
              </a:graphicData>
            </a:graphic>
          </wp:inline>
        </w:drawing>
      </w:r>
    </w:p>
    <w:p w14:paraId="5FD96C98" w14:textId="6A963BE7" w:rsidR="00BD63BD" w:rsidRDefault="00F22446">
      <w:pPr>
        <w:pStyle w:val="Lgende"/>
      </w:pPr>
      <w:r>
        <w:t xml:space="preserve">Figure </w:t>
      </w:r>
      <w:r w:rsidR="000F2019">
        <w:fldChar w:fldCharType="begin"/>
      </w:r>
      <w:r w:rsidR="000F2019">
        <w:instrText xml:space="preserve"> SEQ Figure \* ARABIC </w:instrText>
      </w:r>
      <w:r w:rsidR="000F2019">
        <w:fldChar w:fldCharType="separate"/>
      </w:r>
      <w:r w:rsidR="000F2019">
        <w:rPr>
          <w:noProof/>
        </w:rPr>
        <w:t>8</w:t>
      </w:r>
      <w:r w:rsidR="000F2019">
        <w:rPr>
          <w:noProof/>
        </w:rPr>
        <w:fldChar w:fldCharType="end"/>
      </w:r>
      <w:r>
        <w:t xml:space="preserve"> : </w:t>
      </w:r>
      <w:r w:rsidR="00BD63BD">
        <w:t>Démodulation d'un signal en bande de base avec un canal idéal</w:t>
      </w:r>
      <w:r w:rsidR="00BD63BD">
        <w:rPr>
          <w:rStyle w:val="Appelnotedebasdep"/>
        </w:rPr>
        <w:footnoteReference w:id="16"/>
      </w:r>
    </w:p>
    <w:p w14:paraId="5C6F6647" w14:textId="1F0410C2" w:rsidR="00BD63BD" w:rsidRDefault="00717786" w:rsidP="00947B2C">
      <w:pPr>
        <w:pStyle w:val="Titre5"/>
      </w:pPr>
      <w:r>
        <w:t>Problématique</w:t>
      </w:r>
      <w:r w:rsidR="00D673DE">
        <w:t>s</w:t>
      </w:r>
      <w:r>
        <w:t xml:space="preserve"> liées à la démodulation</w:t>
      </w:r>
    </w:p>
    <w:p w14:paraId="646C1ED0" w14:textId="77777777" w:rsidR="00717786" w:rsidRDefault="00717786" w:rsidP="00717786">
      <w:r>
        <w:t>Les considérations évoquées ci-dessus ne sont valables que dans un « monde parfait ». Dans la réalité, de nombreuses sources de « bruit » viennent modifier le signal transmis. Les principales sources de bruit sont les suivantes</w:t>
      </w:r>
      <w:r>
        <w:rPr>
          <w:rStyle w:val="Appelnotedebasdep"/>
        </w:rPr>
        <w:footnoteReference w:id="17"/>
      </w:r>
      <w:r>
        <w:t> :</w:t>
      </w:r>
    </w:p>
    <w:p w14:paraId="4BC8266E" w14:textId="77777777" w:rsidR="00717786" w:rsidRDefault="00717786" w:rsidP="006F7C21">
      <w:pPr>
        <w:pStyle w:val="Paragraphedeliste"/>
        <w:numPr>
          <w:ilvl w:val="0"/>
          <w:numId w:val="11"/>
        </w:numPr>
      </w:pPr>
      <w:r>
        <w:t>Imperfection du canal de transmission : des obstacles peuvent engendrer la réflexion des ondes, et le signal reçu est une somme de différents échos atténués et retardés, qui ont chacun suivi un chemin différent. C’est le modèle multi trajet.</w:t>
      </w:r>
    </w:p>
    <w:p w14:paraId="391F8FFF" w14:textId="77777777" w:rsidR="00717786" w:rsidRDefault="00717786" w:rsidP="006F7C21">
      <w:pPr>
        <w:pStyle w:val="Paragraphedeliste"/>
        <w:numPr>
          <w:ilvl w:val="0"/>
          <w:numId w:val="11"/>
        </w:numPr>
      </w:pPr>
      <w:r>
        <w:t>Imperfections du récepteur engendrant plusieurs types de bruit et non-linéarités :</w:t>
      </w:r>
    </w:p>
    <w:p w14:paraId="2F87710A" w14:textId="49FDA75A" w:rsidR="00717786" w:rsidRDefault="00717786" w:rsidP="006F7C21">
      <w:pPr>
        <w:pStyle w:val="Paragraphedeliste"/>
        <w:numPr>
          <w:ilvl w:val="1"/>
          <w:numId w:val="11"/>
        </w:numPr>
      </w:pPr>
      <w:r>
        <w:t>Le bruit blanc gaussien additif.</w:t>
      </w:r>
    </w:p>
    <w:p w14:paraId="5F7312B7" w14:textId="2309FE64" w:rsidR="00717786" w:rsidRDefault="00717786" w:rsidP="006F7C21">
      <w:pPr>
        <w:pStyle w:val="Paragraphedeliste"/>
        <w:numPr>
          <w:ilvl w:val="1"/>
          <w:numId w:val="11"/>
        </w:numPr>
      </w:pPr>
      <w:r>
        <w:t>Le bruit de phase, qui est la représentation dans le domaine fréquentiel des fluctuations aléatoires de la phase d'une forme d'onde.</w:t>
      </w:r>
    </w:p>
    <w:p w14:paraId="75F7029F" w14:textId="77777777" w:rsidR="00717786" w:rsidRDefault="00717786" w:rsidP="006F7C21">
      <w:pPr>
        <w:pStyle w:val="Paragraphedeliste"/>
        <w:numPr>
          <w:ilvl w:val="1"/>
          <w:numId w:val="11"/>
        </w:numPr>
      </w:pPr>
      <w:r>
        <w:t>Le SFDR pour Spurious Free Dynamic Range. Des signaux en dehors de la bande du signal peuvent produire, par intermodulation, des signaux parasites à l’intérieur de cette bande, dégradant ainsi le rapport signal sur bruit. Le SFDR est la plus grande dynamique qui ne génère pas de bruit supérieur au plancher de bruit. C’est la dynamique entre le niveau maximum en entrée, pour qui l’intermodulation produite ne dépasse pas le plancher de bruit, et le niveau de ce dernier à l’antenne.</w:t>
      </w:r>
    </w:p>
    <w:p w14:paraId="1AFBD3EB" w14:textId="77777777" w:rsidR="00717786" w:rsidRDefault="00717786" w:rsidP="006F7C21">
      <w:pPr>
        <w:pStyle w:val="Paragraphedeliste"/>
        <w:numPr>
          <w:ilvl w:val="1"/>
          <w:numId w:val="11"/>
        </w:numPr>
      </w:pPr>
      <w:r>
        <w:t>L’IP3, pour « 3rd Order Intercept Point », qui est une mesure théorique pour les systèmes et dispositifs faiblement non linéaires. Elle repose sur l'idée que la non-linéarité du dispositif peut être modélisée à l'aide d'un polynôme d'ordre inférieur, dérivé au moyen d'une extension en série de Taylor. Le point IP3 relie les produits non linéaires causés par le terme non linéaire du troisième ordre au signal amplifié linéairement.</w:t>
      </w:r>
    </w:p>
    <w:p w14:paraId="5902A629" w14:textId="162B6CDB" w:rsidR="00717786" w:rsidRDefault="00717786" w:rsidP="006F7C21">
      <w:pPr>
        <w:pStyle w:val="Paragraphedeliste"/>
        <w:numPr>
          <w:ilvl w:val="1"/>
          <w:numId w:val="11"/>
        </w:numPr>
      </w:pPr>
      <w:r>
        <w:t xml:space="preserve">Le facteur de bruit, qui correspond à la dégradation relative du rapport signal sur bruit entre sa sortie et son entrée, lorsque le bruit de fond en </w:t>
      </w:r>
      <w:r>
        <w:lastRenderedPageBreak/>
        <w:t>entrée est un bruit thermique correspondant à une température de référence de 290 K.</w:t>
      </w:r>
    </w:p>
    <w:p w14:paraId="55AD5D37" w14:textId="77777777" w:rsidR="00717786" w:rsidRDefault="00717786" w:rsidP="00717786">
      <w:r>
        <w:t>Comme nous l’avons déjà évoqué, l’ensemble de ces sources de dégradation peuvent engendrer un phénomène connu sous le nom d’IES (Interférences Entre Symboles), qui aboutit à des erreurs d’estimation des symboles par le démodulateur. En effet, le récepteur va échantillonner les contributions de plusieurs impulsions. A chaque point d'échantillonnage de t égal à -3T, -2T, -T, 0, T, 2T, le signal va avoir des contributions de nombreux symboles proches, empêchant la détection de tout symbole spécifique.</w:t>
      </w:r>
    </w:p>
    <w:p w14:paraId="76DDFD84" w14:textId="2462B263" w:rsidR="00717786" w:rsidRDefault="00717786" w:rsidP="00717786">
      <w:r>
        <w:t xml:space="preserve">Idéalement, nous voulons donc une réponse impulsionnelle qui va toujours </w:t>
      </w:r>
      <w:r w:rsidR="00E8425B">
        <w:t>de</w:t>
      </w:r>
      <w:r>
        <w:t xml:space="preserve"> zéro à des intervalles de T, mais qui décroît plus rapidement et présente des lobes ou des queues d'amplitude plus faibles. De cette façon, si nous échantillonnons un peu d'un côté du point d'échantillonnage idéal, les queues d'amplitude plus faibles rendront la contribution indésirable des symboles voisins plus petite.</w:t>
      </w:r>
    </w:p>
    <w:p w14:paraId="23F3A98A" w14:textId="6DE4F77E" w:rsidR="00717786" w:rsidRDefault="00717786" w:rsidP="00717786">
      <w:r>
        <w:t>Une méthode généralement employée pour corriger ces imperfections est l'égalisation de canal, qui consiste à séparer le problème en deux. Le filtre de réception est décomposé en un filtre gr(t) adapté au filtre d'émission, et un second filtre l(t) adapté au canal.</w:t>
      </w:r>
    </w:p>
    <w:p w14:paraId="17F628AE" w14:textId="77777777" w:rsidR="00717786" w:rsidRDefault="00717786" w:rsidP="00717786">
      <w:pPr>
        <w:keepNext/>
        <w:jc w:val="center"/>
      </w:pPr>
      <w:r w:rsidRPr="00717786">
        <w:rPr>
          <w:noProof/>
        </w:rPr>
        <w:drawing>
          <wp:inline distT="0" distB="0" distL="0" distR="0" wp14:anchorId="0C2B00A6" wp14:editId="367A07D1">
            <wp:extent cx="5760720" cy="648335"/>
            <wp:effectExtent l="0" t="0" r="5080" b="0"/>
            <wp:docPr id="122576145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5761457" name=""/>
                    <pic:cNvPicPr/>
                  </pic:nvPicPr>
                  <pic:blipFill>
                    <a:blip r:embed="rId19"/>
                    <a:stretch>
                      <a:fillRect/>
                    </a:stretch>
                  </pic:blipFill>
                  <pic:spPr>
                    <a:xfrm>
                      <a:off x="0" y="0"/>
                      <a:ext cx="5760720" cy="648335"/>
                    </a:xfrm>
                    <a:prstGeom prst="rect">
                      <a:avLst/>
                    </a:prstGeom>
                  </pic:spPr>
                </pic:pic>
              </a:graphicData>
            </a:graphic>
          </wp:inline>
        </w:drawing>
      </w:r>
    </w:p>
    <w:p w14:paraId="4D4834D3" w14:textId="35E28F08" w:rsidR="00717786" w:rsidRDefault="00F22446">
      <w:pPr>
        <w:pStyle w:val="Lgende"/>
      </w:pPr>
      <w:r>
        <w:t xml:space="preserve">Figure </w:t>
      </w:r>
      <w:r w:rsidR="000F2019">
        <w:fldChar w:fldCharType="begin"/>
      </w:r>
      <w:r w:rsidR="000F2019">
        <w:instrText xml:space="preserve"> SEQ Figure \* ARABIC </w:instrText>
      </w:r>
      <w:r w:rsidR="000F2019">
        <w:fldChar w:fldCharType="separate"/>
      </w:r>
      <w:r w:rsidR="000F2019">
        <w:rPr>
          <w:noProof/>
        </w:rPr>
        <w:t>9</w:t>
      </w:r>
      <w:r w:rsidR="000F2019">
        <w:rPr>
          <w:noProof/>
        </w:rPr>
        <w:fldChar w:fldCharType="end"/>
      </w:r>
      <w:r>
        <w:t xml:space="preserve"> : </w:t>
      </w:r>
      <w:r w:rsidR="00717786">
        <w:t>Chaîne de transmission et réception d'un signal, avec filtre de réception et égaliseur</w:t>
      </w:r>
      <w:r w:rsidR="00717786">
        <w:rPr>
          <w:rStyle w:val="Appelnotedebasdep"/>
        </w:rPr>
        <w:footnoteReference w:id="18"/>
      </w:r>
    </w:p>
    <w:p w14:paraId="420BB183" w14:textId="12D76BF5" w:rsidR="00717786" w:rsidRDefault="00717786" w:rsidP="00717786">
      <w:r>
        <w:t>Il existe un type de filtre couramment utilisé pour répondre à ces exigences. Il s'agit du « filtre en cosinus surélevé », qui possède une largeur de bande réglable, contrôlée par le facteur de « roll-off ». La contrepartie sera que, comme la largeur de bande du signal sera un peu plus large, un plus grand spectre de fréquences sera nécessaire pour transmettre le signal.</w:t>
      </w:r>
    </w:p>
    <w:p w14:paraId="55A5B83E" w14:textId="0242CFAB" w:rsidR="00717786" w:rsidRDefault="00717786" w:rsidP="00717786">
      <w:r>
        <w:t>La difficulté de la méthode est l'évaluation de c(t), qui n'est pas connue à priori, et peut évoluer dans le temps. C'est pourquoi on choisit en général un système adaptatif pour réaliser l'égaliseur. Il peut également être réalisé sous forme discrète, et dans ce cas</w:t>
      </w:r>
      <w:r w:rsidR="00325776">
        <w:t>,</w:t>
      </w:r>
      <w:r>
        <w:t xml:space="preserve"> il est placé après l'échantillonneur.</w:t>
      </w:r>
    </w:p>
    <w:p w14:paraId="0EF76047" w14:textId="1D3C2762" w:rsidR="00717786" w:rsidRDefault="00717786" w:rsidP="00717786">
      <w:r>
        <w:t xml:space="preserve">D’autre part, nous avons supposé jusqu’ici que nous échantillonnions toujours à l'instant correct où un symbole a une valeur non nulle dans le signal. Le récepteur doit déterminer d'une manière ou d'une autre cet instant d'échantillonnage correct, généralement par une combinaison d'essais et d'erreurs pendant la partie initiale de la réception, et parfois en demandant à l'émetteur d'envoyer une séquence prédéterminée (ou d'entraînement) connue à la fois de l'émetteur et du récepteur. Ce processus est connu sous le nom d'acquisition, au cours duquel le récepteur essaie d'affiner le temps d'échantillonnage, le débit de symboles, la fréquence et la phase </w:t>
      </w:r>
      <w:r>
        <w:lastRenderedPageBreak/>
        <w:t xml:space="preserve">exactes de la porteuse et d'autres paramètres, </w:t>
      </w:r>
      <w:r w:rsidRPr="00717786">
        <w:t xml:space="preserve">qui peuvent être nécessaires pour démoduler le signal reçu avec un minimum d'erreurs. </w:t>
      </w:r>
      <w:r>
        <w:t>U</w:t>
      </w:r>
      <w:r w:rsidRPr="00717786">
        <w:t>ne fois que toutes ces informations sont déterminées, il faut encore les suivre, pour tenir compte des différences entre les horloges d'émission et de réception, des décalages Doppler dus au mouvement relatif entre le récepteur et l'émetteur, et des changements dans le chemin que le signal emprunte de l'émetteur au récepteur, ce qui provoque diverses réflexions, distorsions et atténuations.</w:t>
      </w:r>
    </w:p>
    <w:p w14:paraId="7A196E2D" w14:textId="2EBD6E32" w:rsidR="00717786" w:rsidRDefault="00717786" w:rsidP="00947B2C">
      <w:pPr>
        <w:pStyle w:val="Titre5"/>
      </w:pPr>
      <w:r>
        <w:t>Problèmes liés à la démodulation adaptative</w:t>
      </w:r>
    </w:p>
    <w:p w14:paraId="47E973CC" w14:textId="77777777" w:rsidR="001738B2" w:rsidRDefault="001738B2" w:rsidP="001738B2">
      <w:r>
        <w:t>Nous avons décrit plus haut l’importance de la modulation adaptative type ACM, et les différents types de codage possibles. La démodulation de ce type de modulation fait également partie des recherches encore récentes dans le domaine. A titre d’exemple, les algorithmes de décodage les codes LDPC sont classés en deux catégories principales, sur la base de décisions fermes, souples ou hybride : les algorithmes de décodage à décision flexible, qui offrent de très bonnes performances mais au prix d'une forte complexité, et les algorithmes de décodage à décision ferme (hard) pour lesquels un certain compromis en termes de Bit Error Rate (BER) est nécessaire. La revue de littérature (Arora et al, 2019) décrit également les algorithmes de décodage des Polar codes référencés dans la littérature. D’autres algorithmes hybrides et personnalisés sont également référencés, dont le but est souvent d’en réduire la complexité à l’implémentation. Nous pouvons par exemple citer les travaux suivants :</w:t>
      </w:r>
    </w:p>
    <w:p w14:paraId="4A7F1514" w14:textId="343E6F50" w:rsidR="001738B2" w:rsidRDefault="001738B2" w:rsidP="006F7C21">
      <w:pPr>
        <w:pStyle w:val="Paragraphedeliste"/>
        <w:numPr>
          <w:ilvl w:val="0"/>
          <w:numId w:val="12"/>
        </w:numPr>
      </w:pPr>
      <w:r>
        <w:t>L’article de Tkacenko et al</w:t>
      </w:r>
      <w:r>
        <w:rPr>
          <w:rStyle w:val="Appelnotedebasdep"/>
        </w:rPr>
        <w:footnoteReference w:id="19"/>
      </w:r>
      <w:r>
        <w:t xml:space="preserve"> décrit les défis associés à la démodulation adaptative de modulations VCM et ACM, notamment les synchronisations de symboles et de support via des boucles de décision.</w:t>
      </w:r>
    </w:p>
    <w:p w14:paraId="4266B64A" w14:textId="6438BACC" w:rsidR="001738B2" w:rsidRDefault="001738B2" w:rsidP="006F7C21">
      <w:pPr>
        <w:pStyle w:val="Paragraphedeliste"/>
        <w:numPr>
          <w:ilvl w:val="0"/>
          <w:numId w:val="12"/>
        </w:numPr>
      </w:pPr>
      <w:r>
        <w:t>Le travail référencé dans l’article de Cui et al</w:t>
      </w:r>
      <w:r>
        <w:rPr>
          <w:rStyle w:val="Appelnotedebasdep"/>
        </w:rPr>
        <w:footnoteReference w:id="20"/>
      </w:r>
      <w:r>
        <w:t xml:space="preserve"> décrit la construction d’un décodeur de LDPC basé sur un FPGA (Field Programmable Gate Arrays), adapté au décodage spécifique des codes Type-I QC-LDPC (Quasi-Cyclic LDPC).</w:t>
      </w:r>
    </w:p>
    <w:p w14:paraId="2F68F5A1" w14:textId="61A964BD" w:rsidR="001738B2" w:rsidRDefault="001738B2" w:rsidP="006F7C21">
      <w:pPr>
        <w:pStyle w:val="Paragraphedeliste"/>
        <w:numPr>
          <w:ilvl w:val="0"/>
          <w:numId w:val="12"/>
        </w:numPr>
      </w:pPr>
      <w:r>
        <w:t>Les articles de Hägglun et al</w:t>
      </w:r>
      <w:r>
        <w:rPr>
          <w:rStyle w:val="Appelnotedebasdep"/>
        </w:rPr>
        <w:footnoteReference w:id="21"/>
      </w:r>
      <w:r w:rsidR="00D7505C">
        <w:rPr>
          <w:vertAlign w:val="superscript"/>
        </w:rPr>
        <w:t xml:space="preserve">, </w:t>
      </w:r>
      <w:r>
        <w:rPr>
          <w:rStyle w:val="Appelnotedebasdep"/>
        </w:rPr>
        <w:footnoteReference w:id="22"/>
      </w:r>
      <w:r>
        <w:t xml:space="preserve"> proposent des nouveaux algorithmes de démodulation adaptative pour gérer les cas d’interférences impulsionnelles. Les méthodes proposées s’appuient sur les ratios de vraisemblance logarithmique basés sur la classification des interférences et l’estimation du modèle de bruit. </w:t>
      </w:r>
      <w:r>
        <w:lastRenderedPageBreak/>
        <w:t>L’application en temps-réel de ces méthodes n’étant pas faisable, des approximations sont faites.</w:t>
      </w:r>
    </w:p>
    <w:p w14:paraId="74A70FB8" w14:textId="300BA43E" w:rsidR="00717786" w:rsidRDefault="001738B2" w:rsidP="006F7C21">
      <w:pPr>
        <w:pStyle w:val="Paragraphedeliste"/>
        <w:numPr>
          <w:ilvl w:val="0"/>
          <w:numId w:val="12"/>
        </w:numPr>
      </w:pPr>
      <w:r>
        <w:t>Les articles de Wang et Zuo</w:t>
      </w:r>
      <w:r>
        <w:rPr>
          <w:rStyle w:val="Appelnotedebasdep"/>
        </w:rPr>
        <w:footnoteReference w:id="23"/>
      </w:r>
      <w:r>
        <w:t xml:space="preserve"> et Na et Ko</w:t>
      </w:r>
      <w:r>
        <w:rPr>
          <w:rStyle w:val="Appelnotedebasdep"/>
        </w:rPr>
        <w:footnoteReference w:id="24"/>
      </w:r>
      <w:r>
        <w:t xml:space="preserve"> relatent de l’exploitation d’algorithmes de Deep Learning type CNN </w:t>
      </w:r>
      <w:r w:rsidR="00D7505C">
        <w:t>(</w:t>
      </w:r>
      <w:r w:rsidR="00D7505C" w:rsidRPr="00D7505C">
        <w:t>réseau de neurones convolutifs</w:t>
      </w:r>
      <w:r w:rsidR="00D7505C">
        <w:t xml:space="preserve">) </w:t>
      </w:r>
      <w:r>
        <w:t>pour améliorer la phase de démodulation adaptative, et ce pour des applications en détection OAM (Orbital Angular Momentum) en communication satellite.</w:t>
      </w:r>
    </w:p>
    <w:p w14:paraId="1DBDE91E" w14:textId="54526A4A" w:rsidR="001738B2" w:rsidRDefault="001738B2" w:rsidP="001738B2">
      <w:r>
        <w:t>Si ces travaux font déjà face à des difficultés techniques (complexité d’encodage et de décodage, implémentation, temps-réel), celles-ci s’en trouvent décuplées lorsque nous nous intéressons, comme c’est le cas d’Avantix, à des systèmes non-coopératifs et aveugles.</w:t>
      </w:r>
    </w:p>
    <w:p w14:paraId="19A4D8E0" w14:textId="77777777" w:rsidR="001738B2" w:rsidRDefault="001738B2" w:rsidP="001738B2">
      <w:r>
        <w:t>Non-coopératif signifie que le récepteur doit pouvoir fonctionner en dépit d’une connaissance très restreinte des caractéristiques de l’émetteur, et qu’ils ne peuvent en aucun cas communiquer, la réception devant être discrète. Tous les effets de bruit de phase, de CFO (Carrier Frequency Offset), etc. mènent à des erreurs de démodulation.</w:t>
      </w:r>
    </w:p>
    <w:p w14:paraId="4E122EA2" w14:textId="77777777" w:rsidR="001738B2" w:rsidRDefault="001738B2" w:rsidP="001738B2">
      <w:r>
        <w:t>A nouveau, nous pouvons nous rapprocher d’un certain nombre d’articles accessibles dans la littérature. Ceux-ci rapportent des efforts de recherche sur le développement d’algorithmes de démodulation en conditions non-coopératives :</w:t>
      </w:r>
    </w:p>
    <w:p w14:paraId="76768974" w14:textId="3A3B862C" w:rsidR="001738B2" w:rsidRDefault="001738B2" w:rsidP="006F7C21">
      <w:pPr>
        <w:pStyle w:val="Paragraphedeliste"/>
        <w:numPr>
          <w:ilvl w:val="0"/>
          <w:numId w:val="13"/>
        </w:numPr>
      </w:pPr>
      <w:r>
        <w:t>L’article de Wei et al</w:t>
      </w:r>
      <w:r>
        <w:rPr>
          <w:rStyle w:val="Appelnotedebasdep"/>
        </w:rPr>
        <w:footnoteReference w:id="25"/>
      </w:r>
      <w:r>
        <w:t xml:space="preserve"> s’intéresse aux signaux PCMA (Paired Carrier Multiple Access) utilisés par les satellites et propose un algorithme de démodulation basé sur un réseau de neurones.</w:t>
      </w:r>
    </w:p>
    <w:p w14:paraId="67CBF99F" w14:textId="16A073D0" w:rsidR="001738B2" w:rsidRDefault="001738B2" w:rsidP="006F7C21">
      <w:pPr>
        <w:pStyle w:val="Paragraphedeliste"/>
        <w:numPr>
          <w:ilvl w:val="0"/>
          <w:numId w:val="13"/>
        </w:numPr>
      </w:pPr>
      <w:r>
        <w:t>L’article de Li et al</w:t>
      </w:r>
      <w:r>
        <w:rPr>
          <w:rStyle w:val="Appelnotedebasdep"/>
        </w:rPr>
        <w:footnoteReference w:id="26"/>
      </w:r>
      <w:r>
        <w:t xml:space="preserve"> s’intéresse à la synchronisation pour la démodulation de signaux par paquets.</w:t>
      </w:r>
    </w:p>
    <w:p w14:paraId="145F1303" w14:textId="6B8836CD" w:rsidR="001738B2" w:rsidRDefault="001738B2" w:rsidP="006F7C21">
      <w:pPr>
        <w:pStyle w:val="Paragraphedeliste"/>
        <w:numPr>
          <w:ilvl w:val="0"/>
          <w:numId w:val="13"/>
        </w:numPr>
      </w:pPr>
      <w:r>
        <w:t xml:space="preserve">L’article de Qiu el al </w:t>
      </w:r>
      <w:r>
        <w:rPr>
          <w:rStyle w:val="Appelnotedebasdep"/>
        </w:rPr>
        <w:footnoteReference w:id="27"/>
      </w:r>
      <w:r>
        <w:t xml:space="preserve"> s’intéresse aux signaux QPSK-DSSS (Quadrature Phase Shift Keying - Direct Sequence Spread Spectrum) et propose une méthode basée sur une analyse matricielle de sous-espace pour reconstruire la séquence PN (Pseudorandom) et les symboles transmis, avec offset de canal inconnu et dans des conditions non-coopératives.</w:t>
      </w:r>
    </w:p>
    <w:p w14:paraId="24F7C36B" w14:textId="31CA0BEE" w:rsidR="001738B2" w:rsidRDefault="001738B2" w:rsidP="001738B2">
      <w:r>
        <w:lastRenderedPageBreak/>
        <w:t>Ainsi, en général, les systèmes de communication sont le résultat d’un ensemble de compromis. Il existe en effet de nombreux types de détecteurs, cohérents ou non cohérents, dont chacun est adapté à un type de canal, à un type de signal, etc</w:t>
      </w:r>
      <w:r>
        <w:rPr>
          <w:rStyle w:val="Appelnotedebasdep"/>
        </w:rPr>
        <w:footnoteReference w:id="28"/>
      </w:r>
      <w:r>
        <w:t>. Dès lors que l’on souhaite fonctionner en aveugle ou pour différents types de signaux, il est nécessaire de revoir l’ensemble de la cha</w:t>
      </w:r>
      <w:r w:rsidR="00432D1C">
        <w:t>î</w:t>
      </w:r>
      <w:r>
        <w:t>ne de transmission.</w:t>
      </w:r>
    </w:p>
    <w:p w14:paraId="1B15DEA6" w14:textId="3167836A" w:rsidR="001738B2" w:rsidRDefault="001738B2" w:rsidP="00947B2C">
      <w:pPr>
        <w:pStyle w:val="Titre5"/>
      </w:pPr>
      <w:r>
        <w:t>Cas particulier de la transmission à double polarisation : correction XPIC</w:t>
      </w:r>
    </w:p>
    <w:p w14:paraId="26EEA2DE" w14:textId="0EA82400" w:rsidR="001738B2" w:rsidRDefault="001738B2" w:rsidP="001738B2">
      <w:r>
        <w:t xml:space="preserve">Dans </w:t>
      </w:r>
      <w:r w:rsidRPr="001738B2">
        <w:t xml:space="preserve">le cas par exemple des systèmes de multiplexage par division de polarisation, les sources de données à transmettre sont codées et mappées en symboles de modulation QAM au débit de symboles du système et converties en fréquence porteuse, générant deux flux radio rayonnés par une seule antenne à double polarisation. Une antenne correspondante à double polarisation est située sur le site distant et connectée à deux récepteurs, qui convertissent les flux radio en signaux de bande de base. Cette technique de multiplexage/démultiplexage est basée sur la discrimination attendue entre les deux polarisations orthogonales. Or, comme </w:t>
      </w:r>
      <w:r w:rsidR="00D7505C">
        <w:t>nous</w:t>
      </w:r>
      <w:r w:rsidRPr="001738B2">
        <w:t xml:space="preserve"> le vo</w:t>
      </w:r>
      <w:r w:rsidR="00D7505C">
        <w:t>yons</w:t>
      </w:r>
      <w:r w:rsidRPr="001738B2">
        <w:t xml:space="preserve"> sur la </w:t>
      </w:r>
      <w:r w:rsidR="00D7505C">
        <w:t>figure</w:t>
      </w:r>
      <w:r w:rsidRPr="001738B2">
        <w:t xml:space="preserve"> </w:t>
      </w:r>
      <w:r>
        <w:t>suivante</w:t>
      </w:r>
      <w:r w:rsidRPr="001738B2">
        <w:t>, Tv et Th représentent les composantes transmises suivant les polarisations verticales et horizontales, respectivement, alors que Rv et Rh représentent les polarisations de ces mêmes signaux une fois propagés dans l’air. Comme nous pouvons le constater, la réflexion des ondes lors de leur propagation altèrent la polarisation des ondes, ce qui introduit des interférences entre composantes Rx et Ry de chaque signal.</w:t>
      </w:r>
    </w:p>
    <w:p w14:paraId="60A1CD06" w14:textId="77777777" w:rsidR="001738B2" w:rsidRDefault="001738B2" w:rsidP="001738B2">
      <w:pPr>
        <w:keepNext/>
        <w:jc w:val="center"/>
      </w:pPr>
      <w:r w:rsidRPr="001738B2">
        <w:rPr>
          <w:noProof/>
        </w:rPr>
        <w:drawing>
          <wp:inline distT="0" distB="0" distL="0" distR="0" wp14:anchorId="4D9B227F" wp14:editId="53872F16">
            <wp:extent cx="4025900" cy="2451100"/>
            <wp:effectExtent l="0" t="0" r="0" b="0"/>
            <wp:docPr id="102434096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340960" name=""/>
                    <pic:cNvPicPr/>
                  </pic:nvPicPr>
                  <pic:blipFill>
                    <a:blip r:embed="rId20"/>
                    <a:stretch>
                      <a:fillRect/>
                    </a:stretch>
                  </pic:blipFill>
                  <pic:spPr>
                    <a:xfrm>
                      <a:off x="0" y="0"/>
                      <a:ext cx="4025900" cy="2451100"/>
                    </a:xfrm>
                    <a:prstGeom prst="rect">
                      <a:avLst/>
                    </a:prstGeom>
                  </pic:spPr>
                </pic:pic>
              </a:graphicData>
            </a:graphic>
          </wp:inline>
        </w:drawing>
      </w:r>
    </w:p>
    <w:p w14:paraId="40818B9D" w14:textId="00AD0DD6" w:rsidR="001738B2" w:rsidRDefault="00F22446">
      <w:pPr>
        <w:pStyle w:val="Lgende"/>
      </w:pPr>
      <w:r>
        <w:t xml:space="preserve">Figure </w:t>
      </w:r>
      <w:r w:rsidR="000F2019">
        <w:fldChar w:fldCharType="begin"/>
      </w:r>
      <w:r w:rsidR="000F2019">
        <w:instrText xml:space="preserve"> SEQ Figure \* ARABIC </w:instrText>
      </w:r>
      <w:r w:rsidR="000F2019">
        <w:fldChar w:fldCharType="separate"/>
      </w:r>
      <w:r w:rsidR="000F2019">
        <w:rPr>
          <w:noProof/>
        </w:rPr>
        <w:t>10</w:t>
      </w:r>
      <w:r w:rsidR="000F2019">
        <w:rPr>
          <w:noProof/>
        </w:rPr>
        <w:fldChar w:fldCharType="end"/>
      </w:r>
      <w:r>
        <w:t xml:space="preserve"> : </w:t>
      </w:r>
      <w:r w:rsidR="001738B2">
        <w:t>Procédé de dépolarisation dans l'air</w:t>
      </w:r>
    </w:p>
    <w:p w14:paraId="2046F68E" w14:textId="0910E018" w:rsidR="001738B2" w:rsidRDefault="001738B2" w:rsidP="001738B2">
      <w:r>
        <w:t>Finalement, le signal reçu peut se modéliser de la manière suivante :</w:t>
      </w:r>
    </w:p>
    <w:p w14:paraId="0DFEF651" w14:textId="1BCF8A53" w:rsidR="001738B2" w:rsidRDefault="001738B2" w:rsidP="001738B2">
      <w:pPr>
        <w:jc w:val="center"/>
      </w:pPr>
      <w:r w:rsidRPr="001738B2">
        <w:rPr>
          <w:noProof/>
        </w:rPr>
        <w:drawing>
          <wp:inline distT="0" distB="0" distL="0" distR="0" wp14:anchorId="03FA4675" wp14:editId="336DA1BD">
            <wp:extent cx="2171700" cy="533400"/>
            <wp:effectExtent l="0" t="0" r="0" b="0"/>
            <wp:docPr id="210662189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621891" name=""/>
                    <pic:cNvPicPr/>
                  </pic:nvPicPr>
                  <pic:blipFill>
                    <a:blip r:embed="rId21"/>
                    <a:stretch>
                      <a:fillRect/>
                    </a:stretch>
                  </pic:blipFill>
                  <pic:spPr>
                    <a:xfrm>
                      <a:off x="0" y="0"/>
                      <a:ext cx="2171700" cy="533400"/>
                    </a:xfrm>
                    <a:prstGeom prst="rect">
                      <a:avLst/>
                    </a:prstGeom>
                  </pic:spPr>
                </pic:pic>
              </a:graphicData>
            </a:graphic>
          </wp:inline>
        </w:drawing>
      </w:r>
    </w:p>
    <w:p w14:paraId="16334073" w14:textId="4BC0B3CC" w:rsidR="001738B2" w:rsidRDefault="001738B2" w:rsidP="001738B2">
      <w:r>
        <w:t>Avec :</w:t>
      </w:r>
    </w:p>
    <w:p w14:paraId="39327018" w14:textId="552E7551" w:rsidR="001738B2" w:rsidRDefault="001738B2" w:rsidP="006F7C21">
      <w:pPr>
        <w:pStyle w:val="Paragraphedeliste"/>
        <w:numPr>
          <w:ilvl w:val="0"/>
          <w:numId w:val="14"/>
        </w:numPr>
      </w:pPr>
      <w:r>
        <w:lastRenderedPageBreak/>
        <w:t>rv, rh : Composantes verticale et horizontale reçues</w:t>
      </w:r>
    </w:p>
    <w:p w14:paraId="130F6A06" w14:textId="23FDCC92" w:rsidR="001738B2" w:rsidRDefault="001738B2" w:rsidP="006F7C21">
      <w:pPr>
        <w:pStyle w:val="Paragraphedeliste"/>
        <w:numPr>
          <w:ilvl w:val="0"/>
          <w:numId w:val="14"/>
        </w:numPr>
      </w:pPr>
      <w:r>
        <w:t>tv, th : Composantes verticale et horizontale transmises</w:t>
      </w:r>
    </w:p>
    <w:p w14:paraId="73AE0E64" w14:textId="255C7516" w:rsidR="001738B2" w:rsidRDefault="001738B2" w:rsidP="006F7C21">
      <w:pPr>
        <w:pStyle w:val="Paragraphedeliste"/>
        <w:numPr>
          <w:ilvl w:val="0"/>
          <w:numId w:val="14"/>
        </w:numPr>
      </w:pPr>
      <w:r>
        <w:t>chv, cvh : Coefficients de couplage entre composantes</w:t>
      </w:r>
    </w:p>
    <w:p w14:paraId="34F4B3EB" w14:textId="6379DAE1" w:rsidR="001738B2" w:rsidRDefault="001738B2" w:rsidP="001738B2">
      <w:r>
        <w:t xml:space="preserve">En </w:t>
      </w:r>
      <w:r w:rsidRPr="001738B2">
        <w:t>conséquence pratique, sur le site de réception, les deux flux sont reçus avec une interférence mutuelle résiduelle. Dans de nombreux cas pratiques, le système de communication ne peut pas tolérer de hauts niveaux d'interférence de polarisation croisée et une suppression améliorée est nécessaire. D’où le développement d’algorithmes de XPIC (Cross Polarization Interference Cancellation</w:t>
      </w:r>
      <w:r w:rsidR="00D7505C">
        <w:t>)</w:t>
      </w:r>
      <w:r>
        <w:t xml:space="preserve"> comme le montre la figure suivante :</w:t>
      </w:r>
    </w:p>
    <w:p w14:paraId="0DD96578" w14:textId="77777777" w:rsidR="001738B2" w:rsidRDefault="001738B2" w:rsidP="001738B2">
      <w:pPr>
        <w:keepNext/>
        <w:jc w:val="center"/>
      </w:pPr>
      <w:r w:rsidRPr="001738B2">
        <w:rPr>
          <w:noProof/>
        </w:rPr>
        <w:drawing>
          <wp:inline distT="0" distB="0" distL="0" distR="0" wp14:anchorId="280E0746" wp14:editId="3B90A28A">
            <wp:extent cx="5548806" cy="2527300"/>
            <wp:effectExtent l="0" t="0" r="1270" b="0"/>
            <wp:docPr id="202651152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511520" name=""/>
                    <pic:cNvPicPr/>
                  </pic:nvPicPr>
                  <pic:blipFill>
                    <a:blip r:embed="rId22"/>
                    <a:stretch>
                      <a:fillRect/>
                    </a:stretch>
                  </pic:blipFill>
                  <pic:spPr>
                    <a:xfrm>
                      <a:off x="0" y="0"/>
                      <a:ext cx="5559888" cy="2532348"/>
                    </a:xfrm>
                    <a:prstGeom prst="rect">
                      <a:avLst/>
                    </a:prstGeom>
                  </pic:spPr>
                </pic:pic>
              </a:graphicData>
            </a:graphic>
          </wp:inline>
        </w:drawing>
      </w:r>
    </w:p>
    <w:p w14:paraId="528E6927" w14:textId="5C5DBF10" w:rsidR="001738B2" w:rsidRDefault="00F22446">
      <w:pPr>
        <w:pStyle w:val="Lgende"/>
      </w:pPr>
      <w:r>
        <w:t xml:space="preserve">Figure </w:t>
      </w:r>
      <w:r w:rsidR="000F2019">
        <w:fldChar w:fldCharType="begin"/>
      </w:r>
      <w:r w:rsidR="000F2019">
        <w:instrText xml:space="preserve"> SEQ Figure \* ARABIC </w:instrText>
      </w:r>
      <w:r w:rsidR="000F2019">
        <w:fldChar w:fldCharType="separate"/>
      </w:r>
      <w:r w:rsidR="000F2019">
        <w:rPr>
          <w:noProof/>
        </w:rPr>
        <w:t>11</w:t>
      </w:r>
      <w:r w:rsidR="000F2019">
        <w:rPr>
          <w:noProof/>
        </w:rPr>
        <w:fldChar w:fldCharType="end"/>
      </w:r>
      <w:r>
        <w:t xml:space="preserve"> : </w:t>
      </w:r>
      <w:r w:rsidR="001738B2">
        <w:t>Principe de transmission - réception et XPIC</w:t>
      </w:r>
    </w:p>
    <w:p w14:paraId="52008A42" w14:textId="77777777" w:rsidR="001738B2" w:rsidRDefault="001738B2" w:rsidP="001738B2">
      <w:r>
        <w:t>Afin de de mesurer la qualité du canal de propagation en termes de co-polarisation, nous définissons la différence de puissance entre le signal polarisé et le signal co-polarisé, connu sous le terme XPD (Cross- polar Discrimination). Ainsi, nous avons :</w:t>
      </w:r>
    </w:p>
    <w:p w14:paraId="5CF6DB4E" w14:textId="5B86809A" w:rsidR="001738B2" w:rsidRDefault="001738B2" w:rsidP="006F7C21">
      <w:pPr>
        <w:pStyle w:val="Paragraphedeliste"/>
        <w:numPr>
          <w:ilvl w:val="0"/>
          <w:numId w:val="15"/>
        </w:numPr>
      </w:pPr>
      <w:r>
        <w:t>Le rapport de co-polarisation pour la composante verticale</w:t>
      </w:r>
    </w:p>
    <w:p w14:paraId="4FF15774" w14:textId="6569969E" w:rsidR="001738B2" w:rsidRDefault="001738B2" w:rsidP="001738B2">
      <w:pPr>
        <w:jc w:val="center"/>
      </w:pPr>
      <w:r w:rsidRPr="001738B2">
        <w:rPr>
          <w:noProof/>
        </w:rPr>
        <w:drawing>
          <wp:inline distT="0" distB="0" distL="0" distR="0" wp14:anchorId="1EC42456" wp14:editId="65B2B129">
            <wp:extent cx="2438400" cy="698500"/>
            <wp:effectExtent l="0" t="0" r="0" b="0"/>
            <wp:docPr id="202652815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528156" name=""/>
                    <pic:cNvPicPr/>
                  </pic:nvPicPr>
                  <pic:blipFill>
                    <a:blip r:embed="rId23"/>
                    <a:stretch>
                      <a:fillRect/>
                    </a:stretch>
                  </pic:blipFill>
                  <pic:spPr>
                    <a:xfrm>
                      <a:off x="0" y="0"/>
                      <a:ext cx="2438400" cy="698500"/>
                    </a:xfrm>
                    <a:prstGeom prst="rect">
                      <a:avLst/>
                    </a:prstGeom>
                  </pic:spPr>
                </pic:pic>
              </a:graphicData>
            </a:graphic>
          </wp:inline>
        </w:drawing>
      </w:r>
    </w:p>
    <w:p w14:paraId="20AAFC3A" w14:textId="013F6023" w:rsidR="001738B2" w:rsidRDefault="001738B2" w:rsidP="006F7C21">
      <w:pPr>
        <w:pStyle w:val="Paragraphedeliste"/>
        <w:numPr>
          <w:ilvl w:val="0"/>
          <w:numId w:val="15"/>
        </w:numPr>
      </w:pPr>
      <w:r>
        <w:t>Le rapport de co-polarisation pour la composante horizontale</w:t>
      </w:r>
    </w:p>
    <w:p w14:paraId="0185F831" w14:textId="4AB67A39" w:rsidR="001738B2" w:rsidRDefault="001738B2" w:rsidP="001738B2">
      <w:pPr>
        <w:jc w:val="center"/>
      </w:pPr>
      <w:r w:rsidRPr="001738B2">
        <w:rPr>
          <w:noProof/>
        </w:rPr>
        <w:drawing>
          <wp:inline distT="0" distB="0" distL="0" distR="0" wp14:anchorId="557BBE30" wp14:editId="073C1D58">
            <wp:extent cx="2527300" cy="774700"/>
            <wp:effectExtent l="0" t="0" r="0" b="0"/>
            <wp:docPr id="15604407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44078" name=""/>
                    <pic:cNvPicPr/>
                  </pic:nvPicPr>
                  <pic:blipFill>
                    <a:blip r:embed="rId24"/>
                    <a:stretch>
                      <a:fillRect/>
                    </a:stretch>
                  </pic:blipFill>
                  <pic:spPr>
                    <a:xfrm>
                      <a:off x="0" y="0"/>
                      <a:ext cx="2527300" cy="774700"/>
                    </a:xfrm>
                    <a:prstGeom prst="rect">
                      <a:avLst/>
                    </a:prstGeom>
                  </pic:spPr>
                </pic:pic>
              </a:graphicData>
            </a:graphic>
          </wp:inline>
        </w:drawing>
      </w:r>
    </w:p>
    <w:p w14:paraId="7E012103" w14:textId="0B43E6CD" w:rsidR="001738B2" w:rsidRDefault="001738B2" w:rsidP="001738B2">
      <w:r>
        <w:t xml:space="preserve">La </w:t>
      </w:r>
      <w:r w:rsidRPr="001738B2">
        <w:t xml:space="preserve">problématique du XPIC se situe au niveau du récepteur, où il s’agit de distinguer la composante interférente de la composante principale pour chaque voie de réception. Cette opération est d’autant plus difficile qu’elle doit être réalisée de manière complètement aveugle. Il s’agit également d’identifier et de composer la fréquence résiduelle, la phase, les instants d’échantillonnages ainsi que le canal de propagation </w:t>
      </w:r>
      <w:r w:rsidRPr="001738B2">
        <w:lastRenderedPageBreak/>
        <w:t>multi-trajet pour chaque composante polarisée. D’autre part, de faibles rapports de co- polarisation rendent difficile la convergence des algorithmes, et ce d’autant plus que l’ordre de modulation est élevé. Enfin, rappelons qu’à haut débit, l’algorithme est d’autant plus contraint en termes de calcul</w:t>
      </w:r>
      <w:r>
        <w:rPr>
          <w:rStyle w:val="Appelnotedebasdep"/>
        </w:rPr>
        <w:footnoteReference w:id="29"/>
      </w:r>
      <w:r w:rsidRPr="001738B2">
        <w:t>.</w:t>
      </w:r>
    </w:p>
    <w:p w14:paraId="132D3B5A" w14:textId="79414EAF" w:rsidR="000F2019" w:rsidRDefault="000F2019" w:rsidP="00947B2C">
      <w:pPr>
        <w:pStyle w:val="Titre5"/>
      </w:pPr>
      <w:r>
        <w:t>Turbo-égalisation</w:t>
      </w:r>
    </w:p>
    <w:p w14:paraId="66948449" w14:textId="2F3881F4" w:rsidR="000F2019" w:rsidRDefault="000F2019" w:rsidP="000F2019">
      <w:r>
        <w:t>La turbo-égalisation est une technique souvent utilisé</w:t>
      </w:r>
      <w:r w:rsidR="00432D1C">
        <w:t>e</w:t>
      </w:r>
      <w:r>
        <w:t xml:space="preserve"> dans la littérature pour améliorer la démodulation et la détection des signaux reçus par les systèmes de communication, en particulier dans des environnements bruités et soumis à des interférences. La turbo-égalisation repose sur des itérations entre un démodulateur (ou égaliseur) et un décodeur en échangeant des informations de manière itérative.</w:t>
      </w:r>
    </w:p>
    <w:p w14:paraId="085E7381" w14:textId="77777777" w:rsidR="000F2019" w:rsidRDefault="000F2019" w:rsidP="000F2019">
      <w:pPr>
        <w:keepNext/>
        <w:jc w:val="center"/>
      </w:pPr>
      <w:r w:rsidRPr="000F2019">
        <w:rPr>
          <w:noProof/>
        </w:rPr>
        <w:drawing>
          <wp:inline distT="0" distB="0" distL="0" distR="0" wp14:anchorId="358FEE2C" wp14:editId="0AD59305">
            <wp:extent cx="4912468" cy="1386776"/>
            <wp:effectExtent l="0" t="0" r="2540" b="0"/>
            <wp:docPr id="147698968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989684" name=""/>
                    <pic:cNvPicPr/>
                  </pic:nvPicPr>
                  <pic:blipFill>
                    <a:blip r:embed="rId25"/>
                    <a:stretch>
                      <a:fillRect/>
                    </a:stretch>
                  </pic:blipFill>
                  <pic:spPr>
                    <a:xfrm>
                      <a:off x="0" y="0"/>
                      <a:ext cx="4926253" cy="1390668"/>
                    </a:xfrm>
                    <a:prstGeom prst="rect">
                      <a:avLst/>
                    </a:prstGeom>
                  </pic:spPr>
                </pic:pic>
              </a:graphicData>
            </a:graphic>
          </wp:inline>
        </w:drawing>
      </w:r>
    </w:p>
    <w:p w14:paraId="60300145" w14:textId="58A30B4C" w:rsidR="000F2019" w:rsidRPr="000F2019" w:rsidRDefault="000F2019" w:rsidP="000F2019">
      <w:pPr>
        <w:pStyle w:val="Lgende"/>
      </w:pPr>
      <w:r>
        <w:t xml:space="preserve">Figure </w:t>
      </w:r>
      <w:r>
        <w:fldChar w:fldCharType="begin"/>
      </w:r>
      <w:r>
        <w:instrText xml:space="preserve"> SEQ Figure \* ARABIC </w:instrText>
      </w:r>
      <w:r>
        <w:fldChar w:fldCharType="separate"/>
      </w:r>
      <w:r>
        <w:rPr>
          <w:noProof/>
        </w:rPr>
        <w:t>12</w:t>
      </w:r>
      <w:r>
        <w:rPr>
          <w:noProof/>
        </w:rPr>
        <w:fldChar w:fldCharType="end"/>
      </w:r>
      <w:r>
        <w:t xml:space="preserve"> : </w:t>
      </w:r>
      <w:r w:rsidRPr="00914097">
        <w:t>Schéma de principe d'un turbo-égaliseur</w:t>
      </w:r>
      <w:r w:rsidR="001B1623">
        <w:rPr>
          <w:rStyle w:val="Appelnotedebasdep"/>
        </w:rPr>
        <w:footnoteReference w:id="30"/>
      </w:r>
    </w:p>
    <w:p w14:paraId="1DCE1DB6" w14:textId="493F5AFA" w:rsidR="000F2019" w:rsidRDefault="001B1623" w:rsidP="000F2019">
      <w:r>
        <w:t>Il est possible de classifier les méthodes de turbo-égalisation existantes selon l’égaliseur utilisé ou la méthode itérative utilisée :</w:t>
      </w:r>
    </w:p>
    <w:p w14:paraId="0F49021A" w14:textId="4EF750B0" w:rsidR="001B1623" w:rsidRDefault="001B1623" w:rsidP="001B1623">
      <w:pPr>
        <w:pStyle w:val="Paragraphedeliste"/>
        <w:numPr>
          <w:ilvl w:val="0"/>
          <w:numId w:val="15"/>
        </w:numPr>
      </w:pPr>
      <w:r>
        <w:t>Turbo</w:t>
      </w:r>
      <w:r w:rsidR="00D61E0D">
        <w:t>-</w:t>
      </w:r>
      <w:r>
        <w:t>égalisation basée sur les égaliseurs linéaires</w:t>
      </w:r>
      <w:r w:rsidR="000E4823">
        <w:t> ;</w:t>
      </w:r>
    </w:p>
    <w:p w14:paraId="166E602F" w14:textId="14966102" w:rsidR="000E4823" w:rsidRDefault="000E4823" w:rsidP="001B1623">
      <w:pPr>
        <w:pStyle w:val="Paragraphedeliste"/>
        <w:numPr>
          <w:ilvl w:val="0"/>
          <w:numId w:val="15"/>
        </w:numPr>
      </w:pPr>
      <w:r>
        <w:t>Turbo</w:t>
      </w:r>
      <w:r w:rsidR="00D61E0D">
        <w:t>-</w:t>
      </w:r>
      <w:r>
        <w:t>égalisation basée sur les égaliseurs non linéaires ;</w:t>
      </w:r>
    </w:p>
    <w:p w14:paraId="28E5201F" w14:textId="6A4EFEA4" w:rsidR="000E4823" w:rsidRDefault="000E4823" w:rsidP="001B1623">
      <w:pPr>
        <w:pStyle w:val="Paragraphedeliste"/>
        <w:numPr>
          <w:ilvl w:val="0"/>
          <w:numId w:val="15"/>
        </w:numPr>
      </w:pPr>
      <w:r>
        <w:t>Turbo</w:t>
      </w:r>
      <w:r w:rsidR="00D61E0D">
        <w:t>-</w:t>
      </w:r>
      <w:r>
        <w:t>égalisation itérative ;</w:t>
      </w:r>
    </w:p>
    <w:p w14:paraId="55192EDE" w14:textId="552C167A" w:rsidR="000E4823" w:rsidRDefault="000E4823" w:rsidP="001B1623">
      <w:pPr>
        <w:pStyle w:val="Paragraphedeliste"/>
        <w:numPr>
          <w:ilvl w:val="0"/>
          <w:numId w:val="15"/>
        </w:numPr>
      </w:pPr>
      <w:r>
        <w:t>Turbo</w:t>
      </w:r>
      <w:r w:rsidR="00D61E0D">
        <w:t>-</w:t>
      </w:r>
      <w:r>
        <w:t>égalisation basée sur des techniques probabilistes ;</w:t>
      </w:r>
    </w:p>
    <w:p w14:paraId="08D89E9B" w14:textId="6B8B8814" w:rsidR="000E4823" w:rsidRDefault="000E4823" w:rsidP="001B1623">
      <w:pPr>
        <w:pStyle w:val="Paragraphedeliste"/>
        <w:numPr>
          <w:ilvl w:val="0"/>
          <w:numId w:val="15"/>
        </w:numPr>
      </w:pPr>
      <w:r>
        <w:t>Turbo</w:t>
      </w:r>
      <w:r w:rsidR="00D61E0D">
        <w:t>-</w:t>
      </w:r>
      <w:r>
        <w:t>égalisation adaptative ;</w:t>
      </w:r>
    </w:p>
    <w:p w14:paraId="3789C6B5" w14:textId="3B7EFB30" w:rsidR="000E4823" w:rsidRDefault="000E4823" w:rsidP="001B1623">
      <w:pPr>
        <w:pStyle w:val="Paragraphedeliste"/>
        <w:numPr>
          <w:ilvl w:val="0"/>
          <w:numId w:val="15"/>
        </w:numPr>
      </w:pPr>
      <w:r>
        <w:t>Turbo</w:t>
      </w:r>
      <w:r w:rsidR="00D61E0D">
        <w:t>-</w:t>
      </w:r>
      <w:r>
        <w:t>égalisation multi-utilisateurs ;</w:t>
      </w:r>
    </w:p>
    <w:p w14:paraId="26A7996D" w14:textId="23548660" w:rsidR="000E4823" w:rsidRDefault="000E4823" w:rsidP="001B1623">
      <w:pPr>
        <w:pStyle w:val="Paragraphedeliste"/>
        <w:numPr>
          <w:ilvl w:val="0"/>
          <w:numId w:val="15"/>
        </w:numPr>
      </w:pPr>
      <w:r>
        <w:t>Turbo</w:t>
      </w:r>
      <w:r w:rsidR="00D61E0D">
        <w:t>-</w:t>
      </w:r>
      <w:r>
        <w:t>égalisation pour canaux non-linéaires.</w:t>
      </w:r>
    </w:p>
    <w:p w14:paraId="55BE127E" w14:textId="500C23EC" w:rsidR="00385DA2" w:rsidRDefault="00385DA2" w:rsidP="00385DA2">
      <w:r>
        <w:t>Chacune de ces méthodes présente des avantages et inconvénient</w:t>
      </w:r>
      <w:r w:rsidR="00432D1C">
        <w:t>s</w:t>
      </w:r>
      <w:r>
        <w:t xml:space="preserve"> spécifique</w:t>
      </w:r>
      <w:r w:rsidR="00432D1C">
        <w:t>s</w:t>
      </w:r>
      <w:r>
        <w:t>. Par exemple, les turbo-égalisation</w:t>
      </w:r>
      <w:r w:rsidR="00432D1C">
        <w:t>s</w:t>
      </w:r>
      <w:r>
        <w:t xml:space="preserve"> utilisant un égaliseur linéaire sont régulièrement choisis pour compenser l’interférence inter-symboles. En revanche, en interception passive le récepteur ne peut remonter à l’émetteur l’état du canal qu’il perçoit, ce qui rend la performance de l’égaliseur d’autant plus critique.</w:t>
      </w:r>
    </w:p>
    <w:p w14:paraId="3F0816FD" w14:textId="6309A827" w:rsidR="00542A75" w:rsidRDefault="00385DA2" w:rsidP="00385DA2">
      <w:r>
        <w:t>Les algorithmes performants dérivés d’une modélisation en estimation de maximum de vraisemblance tels que l’algorithme Viterbi (</w:t>
      </w:r>
      <w:r w:rsidR="006401EC">
        <w:t>t</w:t>
      </w:r>
      <w:r>
        <w:t>urbo</w:t>
      </w:r>
      <w:r w:rsidR="00D61E0D">
        <w:t>-</w:t>
      </w:r>
      <w:r>
        <w:t xml:space="preserve">égalisation itérative), qui est </w:t>
      </w:r>
      <w:r w:rsidR="002921D8">
        <w:t>in</w:t>
      </w:r>
      <w:r>
        <w:t xml:space="preserve">tensivement employé dans les architectures de récepteurs numériques, ont une </w:t>
      </w:r>
      <w:r>
        <w:lastRenderedPageBreak/>
        <w:t xml:space="preserve">complexité de calcul </w:t>
      </w:r>
      <w:r w:rsidR="006401EC">
        <w:t>importante. N</w:t>
      </w:r>
      <w:r>
        <w:t>éanmoins</w:t>
      </w:r>
      <w:r w:rsidR="006401EC">
        <w:t>,</w:t>
      </w:r>
      <w:r>
        <w:t xml:space="preserve"> </w:t>
      </w:r>
      <w:r w:rsidR="006401EC">
        <w:t xml:space="preserve">ces méthodes sont </w:t>
      </w:r>
      <w:r>
        <w:t xml:space="preserve">non </w:t>
      </w:r>
      <w:r w:rsidR="006401EC">
        <w:t>compatibles</w:t>
      </w:r>
      <w:r>
        <w:t xml:space="preserve"> </w:t>
      </w:r>
      <w:r w:rsidR="006401EC">
        <w:t>avec les</w:t>
      </w:r>
      <w:r>
        <w:t xml:space="preserve"> ordres de modulations et l’étalement temporel </w:t>
      </w:r>
      <w:r w:rsidR="006401EC">
        <w:t>de nos besoins.</w:t>
      </w:r>
    </w:p>
    <w:p w14:paraId="26D53E13" w14:textId="00C316D9" w:rsidR="00542A75" w:rsidRPr="00542A75" w:rsidRDefault="00542A75" w:rsidP="00385DA2">
      <w:pPr>
        <w:rPr>
          <w:color w:val="4472C4" w:themeColor="accent1"/>
        </w:rPr>
      </w:pPr>
      <w:r w:rsidRPr="00542A75">
        <w:rPr>
          <w:color w:val="4472C4" w:themeColor="accent1"/>
        </w:rPr>
        <w:t xml:space="preserve">Une grande majorité des études récentes sur les sujets de turbo-égalisation </w:t>
      </w:r>
      <w:r w:rsidR="00484D73">
        <w:rPr>
          <w:color w:val="4472C4" w:themeColor="accent1"/>
        </w:rPr>
        <w:t>est</w:t>
      </w:r>
      <w:r w:rsidRPr="00542A75">
        <w:rPr>
          <w:color w:val="4472C4" w:themeColor="accent1"/>
        </w:rPr>
        <w:t xml:space="preserve"> centré</w:t>
      </w:r>
      <w:r w:rsidR="00484D73">
        <w:rPr>
          <w:color w:val="4472C4" w:themeColor="accent1"/>
        </w:rPr>
        <w:t>e</w:t>
      </w:r>
      <w:r w:rsidRPr="00542A75">
        <w:rPr>
          <w:color w:val="4472C4" w:themeColor="accent1"/>
        </w:rPr>
        <w:t xml:space="preserve"> sur les communications acoustiques sous-marines ou les communications OTFS (Orthogonal Time Frequency Space - technologie envisagée pour les réseaux 6G). En raison des problématiques</w:t>
      </w:r>
      <w:r>
        <w:rPr>
          <w:color w:val="4472C4" w:themeColor="accent1"/>
        </w:rPr>
        <w:t xml:space="preserve"> et caractéristiques </w:t>
      </w:r>
      <w:r w:rsidR="00655F47">
        <w:rPr>
          <w:color w:val="4472C4" w:themeColor="accent1"/>
        </w:rPr>
        <w:t>de</w:t>
      </w:r>
      <w:r>
        <w:rPr>
          <w:color w:val="4472C4" w:themeColor="accent1"/>
        </w:rPr>
        <w:t xml:space="preserve"> signaux</w:t>
      </w:r>
      <w:r w:rsidRPr="00542A75">
        <w:rPr>
          <w:color w:val="4472C4" w:themeColor="accent1"/>
        </w:rPr>
        <w:t xml:space="preserve"> très différents des communications sous-marines, nous ne présenterons </w:t>
      </w:r>
      <w:r w:rsidR="00266359">
        <w:rPr>
          <w:color w:val="4472C4" w:themeColor="accent1"/>
        </w:rPr>
        <w:t>que peu</w:t>
      </w:r>
      <w:r w:rsidRPr="00542A75">
        <w:rPr>
          <w:color w:val="4472C4" w:themeColor="accent1"/>
        </w:rPr>
        <w:t xml:space="preserve"> de publication</w:t>
      </w:r>
      <w:r w:rsidR="00266359">
        <w:rPr>
          <w:color w:val="4472C4" w:themeColor="accent1"/>
        </w:rPr>
        <w:t>s</w:t>
      </w:r>
      <w:r w:rsidRPr="00542A75">
        <w:rPr>
          <w:color w:val="4472C4" w:themeColor="accent1"/>
        </w:rPr>
        <w:t xml:space="preserve"> traitant de </w:t>
      </w:r>
      <w:r w:rsidR="004115A5">
        <w:rPr>
          <w:color w:val="4472C4" w:themeColor="accent1"/>
        </w:rPr>
        <w:t>turbo-égalisation dans ces cas d’études</w:t>
      </w:r>
      <w:r w:rsidRPr="00542A75">
        <w:rPr>
          <w:color w:val="4472C4" w:themeColor="accent1"/>
        </w:rPr>
        <w:t xml:space="preserve">, car les solutions apportées ne </w:t>
      </w:r>
      <w:r w:rsidR="00266359">
        <w:rPr>
          <w:color w:val="4472C4" w:themeColor="accent1"/>
        </w:rPr>
        <w:t xml:space="preserve">sont pas adaptées </w:t>
      </w:r>
      <w:r w:rsidRPr="00542A75">
        <w:rPr>
          <w:color w:val="4472C4" w:themeColor="accent1"/>
        </w:rPr>
        <w:t>à nos besoins</w:t>
      </w:r>
      <w:r w:rsidR="004115A5">
        <w:rPr>
          <w:color w:val="4472C4" w:themeColor="accent1"/>
        </w:rPr>
        <w:t xml:space="preserve"> de performances.</w:t>
      </w:r>
      <w:r w:rsidR="00293E8F">
        <w:rPr>
          <w:color w:val="4472C4" w:themeColor="accent1"/>
        </w:rPr>
        <w:t xml:space="preserve"> Cependant, la méthodologie présentée dans ces publications peut représenter une connaissance sur laquelle nous nous baserons pour nos travaux.</w:t>
      </w:r>
    </w:p>
    <w:p w14:paraId="218B7CF7" w14:textId="4EC946D1" w:rsidR="000F2019" w:rsidRDefault="00597C11" w:rsidP="000F2019">
      <w:r>
        <w:t>Les études récentes sur ce sujet cherchent aujourd’hui à proposer de nouvelles méthodes de turbo-égalisation afin de renforcer les performances de ces méthodes. C’est notamment le cas Wu et al</w:t>
      </w:r>
      <w:r>
        <w:rPr>
          <w:rStyle w:val="Appelnotedebasdep"/>
        </w:rPr>
        <w:footnoteReference w:id="31"/>
      </w:r>
      <w:r>
        <w:t xml:space="preserve"> qui proposent un nouveau schéma de turbo égaliseur basé sur les PCS (Probabilistic Constellation Shaping) afin d’annuler les interférences inter-symboles pour un système de communication acoustique sous-marin. Bien que la méthode proposée ici permet d’obtenir de bonnes performances en améliorant significativement le taux d’erreur symbole, cette dernière repose sur les informations connues du canal. Cette méthode est donc prévue pour </w:t>
      </w:r>
      <w:r w:rsidR="00FD3605">
        <w:t>une communication coopérative</w:t>
      </w:r>
      <w:r>
        <w:t xml:space="preserve">, et n’est donc pas applicable dans notre cas. </w:t>
      </w:r>
      <w:r w:rsidR="00FD3605">
        <w:t xml:space="preserve">Nous partageons cette conclusion avec bon nombre de </w:t>
      </w:r>
      <w:r w:rsidR="00674B17">
        <w:t>publication</w:t>
      </w:r>
      <w:r w:rsidR="00432D1C">
        <w:t>s</w:t>
      </w:r>
      <w:r w:rsidR="00674B17">
        <w:t xml:space="preserve"> scientifique</w:t>
      </w:r>
      <w:r w:rsidR="00432D1C">
        <w:t>s</w:t>
      </w:r>
      <w:r w:rsidR="00674B17">
        <w:t xml:space="preserve">. En effet, la recherche actuelle </w:t>
      </w:r>
      <w:r w:rsidR="00FD3605">
        <w:t>ayant pour but de développer de nouvelles méthodes d’égalisation et de turbo-égalisation</w:t>
      </w:r>
      <w:r w:rsidR="00674B17">
        <w:t xml:space="preserve"> s’intéresse uniquement aux communications coopératives, comme Liu et al</w:t>
      </w:r>
      <w:r w:rsidR="00674B17">
        <w:rPr>
          <w:rStyle w:val="Appelnotedebasdep"/>
        </w:rPr>
        <w:footnoteReference w:id="32"/>
      </w:r>
      <w:r w:rsidR="00674B17">
        <w:t xml:space="preserve"> avec une approche d’égalisation multibranches, ou Yin el al</w:t>
      </w:r>
      <w:r w:rsidR="00674B17">
        <w:rPr>
          <w:rStyle w:val="Appelnotedebasdep"/>
        </w:rPr>
        <w:footnoteReference w:id="33"/>
      </w:r>
      <w:r w:rsidR="00674B17">
        <w:t xml:space="preserve"> avec leur méthode de turbo-égalisation </w:t>
      </w:r>
      <w:r w:rsidR="009D443C">
        <w:t>itérative basée sur le PTR (Passive Time Reversal).</w:t>
      </w:r>
    </w:p>
    <w:p w14:paraId="5FD0FA2D" w14:textId="66BA1975" w:rsidR="00293E8F" w:rsidRDefault="009D443C" w:rsidP="000F2019">
      <w:r>
        <w:t xml:space="preserve">Nous pouvons aussi citer les travaux de </w:t>
      </w:r>
      <w:r w:rsidRPr="009D443C">
        <w:t>Khittiwitchayakul</w:t>
      </w:r>
      <w:r>
        <w:t xml:space="preserve"> et</w:t>
      </w:r>
      <w:r w:rsidRPr="009D443C">
        <w:t xml:space="preserve"> Phakphisut</w:t>
      </w:r>
      <w:r>
        <w:rPr>
          <w:rStyle w:val="Appelnotedebasdep"/>
        </w:rPr>
        <w:footnoteReference w:id="34"/>
      </w:r>
      <w:r>
        <w:t>, qui bien qu’ils proposent une méthode fonctionnant pour une communication coopérative, permet de fonctionner sur une fenêtre du signal ou d’un bloc et non sur l’ensemble du bloc. Les auteurs ont ainsi pu démontrer que leur méthode est plus performante que les méthodes conventionnelles.</w:t>
      </w:r>
    </w:p>
    <w:p w14:paraId="49902C0E" w14:textId="0C4F56B1" w:rsidR="00C71CEB" w:rsidRPr="00C71CEB" w:rsidRDefault="00C71CEB" w:rsidP="000F2019">
      <w:pPr>
        <w:rPr>
          <w:color w:val="4472C4" w:themeColor="accent1"/>
        </w:rPr>
      </w:pPr>
      <w:r w:rsidRPr="00C71CEB">
        <w:rPr>
          <w:color w:val="4472C4" w:themeColor="accent1"/>
        </w:rPr>
        <w:lastRenderedPageBreak/>
        <w:t>Plus récemment, Arbi et al</w:t>
      </w:r>
      <w:r w:rsidRPr="00C71CEB">
        <w:rPr>
          <w:rStyle w:val="Appelnotedebasdep"/>
          <w:color w:val="4472C4" w:themeColor="accent1"/>
        </w:rPr>
        <w:footnoteReference w:id="35"/>
      </w:r>
      <w:r w:rsidRPr="00C71CEB">
        <w:rPr>
          <w:color w:val="4472C4" w:themeColor="accent1"/>
        </w:rPr>
        <w:t xml:space="preserve"> ont proposé une méthode de turbo-égalisation permettant d’optimiser les performances des canaux utilisant des constellations tournées ; ces constellations offrant de meilleures performances théoriques que les constellations conventionnelles, notamment dans le cadre de canaux acoustiques sous-marin où la bande passante est limitée. Wang et al</w:t>
      </w:r>
      <w:r w:rsidRPr="00C71CEB">
        <w:rPr>
          <w:rStyle w:val="Appelnotedebasdep"/>
          <w:color w:val="4472C4" w:themeColor="accent1"/>
        </w:rPr>
        <w:footnoteReference w:id="36"/>
      </w:r>
      <w:r w:rsidRPr="00C71CEB">
        <w:rPr>
          <w:color w:val="4472C4" w:themeColor="accent1"/>
        </w:rPr>
        <w:t xml:space="preserve"> proposent quant à eux une méthode de turbo-égalisation, basée sur une égalisation MMSE (Minimum Mean Squared Error) capable de réduire fortement la complexité de calcul pour les systèmes OFTS.</w:t>
      </w:r>
      <w:r>
        <w:rPr>
          <w:color w:val="4472C4" w:themeColor="accent1"/>
        </w:rPr>
        <w:t xml:space="preserve"> Pour améliorer l</w:t>
      </w:r>
      <w:r w:rsidR="00333E2D">
        <w:rPr>
          <w:color w:val="4472C4" w:themeColor="accent1"/>
        </w:rPr>
        <w:t>es performances d’erreur quadratique, Zhang et al</w:t>
      </w:r>
      <w:r w:rsidR="00333E2D">
        <w:rPr>
          <w:rStyle w:val="Appelnotedebasdep"/>
          <w:color w:val="4472C4" w:themeColor="accent1"/>
        </w:rPr>
        <w:footnoteReference w:id="37"/>
      </w:r>
      <w:r>
        <w:rPr>
          <w:color w:val="4472C4" w:themeColor="accent1"/>
        </w:rPr>
        <w:t xml:space="preserve"> </w:t>
      </w:r>
      <w:r w:rsidR="00333E2D">
        <w:rPr>
          <w:color w:val="4472C4" w:themeColor="accent1"/>
        </w:rPr>
        <w:t xml:space="preserve"> ont proposé un système d’égalisation dans le </w:t>
      </w:r>
      <w:r w:rsidR="00333E2D" w:rsidRPr="00C71CEB">
        <w:rPr>
          <w:color w:val="4472C4" w:themeColor="accent1"/>
        </w:rPr>
        <w:t>domaine fréquentiel à porteuse unique (SC-FDE)</w:t>
      </w:r>
      <w:r w:rsidR="00333E2D">
        <w:rPr>
          <w:color w:val="4472C4" w:themeColor="accent1"/>
        </w:rPr>
        <w:t xml:space="preserve"> accompagné d’un algorithme de </w:t>
      </w:r>
      <w:r w:rsidR="00333E2D" w:rsidRPr="00C71CEB">
        <w:rPr>
          <w:color w:val="4472C4" w:themeColor="accent1"/>
        </w:rPr>
        <w:t>détection de symboles et d'estimation de canal à faible complexité</w:t>
      </w:r>
      <w:r w:rsidR="00333E2D">
        <w:rPr>
          <w:color w:val="4472C4" w:themeColor="accent1"/>
        </w:rPr>
        <w:t xml:space="preserve"> basée sur le modèle VAMP (V</w:t>
      </w:r>
      <w:r w:rsidR="00333E2D" w:rsidRPr="00333E2D">
        <w:rPr>
          <w:color w:val="4472C4" w:themeColor="accent1"/>
        </w:rPr>
        <w:t xml:space="preserve">ector </w:t>
      </w:r>
      <w:r w:rsidR="00333E2D">
        <w:rPr>
          <w:color w:val="4472C4" w:themeColor="accent1"/>
        </w:rPr>
        <w:t>A</w:t>
      </w:r>
      <w:r w:rsidR="00333E2D" w:rsidRPr="00333E2D">
        <w:rPr>
          <w:color w:val="4472C4" w:themeColor="accent1"/>
        </w:rPr>
        <w:t xml:space="preserve">pproximate </w:t>
      </w:r>
      <w:r w:rsidR="00333E2D">
        <w:rPr>
          <w:color w:val="4472C4" w:themeColor="accent1"/>
        </w:rPr>
        <w:t>M</w:t>
      </w:r>
      <w:r w:rsidR="00333E2D" w:rsidRPr="00333E2D">
        <w:rPr>
          <w:color w:val="4472C4" w:themeColor="accent1"/>
        </w:rPr>
        <w:t xml:space="preserve">essage </w:t>
      </w:r>
      <w:r w:rsidR="00333E2D">
        <w:rPr>
          <w:color w:val="4472C4" w:themeColor="accent1"/>
        </w:rPr>
        <w:t>P</w:t>
      </w:r>
      <w:r w:rsidR="00333E2D" w:rsidRPr="00333E2D">
        <w:rPr>
          <w:color w:val="4472C4" w:themeColor="accent1"/>
        </w:rPr>
        <w:t>assing</w:t>
      </w:r>
      <w:r w:rsidR="00333E2D">
        <w:rPr>
          <w:color w:val="4472C4" w:themeColor="accent1"/>
        </w:rPr>
        <w:t>) utilisé plusieurs fois à la manière d’un turbo.</w:t>
      </w:r>
    </w:p>
    <w:p w14:paraId="459DA660" w14:textId="725D49AA" w:rsidR="00B708E4" w:rsidRDefault="00B708E4" w:rsidP="000F2019">
      <w:r>
        <w:t>Le peu d’article</w:t>
      </w:r>
      <w:r w:rsidR="00432D1C">
        <w:t>s</w:t>
      </w:r>
      <w:r>
        <w:t xml:space="preserve"> traitant des communications non-coopérative</w:t>
      </w:r>
      <w:r w:rsidR="00432D1C">
        <w:t>s</w:t>
      </w:r>
      <w:r>
        <w:t xml:space="preserve"> proposent des méthodes limitées. En effet, nous pouvons par exemple citer les travaux de Yan et al</w:t>
      </w:r>
      <w:r>
        <w:rPr>
          <w:rStyle w:val="Appelnotedebasdep"/>
        </w:rPr>
        <w:footnoteReference w:id="38"/>
      </w:r>
      <w:r>
        <w:t xml:space="preserve"> qui se concentrent uniquement sur les signaux non coopératifs ayant une modulation MPSK. Pour ce genre de signaux, les auteurs proposent un algorithme itératif d’égalisation </w:t>
      </w:r>
      <w:r w:rsidR="005138F7">
        <w:t>super-exponentiel, c’est-à-dire convergeant plus vite que l’algorithme classique, afin de traiter ce type de signal à l’aveugle (sans information à priori). Ils proposent également une méthode d’égalisation aveugle à deux modes utilisant l’intervalle fractionnaire. Les performances obtenues avec le premier algorithme sont identiques à la méthode traditionnelle ; la méthode d’égalisation aveugles à deux modes offre quant à elle des performances correctes. Néanmoins, bien que cette méthode soit intéressante, elle ne peut être utilisé</w:t>
      </w:r>
      <w:r w:rsidR="00432D1C">
        <w:t>e</w:t>
      </w:r>
      <w:r w:rsidR="005138F7">
        <w:t xml:space="preserve"> pour notre problématique, car les auteurs ne se concentrent que sur un type de signal spécifique (ce qui signifie qu’ils connaissent déjà une information du canal de communication).</w:t>
      </w:r>
    </w:p>
    <w:p w14:paraId="16D2EE67" w14:textId="688302C8" w:rsidR="009D443C" w:rsidRPr="000F2019" w:rsidRDefault="005138F7" w:rsidP="000F2019">
      <w:r>
        <w:t xml:space="preserve">Ainsi, il devient nécessaire de développer notre propre méthode de turbo-égalisation afin d’être adapter à tout type de signaux pour une communication non coopérative. </w:t>
      </w:r>
    </w:p>
    <w:p w14:paraId="59D0A0A4" w14:textId="6188E72E" w:rsidR="001738B2" w:rsidRDefault="001738B2" w:rsidP="001738B2">
      <w:pPr>
        <w:pStyle w:val="Titre3"/>
      </w:pPr>
      <w:bookmarkStart w:id="52" w:name="_Toc209794543"/>
      <w:r>
        <w:t>Critères de performance</w:t>
      </w:r>
      <w:bookmarkEnd w:id="52"/>
    </w:p>
    <w:p w14:paraId="64F0D44B" w14:textId="77777777" w:rsidR="001738B2" w:rsidRDefault="001738B2" w:rsidP="001738B2">
      <w:r>
        <w:t xml:space="preserve">Dans cette partie, nous avons recherché les publications témoignant ou illustrant les critères de performances associés aux intercepteurs de faisceaux hertziens. En effet, les techniques de modulation sont en perpétuel développement et sont tournées vers une complexification de la modulation pour lutter contre l’interception, en particulier </w:t>
      </w:r>
      <w:r>
        <w:lastRenderedPageBreak/>
        <w:t>dans le cadre de la défense. Plusieurs méthodes tournées vers la protection des signaux émis ont vu le jour.</w:t>
      </w:r>
    </w:p>
    <w:p w14:paraId="060D26DA" w14:textId="4E6E31D3" w:rsidR="001738B2" w:rsidRDefault="00D7505C" w:rsidP="001738B2">
      <w:r>
        <w:t>Nous</w:t>
      </w:r>
      <w:r w:rsidR="001738B2">
        <w:t xml:space="preserve"> p</w:t>
      </w:r>
      <w:r>
        <w:t>ouvons</w:t>
      </w:r>
      <w:r w:rsidR="001738B2">
        <w:t xml:space="preserve"> par exemple citer la rotation de constellation et la transformée de Fourier fractionnelle pondérée</w:t>
      </w:r>
      <w:r w:rsidR="001738B2">
        <w:rPr>
          <w:rStyle w:val="Appelnotedebasdep"/>
        </w:rPr>
        <w:footnoteReference w:id="39"/>
      </w:r>
      <w:r w:rsidR="001738B2">
        <w:t xml:space="preserve"> qui améliore la sécurité de la couche physique dans les communications par satellites à double polarisation basées sur la modulation de polarisation. Les points de la constellation y sont tournés de façon aléatoire, ce qui rend presque impossible le craquage de l’ordre de la transformée de Fourier. De cette manière, les constellations sont déformées, ce qui rend la démodulation précise difficile pour l’espion.</w:t>
      </w:r>
    </w:p>
    <w:p w14:paraId="4198385C" w14:textId="5FA4BC3C" w:rsidR="001738B2" w:rsidRDefault="001738B2" w:rsidP="001738B2">
      <w:r>
        <w:t>Notons également la méthode de brouillage basée sur la décomposition orthogonale</w:t>
      </w:r>
      <w:r>
        <w:rPr>
          <w:rStyle w:val="Appelnotedebasdep"/>
        </w:rPr>
        <w:footnoteReference w:id="40"/>
      </w:r>
      <w:r>
        <w:t xml:space="preserve"> qui permet de sélectionner le bon schéma de brouillage pour un signal à modulation d’amplitude en quadrature à plusieurs niveaux (Multiple-QAM, or MQAM). La méthode développée permet de construire divers schémas de brouillage non conventionnels pour faire face à un environnement complexe et vérifier les schémas de brouillage existants. Les résultats expérimentaux démontrent que lorsque le brouilleur connaît idéalement la puissance reçue au niveau du récepteur, la méthode proposée aura toujours les effets de brouillage optimaux, et le schéma de brouillage non conventionnel construit a un excellent effet de brouillage par rapport aux schémas normaux dans le cas d'une distorsion de la constellation.</w:t>
      </w:r>
    </w:p>
    <w:p w14:paraId="123E14EE" w14:textId="77777777" w:rsidR="001738B2" w:rsidRDefault="001738B2" w:rsidP="001738B2">
      <w:r>
        <w:t>De nombreux autres exemples existent, qui prouvent que les techniques de modulation évoluent. Les techniques de démodulation après interception doivent donc évoluer en conséquence.</w:t>
      </w:r>
    </w:p>
    <w:p w14:paraId="623958FC" w14:textId="07B6FFFC" w:rsidR="001738B2" w:rsidRDefault="001738B2" w:rsidP="001738B2">
      <w:r>
        <w:t>Nous abordons ci-après les principaux critères de performance des systèmes d’interception FH, qui nous intéressent particulièrement dans le cadre de cette opération de R&amp;D, en montrant que leur amélioration est un travail de recherche continu.</w:t>
      </w:r>
    </w:p>
    <w:p w14:paraId="495511B1" w14:textId="78365648" w:rsidR="001738B2" w:rsidRDefault="001738B2" w:rsidP="001738B2">
      <w:pPr>
        <w:pStyle w:val="Titre4"/>
      </w:pPr>
      <w:r>
        <w:t>Taux d’erreur symbole</w:t>
      </w:r>
    </w:p>
    <w:p w14:paraId="47887478" w14:textId="4F6890B8" w:rsidR="001738B2" w:rsidRDefault="001738B2" w:rsidP="001738B2">
      <w:r>
        <w:t>L’étude du taux d’erreur symbole (TEB ou BER pour Bit Error Rate) est au cœur de nombreuses études de performances des modes de transmission sans fil. Ce taux représente le nombre d’erreurs apparues entre la modulation et juste après la démodulation du signal. Un taux de 10</w:t>
      </w:r>
      <w:r>
        <w:rPr>
          <w:vertAlign w:val="superscript"/>
        </w:rPr>
        <w:t>-3</w:t>
      </w:r>
      <w:r>
        <w:t xml:space="preserve"> signifie qu’il y a eu une erreur binaire sur mille bits transmis. Il est affecté par de nombreux paramètres, notamment le type de modulation ainsi que les différentes sources de dégradation du signal. A noter que la diminution du TEB doit souvent faire l’objet de compromis, les paramètres étant interdépendants les uns des autres : diminuer le TEB signifie diminuer les interférences, ce qui implique de jouer sur la bande passante, ou sur la puissance du signal transmis. Des compromis doivent alors être faits sur le hardware </w:t>
      </w:r>
      <w:r>
        <w:lastRenderedPageBreak/>
        <w:t>(consommation, encombrement, etc.), ce qui se répercute sur le software (temps et puissance de calculs). A noter également que l’expression exacte et générale du taux d’erreurs bits avec une taille de constellation arbitraire n’a pas encore été dérivée</w:t>
      </w:r>
      <w:r>
        <w:rPr>
          <w:rStyle w:val="Appelnotedebasdep"/>
        </w:rPr>
        <w:footnoteReference w:id="41"/>
      </w:r>
      <w:r>
        <w:t>. Certaines applications incluent les erreurs engendrées par les émetteurs et récepteurs, d’autres ne considèrent que les perturbations du canal. Son expression offre pourtant un moyen pratique d’évaluer les performances des systèmes pour divers cas d’intérêt pratiques, mais leur comparaison n’est pas toujours possible, en raison des divergences entre ces expressions de TEB. La présence d’extra-points ou de distorsions de la constellation affectent également ce taux d’erreur symbole et nécessitent une adaptation et une étude poussées</w:t>
      </w:r>
      <w:r>
        <w:rPr>
          <w:rStyle w:val="Appelnotedebasdep"/>
        </w:rPr>
        <w:footnoteReference w:id="42"/>
      </w:r>
      <w:r>
        <w:t>.</w:t>
      </w:r>
    </w:p>
    <w:p w14:paraId="5585838D" w14:textId="5D85D2CE" w:rsidR="001738B2" w:rsidRDefault="001738B2" w:rsidP="001738B2">
      <w:r>
        <w:t>De nombreuses études traitent de l’amélioration de ce taux d’erreur :</w:t>
      </w:r>
    </w:p>
    <w:p w14:paraId="0D7F4D40" w14:textId="46C3B865" w:rsidR="001738B2" w:rsidRDefault="001738B2" w:rsidP="006F7C21">
      <w:pPr>
        <w:pStyle w:val="Paragraphedeliste"/>
        <w:numPr>
          <w:ilvl w:val="0"/>
          <w:numId w:val="15"/>
        </w:numPr>
      </w:pPr>
      <w:r>
        <w:t>L’étude de Grollier et al</w:t>
      </w:r>
      <w:r>
        <w:rPr>
          <w:rStyle w:val="Appelnotedebasdep"/>
        </w:rPr>
        <w:footnoteReference w:id="43"/>
      </w:r>
      <w:r>
        <w:t xml:space="preserve"> travaille à la réduction du TEB en diminuant la puissance des harmoniques indésirables grâce à une boucle de rétroaction du gain. Ce principe de gain adaptatif est efficace dans une certaine limite en-dessous de laquelle le bruit de fond devient prépondérant.</w:t>
      </w:r>
    </w:p>
    <w:p w14:paraId="2469DF88" w14:textId="09E68DDB" w:rsidR="001738B2" w:rsidRDefault="001738B2" w:rsidP="006F7C21">
      <w:pPr>
        <w:pStyle w:val="Paragraphedeliste"/>
        <w:numPr>
          <w:ilvl w:val="0"/>
          <w:numId w:val="15"/>
        </w:numPr>
      </w:pPr>
      <w:r>
        <w:t>L’étude de Fernandez et al</w:t>
      </w:r>
      <w:r>
        <w:rPr>
          <w:rStyle w:val="Appelnotedebasdep"/>
        </w:rPr>
        <w:footnoteReference w:id="44"/>
      </w:r>
      <w:r>
        <w:t xml:space="preserve"> utilise le traitement de constellation de sous-régions en tant que méthode de démodulation afin d’améliorer la tolérance au bruit et les performances d’erreur du système, mais cette méthode est appliquée à des communications sur fibre optique, non à des communications sans fil. La méthode proposée consiste tout d'abord à regrouper en grappes les symboles de données étroitement situés - au sens des distances euclidiennes - sur le diagramme de constellation 2D, puis à tracer les frontières entre les grappes en suivant les règles des diagrammes de Voronoï. Les contours de Voronoï définissent des sous-régions sur le diagramme de constellation, et chacune de ces sous-régions contient un groupe de symboles de données. La méthode proposée permet à la fois de définir des règles de démappage basées sur les contours de Voronoï identifiés dans le processus de démodulation, et de caractériser les dégradations de transmission sur chaque groupe de symboles de données en analysant la valeur moyenne 2D du groupe et sa forme géométrique. Le fait d'appliquer les contours de Voronoï et le traitement des constellations de sous-régions comme règle de démappage améliore la tolérance au bruit de 3,1 dB pour la MAQ-16 par exemple, pour un seuil de taux d'erreur binaire (TEB) de 1 × 10</w:t>
      </w:r>
      <w:r>
        <w:rPr>
          <w:vertAlign w:val="superscript"/>
        </w:rPr>
        <w:t>-2</w:t>
      </w:r>
      <w:r>
        <w:t>.</w:t>
      </w:r>
    </w:p>
    <w:p w14:paraId="1308BC7F" w14:textId="094E9FEA" w:rsidR="001738B2" w:rsidRDefault="001738B2" w:rsidP="006F7C21">
      <w:pPr>
        <w:pStyle w:val="Paragraphedeliste"/>
        <w:numPr>
          <w:ilvl w:val="0"/>
          <w:numId w:val="15"/>
        </w:numPr>
      </w:pPr>
      <w:r>
        <w:lastRenderedPageBreak/>
        <w:t>L’étude de Samy et al</w:t>
      </w:r>
      <w:r>
        <w:rPr>
          <w:rStyle w:val="Appelnotedebasdep"/>
        </w:rPr>
        <w:footnoteReference w:id="45"/>
      </w:r>
      <w:r>
        <w:t xml:space="preserve"> </w:t>
      </w:r>
      <w:r w:rsidRPr="001738B2">
        <w:t>propose une technique basée sur les BCH (Bose-Chaudhuri Hocquenghem) et les codes convolutifs pour améliorer la correction d’erreurs.</w:t>
      </w:r>
    </w:p>
    <w:p w14:paraId="106D5189" w14:textId="003E0E95" w:rsidR="001738B2" w:rsidRDefault="001738B2" w:rsidP="00A523F6">
      <w:pPr>
        <w:pStyle w:val="Titre4"/>
        <w:keepNext/>
      </w:pPr>
      <w:r>
        <w:t>Rapidité et efficacité du traitement en temps-réel</w:t>
      </w:r>
    </w:p>
    <w:p w14:paraId="7D312F4C" w14:textId="7FDFE089" w:rsidR="001738B2" w:rsidRDefault="001738B2" w:rsidP="00A523F6">
      <w:r>
        <w:t>De nombreux systèmes d’émission/réception de faisceaux hertziens sont utilisés dans le cadre de systèmes de défense, et peuvent être utilisés au sol ou en embarqué. Dans les deux cas, des problématiques lié</w:t>
      </w:r>
      <w:r w:rsidR="00432D1C">
        <w:t>e</w:t>
      </w:r>
      <w:r>
        <w:t>s au temps de calcul en temps-réel se posent.</w:t>
      </w:r>
    </w:p>
    <w:p w14:paraId="62F06E0B" w14:textId="0C5394C7" w:rsidR="001738B2" w:rsidRDefault="001738B2" w:rsidP="001738B2">
      <w:r>
        <w:t>D’abord, la parallélisation des différentes étapes de traitement dans le cadre d’une augmentation de la rapidité de traitement implique une forte augmentation de la consommation électrique, ce qui est enjeu majeur étudié par plusieurs publications</w:t>
      </w:r>
      <w:r>
        <w:rPr>
          <w:rStyle w:val="Appelnotedebasdep"/>
        </w:rPr>
        <w:footnoteReference w:id="46"/>
      </w:r>
      <w:r>
        <w:t>.</w:t>
      </w:r>
    </w:p>
    <w:p w14:paraId="3CBA8A84" w14:textId="4AB5E99F" w:rsidR="001738B2" w:rsidRDefault="001738B2" w:rsidP="001738B2">
      <w:r>
        <w:t>De plus, le traitement d’antenne classique n’exploite que la dimension spatiale des signaux pour le filtrage et la séparation. Dans le cas d’une propriété de couplage angle-fréquence des signaux reçus, comme c’est le cas dans le cadre du filtrage d’échos reçus par un radar aéroporté en provenance du sol, il n’est pas possible de traiter les signaux uniquement spatialement ou temporellement. Les traitements STAP</w:t>
      </w:r>
      <w:r>
        <w:rPr>
          <w:rStyle w:val="Appelnotedebasdep"/>
        </w:rPr>
        <w:footnoteReference w:id="47"/>
      </w:r>
      <w:r>
        <w:t xml:space="preserve"> permettent néanmoins d’exploiter conjointement les deux dimensions spatiale et temporelle ou dans le domaine dual angle-fréquence des signaux reçus. Une application possible est la détection, par le radar de pointe avant d'un avion de combat, des cibles terrestres mobiles lentes. Cependant, si les principes des traitements STAP sont maintenant bien acquis, leur mise en œuvre pratique face à un environnement réel se heurte à des points durs encore non résolus. Il existe en effet des verrous d’ordre technologique qui résident dans l'implémentation physique des algorithmes, lié</w:t>
      </w:r>
      <w:r w:rsidR="00432D1C">
        <w:t>s</w:t>
      </w:r>
      <w:r>
        <w:t xml:space="preserve"> à la grande charge de calcul nécessaire. Ce point est crucial en aéroporté.</w:t>
      </w:r>
    </w:p>
    <w:p w14:paraId="5B60C0B8" w14:textId="01F9A8E3" w:rsidR="001738B2" w:rsidRDefault="001738B2" w:rsidP="001738B2">
      <w:r>
        <w:t>Des solutions ont été envisagées pour réduire le temps de calcul et la consommation en énergie. Citons la démodulation analogique, par exemple sur une constellation cross-QAM</w:t>
      </w:r>
      <w:r>
        <w:rPr>
          <w:rStyle w:val="Appelnotedebasdep"/>
        </w:rPr>
        <w:footnoteReference w:id="48"/>
      </w:r>
      <w:r>
        <w:t>. Dans cet article, la méthode proposée pour l'estimation du seuil peut être utilisée dans la QAM carrée (SQAM) avec un nombre impair de bits par symbole. Le schéma proposé élimine le besoin d'un convertisseur analogique- numérique (CAN) à très haute vitesse, qui implique une consommation d'énergie accrue et une plus grande complexité pour les communications en ondes millimétriques. La robustesse de la méthode proposée contre les erreurs de traitement analogique a été étudiée de manière exhaustive.</w:t>
      </w:r>
    </w:p>
    <w:p w14:paraId="1DEDC9DD" w14:textId="6A294C9C" w:rsidR="001738B2" w:rsidRDefault="001738B2" w:rsidP="001738B2">
      <w:r>
        <w:lastRenderedPageBreak/>
        <w:t>Nous pouvons également citer la transmission à double polarisation « Faster-than-Nyquist »</w:t>
      </w:r>
      <w:r>
        <w:rPr>
          <w:rStyle w:val="Appelnotedebasdep"/>
        </w:rPr>
        <w:footnoteReference w:id="49"/>
      </w:r>
      <w:r>
        <w:t xml:space="preserve"> utilisant des schémas de modulation d’ordre supérieur. Celle-ci peut augmenter de manière significative l’efficacité spectrale des liaisons de retour sans fil existantes. Cependant, elles introduisent des interférences intersymboles, le multiplexage de polarisation d’antenne souffre d’interférences XPI et la modulation d’ordre supérieur rend le système de communication vulnérable aux distorsions de bruit de phase.</w:t>
      </w:r>
    </w:p>
    <w:p w14:paraId="6D3383E7" w14:textId="10B37451" w:rsidR="001738B2" w:rsidRDefault="001738B2" w:rsidP="001738B2">
      <w:pPr>
        <w:pStyle w:val="Titre4"/>
      </w:pPr>
      <w:r>
        <w:t>La gestion des extra-points</w:t>
      </w:r>
    </w:p>
    <w:p w14:paraId="2E2BA6FA" w14:textId="37EAB24E" w:rsidR="001738B2" w:rsidRDefault="001738B2" w:rsidP="001738B2">
      <w:r>
        <w:t>Avec l’avancée des technologies de modulation et notamment l’ACM, les signaux sont de plus en plus modulés en ACM avec une présence croissante d’extra-points. En effet, il peut y avoir des points supplémentaires sur une constellation conventionnelle, ce qui en fait une nouvelle constellation. Sans réglage adéquat, pour chaque constellation, à la fin de la chaîne d’égalisation, le slicer, après avoir estimé un symbole, le fait correspondre au point le plus proche de la constellation, au sens de la distance euclidienne, par utilisation du maximum de vraisemblance. Or, plus il y a de symboles, plus il est incertain de « tomber sur le bon symbole ». Une erreur de symbole appara</w:t>
      </w:r>
      <w:r w:rsidR="00432D1C">
        <w:t>î</w:t>
      </w:r>
      <w:r>
        <w:t>tra si les perturbations font qu'il se rapproche trop d'un autre point du diagramme. Ceci peut donner naissance à des erreurs importantes. Plusieurs algorithmes ont été développés pour réduire les erreurs et accroître la robustesse de la détection et démodulation des signaux. Néanmoins, aucune méthode ne permet de traiter simultanément plusieurs constellations, ou des points ajoutés à une constellation conventionnelle.</w:t>
      </w:r>
    </w:p>
    <w:p w14:paraId="480D66E4" w14:textId="63FB1CE5" w:rsidR="001738B2" w:rsidRDefault="00F72F5A" w:rsidP="001738B2">
      <w:r>
        <w:t>Nous</w:t>
      </w:r>
      <w:r w:rsidR="001738B2">
        <w:t xml:space="preserve"> p</w:t>
      </w:r>
      <w:r>
        <w:t>ouvons</w:t>
      </w:r>
      <w:r w:rsidR="001738B2">
        <w:t xml:space="preserve"> toutefois citer les constellations OQPSK (quadrature offset) et U/4-QPSK</w:t>
      </w:r>
      <w:r w:rsidR="001738B2">
        <w:rPr>
          <w:rStyle w:val="Appelnotedebasdep"/>
        </w:rPr>
        <w:footnoteReference w:id="50"/>
      </w:r>
      <w:r w:rsidR="001738B2">
        <w:t>. La première a ses canaux I et Q décalés (c’est-à-dire décalés dans le temps d’une demi-période) et permet une transition de phase jusqu’à 180° avec des variations de grande amplitude, et une meilleure efficacité spectrale en cas d’amplification non linéaire. La deuxième est l’association de deux constellations PSK distinctes rotées de U/4 l’une par rapport à l’autre. Le choix de la constellation est conditionné par la parité du numéro de symbole. Elle a pour avantage de permettre une transition de phase maximale de 135° sans transition par l’origine. Mais elle a de mauvaises propriétés spectrales sous amplification non linéaire par rapport à la O-QPSK. Malgré leurs particularités intéressantes, aucune de ces deux constellations ne permet de traiter des points supplémentaires du signal à des endroits aléatoires de la constellation.</w:t>
      </w:r>
    </w:p>
    <w:p w14:paraId="3F647BF1" w14:textId="49C826A4" w:rsidR="00C829AA" w:rsidRDefault="00C829AA" w:rsidP="00C829AA">
      <w:pPr>
        <w:pStyle w:val="Titre3"/>
      </w:pPr>
      <w:bookmarkStart w:id="53" w:name="_Toc209794544"/>
      <w:r>
        <w:t>Conclusions et limites de l’état de l’art</w:t>
      </w:r>
      <w:bookmarkEnd w:id="53"/>
    </w:p>
    <w:p w14:paraId="26C7496D" w14:textId="77777777" w:rsidR="00C829AA" w:rsidRDefault="00C829AA" w:rsidP="00C829AA">
      <w:r>
        <w:t xml:space="preserve">Comme nous l’avons vu dans l’état de l’art, l’interception de faisceaux hertziens nécessite de dimensionner les systèmes par rapport au type de signal à intercepter, à l’émetteur, au traitement qui en a été fait, etc. Ce dimensionnement, qui impacte </w:t>
      </w:r>
      <w:r>
        <w:lastRenderedPageBreak/>
        <w:t>directement la qualité de la réception et de la reconstitution du signal, fait face à de nombreuses problématiques, que nous résumons ci-dessous.</w:t>
      </w:r>
    </w:p>
    <w:p w14:paraId="3CC8C67E" w14:textId="77777777" w:rsidR="00C829AA" w:rsidRDefault="00C829AA" w:rsidP="00C829AA">
      <w:r>
        <w:t>Dans un contexte d’interception, la communication est non coopérative, c’est-à-dire que l’on ne peut compter sur l’émetteur pour aider le récepteur à récupérer le signal. Ainsi, il s’agit d’estimer à l’aveugle les paramètres du signal tels que :</w:t>
      </w:r>
    </w:p>
    <w:p w14:paraId="7A29A4AC" w14:textId="77777777" w:rsidR="00C829AA" w:rsidRDefault="00C829AA" w:rsidP="006F7C21">
      <w:pPr>
        <w:pStyle w:val="Paragraphedeliste"/>
        <w:numPr>
          <w:ilvl w:val="0"/>
          <w:numId w:val="16"/>
        </w:numPr>
      </w:pPr>
      <w:r>
        <w:t>Le type de modulation</w:t>
      </w:r>
    </w:p>
    <w:p w14:paraId="03F563E9" w14:textId="77777777" w:rsidR="00C829AA" w:rsidRDefault="00C829AA" w:rsidP="006F7C21">
      <w:pPr>
        <w:pStyle w:val="Paragraphedeliste"/>
        <w:numPr>
          <w:ilvl w:val="0"/>
          <w:numId w:val="16"/>
        </w:numPr>
      </w:pPr>
      <w:r>
        <w:t>Le débit symbole</w:t>
      </w:r>
    </w:p>
    <w:p w14:paraId="5D61A629" w14:textId="77777777" w:rsidR="00C829AA" w:rsidRDefault="00C829AA" w:rsidP="006F7C21">
      <w:pPr>
        <w:pStyle w:val="Paragraphedeliste"/>
        <w:numPr>
          <w:ilvl w:val="0"/>
          <w:numId w:val="16"/>
        </w:numPr>
      </w:pPr>
      <w:r>
        <w:t>La fréquence porteuse</w:t>
      </w:r>
    </w:p>
    <w:p w14:paraId="02B3E9BB" w14:textId="06305E92" w:rsidR="00C829AA" w:rsidRDefault="00C829AA" w:rsidP="006F7C21">
      <w:pPr>
        <w:pStyle w:val="Paragraphedeliste"/>
        <w:numPr>
          <w:ilvl w:val="0"/>
          <w:numId w:val="16"/>
        </w:numPr>
      </w:pPr>
      <w:r>
        <w:t>Le facteur de roll-off</w:t>
      </w:r>
    </w:p>
    <w:p w14:paraId="4B1A4D53" w14:textId="77777777" w:rsidR="00C829AA" w:rsidRDefault="00C829AA" w:rsidP="00C829AA">
      <w:r>
        <w:t>En raison de la nature élevée des ordres de modulation, ces paramètres doivent être estimés très précisément afin d’assurer une qualité de démodulation suffisante.</w:t>
      </w:r>
    </w:p>
    <w:p w14:paraId="6CAF859E" w14:textId="77777777" w:rsidR="00C829AA" w:rsidRDefault="00C829AA" w:rsidP="00C829AA">
      <w:r>
        <w:t>De plus, étant donné que le récepteur n’a pas de connaissance à priori sur d’éventuels symboles pilotes, il s’agit d’estimer et de compenser en temps-réel les paramètres suivants :</w:t>
      </w:r>
    </w:p>
    <w:p w14:paraId="1667FD8C" w14:textId="4F015C84" w:rsidR="00C829AA" w:rsidRDefault="00C829AA" w:rsidP="006F7C21">
      <w:pPr>
        <w:pStyle w:val="Paragraphedeliste"/>
        <w:numPr>
          <w:ilvl w:val="0"/>
          <w:numId w:val="17"/>
        </w:numPr>
      </w:pPr>
      <w:r>
        <w:t>La fréquence porteuse résiduelle ou Bode rate résultant de la différence de porteuse entre l’émetteur et le récepteur, due à l’incertitude et la fluctuation des composants en température.</w:t>
      </w:r>
    </w:p>
    <w:p w14:paraId="594E294E" w14:textId="1C60CCE8" w:rsidR="00C829AA" w:rsidRDefault="00C829AA" w:rsidP="006F7C21">
      <w:pPr>
        <w:pStyle w:val="Paragraphedeliste"/>
        <w:numPr>
          <w:ilvl w:val="0"/>
          <w:numId w:val="17"/>
        </w:numPr>
      </w:pPr>
      <w:r>
        <w:t>La phase du signal, également amenée à fluctuer en raison des problématiques de bruit de phase introduites par les cha</w:t>
      </w:r>
      <w:r w:rsidR="00432D1C">
        <w:t>î</w:t>
      </w:r>
      <w:r>
        <w:t>nes de transmission et de réception et à l’origine d’ambiguïté lors de la démodulation.</w:t>
      </w:r>
    </w:p>
    <w:p w14:paraId="2B2895A3" w14:textId="79D7E2B3" w:rsidR="00C829AA" w:rsidRDefault="00C829AA" w:rsidP="006F7C21">
      <w:pPr>
        <w:pStyle w:val="Paragraphedeliste"/>
        <w:numPr>
          <w:ilvl w:val="0"/>
          <w:numId w:val="17"/>
        </w:numPr>
      </w:pPr>
      <w:r>
        <w:t>Les instants d’échantillonnage pour optimiser le rapport signal sur bruit et l’interférence inter- symbole.</w:t>
      </w:r>
    </w:p>
    <w:p w14:paraId="0D566C62" w14:textId="77777777" w:rsidR="00C829AA" w:rsidRDefault="00C829AA" w:rsidP="006F7C21">
      <w:pPr>
        <w:pStyle w:val="Paragraphedeliste"/>
        <w:numPr>
          <w:ilvl w:val="0"/>
          <w:numId w:val="17"/>
        </w:numPr>
      </w:pPr>
      <w:r>
        <w:t xml:space="preserve">Les phénomènes de propagation multi-trajets qui introduisent de l’interférence inter-symbole. </w:t>
      </w:r>
    </w:p>
    <w:p w14:paraId="7B0FB390" w14:textId="4217A37B" w:rsidR="00C829AA" w:rsidRDefault="00C829AA" w:rsidP="00C829AA">
      <w:r>
        <w:t>L’ensemble des paramètres à estimer sont ainsi affectés par de nombreux facteurs comme la présence d’obstacles, les conditions météorologiques et certains phénomènes d’interférences.</w:t>
      </w:r>
    </w:p>
    <w:p w14:paraId="0855DACA" w14:textId="77777777" w:rsidR="00C829AA" w:rsidRDefault="00C829AA" w:rsidP="00C829AA">
      <w:r>
        <w:t>De manière générale, l’interception de ces signaux est de plus en plus complexe, ce qui s’explique par le développement continu de techniques de modulation comme l’ACM, dont la grande difficulté lors de la démodulation est de déterminer et d’anticiper :</w:t>
      </w:r>
    </w:p>
    <w:p w14:paraId="154FF590" w14:textId="7320812B" w:rsidR="00C829AA" w:rsidRDefault="00C829AA" w:rsidP="006F7C21">
      <w:pPr>
        <w:pStyle w:val="Paragraphedeliste"/>
        <w:numPr>
          <w:ilvl w:val="0"/>
          <w:numId w:val="18"/>
        </w:numPr>
      </w:pPr>
      <w:r>
        <w:t>Le format des trames</w:t>
      </w:r>
      <w:r w:rsidR="005A0F38">
        <w:t> ;</w:t>
      </w:r>
    </w:p>
    <w:p w14:paraId="2B442772" w14:textId="72697893" w:rsidR="00C829AA" w:rsidRDefault="00C829AA" w:rsidP="006F7C21">
      <w:pPr>
        <w:pStyle w:val="Paragraphedeliste"/>
        <w:numPr>
          <w:ilvl w:val="0"/>
          <w:numId w:val="18"/>
        </w:numPr>
      </w:pPr>
      <w:r>
        <w:t>La longueur des trames en termes de bits ou de symboles</w:t>
      </w:r>
      <w:r w:rsidR="005A0F38">
        <w:t> ;</w:t>
      </w:r>
    </w:p>
    <w:p w14:paraId="11E38BE0" w14:textId="534399D6" w:rsidR="00C829AA" w:rsidRDefault="00C829AA" w:rsidP="006F7C21">
      <w:pPr>
        <w:pStyle w:val="Paragraphedeliste"/>
        <w:numPr>
          <w:ilvl w:val="0"/>
          <w:numId w:val="18"/>
        </w:numPr>
      </w:pPr>
      <w:r>
        <w:t>Les modulations associées aux symboles pilotes et de données</w:t>
      </w:r>
      <w:r w:rsidR="005A0F38">
        <w:t>.</w:t>
      </w:r>
    </w:p>
    <w:p w14:paraId="1554BEA8" w14:textId="77777777" w:rsidR="00C829AA" w:rsidRDefault="00C829AA" w:rsidP="00C829AA">
      <w:r>
        <w:t xml:space="preserve">Comme nous l’avons vu, de nombreux articles récents sont accessibles dans la littérature, qui traitent de l’amélioration des systèmes de traitement du signal à différents niveaux. Ainsi, certains s’intéressent à la démodulation adaptative, en milieu coopératif ou non, de différents types de signaux. Avantix pourra donc s’inspirer de ces algorithmes pour résoudre les problématiques rencontrées. En revanche, il s’agit pour la plupart d’études en phase de simulation, non appliquées en conditions réelles. </w:t>
      </w:r>
      <w:r>
        <w:lastRenderedPageBreak/>
        <w:t>D’autre part, il s’agit toujours d’études de cas d’applications particuliers, qui ne peuvent être généralisés à des signaux de différentes natures, ou alors qui ne rencontrent pas les mêmes exigences en termes de seuil de bruit par exemple.</w:t>
      </w:r>
    </w:p>
    <w:p w14:paraId="6F6AE810" w14:textId="6F22F3EB" w:rsidR="00C829AA" w:rsidRPr="00C829AA" w:rsidRDefault="00C829AA" w:rsidP="00C829AA">
      <w:r>
        <w:t>Ainsi, les connaissances existantes et accessibles ne permettent pas de résoudre les problèmes scientifiques rencontrés par les équipes d’Avantix. Si la littérature est abondante quant aux principes de base, et présente également de plus en plus de solutions pour la gestion de cas particuliers, dont Avantix pourra s’inspirer, aucune ne remplit l’intégralité de son cahier des charges et ne peut être directement transposée à ses produits. Une démarche expérimentale exploratoire est nécessaire, sans garantie de l’atteinte des objectifs quantitatifs sans l’adoption de compromis techniques.</w:t>
      </w:r>
    </w:p>
    <w:p w14:paraId="00000093" w14:textId="6877E656" w:rsidR="00FF1567" w:rsidRDefault="00040E7B" w:rsidP="00F96BD6">
      <w:pPr>
        <w:pStyle w:val="Titre1"/>
      </w:pPr>
      <w:bookmarkStart w:id="54" w:name="_heading=h.44sinio" w:colFirst="0" w:colLast="0"/>
      <w:bookmarkStart w:id="55" w:name="_Toc124864206"/>
      <w:bookmarkStart w:id="56" w:name="_Toc139466715"/>
      <w:bookmarkStart w:id="57" w:name="_Toc141707769"/>
      <w:bookmarkStart w:id="58" w:name="_Toc176784032"/>
      <w:bookmarkStart w:id="59" w:name="_Toc209794545"/>
      <w:bookmarkEnd w:id="54"/>
      <w:commentRangeStart w:id="60"/>
      <w:r>
        <w:t>Contributions scientifiques, techniques ou technologiques</w:t>
      </w:r>
      <w:bookmarkEnd w:id="55"/>
      <w:bookmarkEnd w:id="56"/>
      <w:bookmarkEnd w:id="57"/>
      <w:bookmarkEnd w:id="58"/>
      <w:commentRangeEnd w:id="60"/>
      <w:r w:rsidR="0059335D">
        <w:rPr>
          <w:rStyle w:val="Marquedecommentaire"/>
          <w:rFonts w:ascii="Helvetica" w:hAnsi="Helvetica" w:cs="Times New Roman (Corps CS)"/>
          <w:b w:val="0"/>
          <w:bCs w:val="0"/>
          <w:color w:val="auto"/>
          <w:u w:val="none"/>
        </w:rPr>
        <w:commentReference w:id="60"/>
      </w:r>
      <w:bookmarkEnd w:id="59"/>
    </w:p>
    <w:p w14:paraId="0362C689" w14:textId="77777777" w:rsidR="00794EDE" w:rsidRPr="00794EDE" w:rsidRDefault="00794EDE" w:rsidP="00794EDE"/>
    <w:p w14:paraId="5C7FC4FC" w14:textId="72172C3E" w:rsidR="003460EE" w:rsidRDefault="00040E7B" w:rsidP="003460EE">
      <w:pPr>
        <w:pStyle w:val="Titre1"/>
      </w:pPr>
      <w:bookmarkStart w:id="61" w:name="_heading=h.2jxsxqh" w:colFirst="0" w:colLast="0"/>
      <w:bookmarkStart w:id="62" w:name="_Toc124864207"/>
      <w:bookmarkStart w:id="63" w:name="_Toc139466716"/>
      <w:bookmarkStart w:id="64" w:name="_Toc141707770"/>
      <w:bookmarkStart w:id="65" w:name="_Toc176784033"/>
      <w:bookmarkStart w:id="66" w:name="_Toc209794546"/>
      <w:bookmarkEnd w:id="61"/>
      <w:r>
        <w:t>Description de la démarche suivie et des travaux réalisés</w:t>
      </w:r>
      <w:bookmarkEnd w:id="62"/>
      <w:bookmarkEnd w:id="63"/>
      <w:bookmarkEnd w:id="64"/>
      <w:bookmarkEnd w:id="65"/>
      <w:bookmarkEnd w:id="66"/>
    </w:p>
    <w:p w14:paraId="337D8A59" w14:textId="2FBD983E" w:rsidR="003460EE" w:rsidRDefault="003460EE" w:rsidP="003460EE">
      <w:r>
        <w:t xml:space="preserve">Comme décrit précédemment, les travaux que nous avons menés en 2024 se situent dans la poursuite directe des travaux menés en 2023. Pour rappel, l’année passée nous nous étions concentrés sur la mise en œuvre des premières briques de notre solution d’interception passive non-coopérative pouvant fonctionner sans information sur le contexte d’interception. </w:t>
      </w:r>
      <w:r w:rsidR="00655F47">
        <w:t>N</w:t>
      </w:r>
      <w:r>
        <w:t>ous avions mis en œuvre une brique d’identification des signaux interceptés basée sur une classification Burst, elle-même basée sur un arbre de décision capable de récupérer les informations du canal de propagation et de classifier les signaux. Dans un second temps, nous avions étudié une solution de turbo-égalisation afin de valider l’intérêt de remplacer les techniques classiques d’égalisation par la turbo-égalisation</w:t>
      </w:r>
      <w:r w:rsidR="00497E2E">
        <w:t>.</w:t>
      </w:r>
    </w:p>
    <w:p w14:paraId="21E3C81E" w14:textId="59A18D01" w:rsidR="00F714D6" w:rsidRDefault="00497E2E" w:rsidP="003460EE">
      <w:r>
        <w:t xml:space="preserve">C’est sur ce dernier aspect concernant la turbo-égalisation que nous nous sommes principalement concentrés en 2024. Notre objectif </w:t>
      </w:r>
      <w:r w:rsidR="0046362B">
        <w:t>a été</w:t>
      </w:r>
      <w:r>
        <w:t xml:space="preserve"> de développer et expérimenter un algorithme de turbo-égalisation fonctionnel </w:t>
      </w:r>
      <w:r w:rsidR="0046362B">
        <w:t>sur des canaux statiques et dynamiques</w:t>
      </w:r>
      <w:r w:rsidR="00F714D6">
        <w:t>.</w:t>
      </w:r>
    </w:p>
    <w:p w14:paraId="01092FB8" w14:textId="0016B9F3" w:rsidR="00F714D6" w:rsidRDefault="00F714D6" w:rsidP="003460EE">
      <w:r>
        <w:t xml:space="preserve">Pour </w:t>
      </w:r>
      <w:r w:rsidR="00914548">
        <w:t>ce faire</w:t>
      </w:r>
      <w:r w:rsidR="00794EDE">
        <w:t xml:space="preserve">, </w:t>
      </w:r>
      <w:r>
        <w:t>nous avons organisé nos travaux en deux phases distinctes :</w:t>
      </w:r>
    </w:p>
    <w:p w14:paraId="3AD7CF05" w14:textId="6DE53C88" w:rsidR="00F714D6" w:rsidRDefault="00F714D6" w:rsidP="00F714D6">
      <w:pPr>
        <w:pStyle w:val="Paragraphedeliste"/>
        <w:numPr>
          <w:ilvl w:val="0"/>
          <w:numId w:val="21"/>
        </w:numPr>
      </w:pPr>
      <w:r>
        <w:t>La première phase concerne le développement de l’algorithme de turbo-égalisation et son expérimentation dans un cadre connu dans la</w:t>
      </w:r>
      <w:commentRangeStart w:id="67"/>
      <w:r>
        <w:t xml:space="preserve"> littérature scientifique </w:t>
      </w:r>
      <w:commentRangeEnd w:id="67"/>
      <w:r>
        <w:rPr>
          <w:rStyle w:val="Marquedecommentaire"/>
        </w:rPr>
        <w:commentReference w:id="67"/>
      </w:r>
      <w:r>
        <w:t>afin de comparer les performances de manière théorique et/ou expérimentale dans le cas de canaux statiques.</w:t>
      </w:r>
    </w:p>
    <w:p w14:paraId="7FA96377" w14:textId="727954D1" w:rsidR="00F714D6" w:rsidRDefault="00F714D6" w:rsidP="00F714D6">
      <w:pPr>
        <w:pStyle w:val="Paragraphedeliste"/>
        <w:numPr>
          <w:ilvl w:val="0"/>
          <w:numId w:val="21"/>
        </w:numPr>
      </w:pPr>
      <w:r>
        <w:t xml:space="preserve">La seconde phase concerne l’extension du cadre aux canaux dynamiques. Lors de cette seconde phase, les expérimentations nous permettrons d’améliorer l’algorithme développé afin de combler les </w:t>
      </w:r>
      <w:r w:rsidR="005036BF">
        <w:t>lacunes que nous aurons identifiées.</w:t>
      </w:r>
    </w:p>
    <w:p w14:paraId="2C540F20" w14:textId="77777777" w:rsidR="00F714D6" w:rsidRDefault="00F714D6" w:rsidP="00F714D6"/>
    <w:p w14:paraId="1A9D1B7C" w14:textId="1C47C7F4" w:rsidR="00F714D6" w:rsidRDefault="00F714D6" w:rsidP="00794EDE">
      <w:pPr>
        <w:pStyle w:val="Titre2"/>
      </w:pPr>
      <w:bookmarkStart w:id="68" w:name="_Toc209794547"/>
      <w:r>
        <w:lastRenderedPageBreak/>
        <w:t>Phase 1 : Développement et expérimentation de l’algorithme de turbo-égalisation</w:t>
      </w:r>
      <w:bookmarkEnd w:id="68"/>
    </w:p>
    <w:p w14:paraId="54135081" w14:textId="77777777" w:rsidR="0059335D" w:rsidRDefault="0059335D" w:rsidP="00F714D6">
      <w:r>
        <w:t>Comme expliqué précédemment, le principe de turbo-égalisation repose</w:t>
      </w:r>
      <w:r w:rsidRPr="0059335D">
        <w:t xml:space="preserve"> </w:t>
      </w:r>
      <w:r>
        <w:t>sur des itérations entre un égaliseur et un décodeur en échangeant des informations de manière itérative.</w:t>
      </w:r>
    </w:p>
    <w:p w14:paraId="3F3D5E56" w14:textId="4AC867B7" w:rsidR="0059335D" w:rsidRDefault="0059335D" w:rsidP="0059335D">
      <w:r>
        <w:t>Nous avons débuté nos travaux par la mise en œuvre d’un égaliseur linéaire MMSE (</w:t>
      </w:r>
      <w:r w:rsidRPr="0059335D">
        <w:t>Minimum Mean Squared Error</w:t>
      </w:r>
      <w:r>
        <w:t>). Ce dernier permet, à partir de l’estimation du canal et des portions de signal connu</w:t>
      </w:r>
      <w:r w:rsidR="002921D8">
        <w:t>s</w:t>
      </w:r>
      <w:r>
        <w:t>, d’établir un filtre qui va compenser l’effet du canal et retirer la distorsion présente dans le signal.</w:t>
      </w:r>
    </w:p>
    <w:p w14:paraId="6F9D8E55" w14:textId="35667999" w:rsidR="00D61E0D" w:rsidRDefault="00435DA8" w:rsidP="0059335D">
      <w:r>
        <w:t xml:space="preserve">Une fois cet égaliseur mis en œuvre, nous nous sommes concentrés sur la partie </w:t>
      </w:r>
      <w:r w:rsidR="00610BC0">
        <w:t xml:space="preserve">codage / </w:t>
      </w:r>
      <w:r>
        <w:t xml:space="preserve">décodage. </w:t>
      </w:r>
      <w:r w:rsidR="0059335D">
        <w:t>Po</w:t>
      </w:r>
      <w:r w:rsidR="00D61E0D">
        <w:t>ur rappel, d</w:t>
      </w:r>
      <w:r w:rsidR="0059335D">
        <w:t xml:space="preserve">ans un signal </w:t>
      </w:r>
      <w:r w:rsidR="00D61E0D">
        <w:t>t</w:t>
      </w:r>
      <w:r w:rsidR="0059335D">
        <w:t xml:space="preserve">élécom, il y a </w:t>
      </w:r>
      <w:r w:rsidR="00D61E0D">
        <w:t>au niveau de l’émetteur une étape d’entrelacement. Cette étape permet de mélanger les différentes portions du signal afin, qu’en cas de perturbation, le désentrelacement puisse disperser cette perturbation et atténuer son effet. Suite au désentralacement du signal, une étape de décodage est réalisée pour reconstruire le signal.</w:t>
      </w:r>
      <w:r w:rsidR="00610BC0">
        <w:t xml:space="preserve"> Pour le codage / décodage, nous avons utilisé une</w:t>
      </w:r>
      <w:r w:rsidR="00610BC0" w:rsidRPr="00610BC0">
        <w:t xml:space="preserve"> librairie open source dans no</w:t>
      </w:r>
      <w:r w:rsidR="00610BC0">
        <w:t>s algorithmes MATLAB.</w:t>
      </w:r>
    </w:p>
    <w:p w14:paraId="79319223" w14:textId="661A898A" w:rsidR="00610BC0" w:rsidRDefault="00610BC0" w:rsidP="0059335D">
      <w:commentRangeStart w:id="69"/>
      <w:r>
        <w:t>La nouveauté que nous avons ajouté</w:t>
      </w:r>
      <w:r w:rsidR="004066B1">
        <w:t>e</w:t>
      </w:r>
      <w:r>
        <w:t xml:space="preserve"> dans notre algorithme provient du fait que nous utilisons un turbo code</w:t>
      </w:r>
      <w:r w:rsidR="00B25A98">
        <w:t xml:space="preserve"> qui récupère une partie de l’information du canal et nous l’entrelaçons pour que cette dernière puisse parcourir la boucle est être traité</w:t>
      </w:r>
      <w:r w:rsidR="002921D8">
        <w:t>e</w:t>
      </w:r>
      <w:r w:rsidR="00B25A98">
        <w:t>. Après chaque itération de la boucle, nous réduisons la perturbation du signal.</w:t>
      </w:r>
      <w:commentRangeEnd w:id="69"/>
      <w:r w:rsidR="00B25A98">
        <w:rPr>
          <w:rStyle w:val="Marquedecommentaire"/>
        </w:rPr>
        <w:commentReference w:id="69"/>
      </w:r>
      <w:r w:rsidR="004D7086">
        <w:t xml:space="preserve"> </w:t>
      </w:r>
      <w:commentRangeStart w:id="70"/>
      <w:r w:rsidR="004D7086">
        <w:t>La différence que nous ajoutons dans l’usage de turbo code</w:t>
      </w:r>
      <w:r w:rsidR="00A4500B">
        <w:t xml:space="preserve">, afin de réduire la perturbation, </w:t>
      </w:r>
      <w:r w:rsidR="004D7086">
        <w:t>est la génération d’une</w:t>
      </w:r>
      <w:r w:rsidR="00A4500B">
        <w:t xml:space="preserve"> </w:t>
      </w:r>
      <w:r w:rsidR="004D7086">
        <w:t>matrice composé</w:t>
      </w:r>
      <w:r w:rsidR="00A4500B">
        <w:t>e</w:t>
      </w:r>
      <w:r w:rsidR="004D7086">
        <w:t xml:space="preserve"> de bit</w:t>
      </w:r>
      <w:r w:rsidR="00A4500B">
        <w:t>s</w:t>
      </w:r>
      <w:r w:rsidR="004D7086">
        <w:t xml:space="preserve"> de parité</w:t>
      </w:r>
      <w:r w:rsidR="00A4500B">
        <w:t xml:space="preserve"> (et non d’un vecteur comme habituellement)</w:t>
      </w:r>
      <w:r w:rsidR="00A4500B" w:rsidRPr="00A4500B">
        <w:t xml:space="preserve"> </w:t>
      </w:r>
      <w:r w:rsidR="00A4500B">
        <w:t>au moment du codage. Lors du décodage, nous cherchons à réduire l</w:t>
      </w:r>
      <w:r w:rsidR="00E1295E">
        <w:t>e nombre d’erreurs dans la matrice. L’objectif est qu’à chaque boucle, nous puissions réduire davantage les erreurs présentes dans la matrice.</w:t>
      </w:r>
      <w:commentRangeEnd w:id="70"/>
      <w:r w:rsidR="00E1295E">
        <w:rPr>
          <w:rStyle w:val="Marquedecommentaire"/>
        </w:rPr>
        <w:commentReference w:id="70"/>
      </w:r>
    </w:p>
    <w:p w14:paraId="74D2A51D" w14:textId="06533D3F" w:rsidR="00E1295E" w:rsidRDefault="00F56B3A" w:rsidP="0059335D">
      <w:r>
        <w:t>Afin de valider le fonctionnement de notre solution, nous avons par la suite réalis</w:t>
      </w:r>
      <w:r w:rsidR="00820274">
        <w:t>é</w:t>
      </w:r>
      <w:r>
        <w:t xml:space="preserve"> des expérimentations. Lors de ces expérimentations, nous avons cherché à reproduire les mêmes conditions que celles d’une </w:t>
      </w:r>
      <w:commentRangeStart w:id="71"/>
      <w:r>
        <w:t xml:space="preserve">publication scientifique </w:t>
      </w:r>
      <w:commentRangeEnd w:id="71"/>
      <w:r>
        <w:rPr>
          <w:rStyle w:val="Marquedecommentaire"/>
        </w:rPr>
        <w:commentReference w:id="71"/>
      </w:r>
      <w:r>
        <w:t>afin que nous puissions comparer les performances observées.</w:t>
      </w:r>
    </w:p>
    <w:p w14:paraId="2595CBB9" w14:textId="77777777" w:rsidR="006352D5" w:rsidRDefault="00545622" w:rsidP="0059335D">
      <w:r>
        <w:t xml:space="preserve">Lors de la réalisation de ces expérimentations, nous avons rencontré des difficultés au niveau de l’égaliseur MMSE pour reproduire les mêmes performances que celles de la littérature. </w:t>
      </w:r>
      <w:commentRangeStart w:id="72"/>
      <w:commentRangeStart w:id="73"/>
      <w:r>
        <w:t>En effet, pour entrelacer les signaux, l’égaliseur déplace les « blocs » du signal de façon pseudo-aléatoire.</w:t>
      </w:r>
      <w:commentRangeEnd w:id="72"/>
      <w:r>
        <w:rPr>
          <w:rStyle w:val="Marquedecommentaire"/>
        </w:rPr>
        <w:commentReference w:id="72"/>
      </w:r>
      <w:r w:rsidR="006352D5">
        <w:t xml:space="preserve"> Cela engendre également des difficultés pour générer la matrice en générant beaucoup de valeurs aléatoires. Au total, c’est près de 2</w:t>
      </w:r>
      <w:r w:rsidR="006352D5">
        <w:rPr>
          <w:vertAlign w:val="superscript"/>
        </w:rPr>
        <w:t>17</w:t>
      </w:r>
      <w:r w:rsidR="006352D5">
        <w:t xml:space="preserve"> bits qui ont été générés après plusieurs semaines de calcul.</w:t>
      </w:r>
      <w:commentRangeEnd w:id="73"/>
      <w:r w:rsidR="00F60587">
        <w:rPr>
          <w:rStyle w:val="Marquedecommentaire"/>
        </w:rPr>
        <w:commentReference w:id="73"/>
      </w:r>
    </w:p>
    <w:p w14:paraId="77205DE7" w14:textId="31B49630" w:rsidR="00F56B3A" w:rsidRDefault="006352D5" w:rsidP="0059335D">
      <w:commentRangeStart w:id="74"/>
      <w:r>
        <w:t>Une autre difficulté que nous avons rencontré</w:t>
      </w:r>
      <w:r w:rsidR="008179CD">
        <w:t>e</w:t>
      </w:r>
      <w:r>
        <w:t xml:space="preserve"> au cours de ces expérimentations </w:t>
      </w:r>
      <w:r w:rsidR="00F23B8D">
        <w:t xml:space="preserve">a </w:t>
      </w:r>
      <w:r>
        <w:t xml:space="preserve">concerné </w:t>
      </w:r>
      <w:r w:rsidR="00F23B8D">
        <w:t>la capacité de notre solution de turbo-égalisation à répondre à un standard. En effet, aujourd’hui aucun standard n’est formellement défini, ce qui laisse beaucoup de place à l’interprétation pour mettre en place une telle solution de manière expérimentale et pour analyser les résultats obtenus.</w:t>
      </w:r>
      <w:commentRangeEnd w:id="74"/>
      <w:r w:rsidR="00F23B8D">
        <w:rPr>
          <w:rStyle w:val="Marquedecommentaire"/>
        </w:rPr>
        <w:commentReference w:id="74"/>
      </w:r>
    </w:p>
    <w:p w14:paraId="79CB22C1" w14:textId="5146EFA2" w:rsidR="00B25A98" w:rsidRDefault="006A0F33" w:rsidP="0059335D">
      <w:commentRangeStart w:id="75"/>
      <w:r>
        <w:lastRenderedPageBreak/>
        <w:t xml:space="preserve"> </w:t>
      </w:r>
      <w:commentRangeEnd w:id="75"/>
      <w:r>
        <w:rPr>
          <w:rStyle w:val="Marquedecommentaire"/>
        </w:rPr>
        <w:commentReference w:id="75"/>
      </w:r>
    </w:p>
    <w:p w14:paraId="413CF7E8" w14:textId="77777777" w:rsidR="00F307D2" w:rsidRDefault="00F307D2" w:rsidP="0059335D"/>
    <w:p w14:paraId="28D41CDC" w14:textId="59209508" w:rsidR="00F307D2" w:rsidRDefault="00F307D2" w:rsidP="00794EDE">
      <w:pPr>
        <w:pStyle w:val="Titre2"/>
      </w:pPr>
      <w:bookmarkStart w:id="76" w:name="_Toc209794548"/>
      <w:commentRangeStart w:id="77"/>
      <w:r>
        <w:t>Phase 2 : Extension aux canaux dynamiques</w:t>
      </w:r>
      <w:commentRangeEnd w:id="77"/>
      <w:r>
        <w:rPr>
          <w:rStyle w:val="Marquedecommentaire"/>
        </w:rPr>
        <w:commentReference w:id="77"/>
      </w:r>
      <w:bookmarkEnd w:id="76"/>
    </w:p>
    <w:p w14:paraId="37B8F489" w14:textId="77777777" w:rsidR="00F307D2" w:rsidRDefault="00F307D2" w:rsidP="00F307D2"/>
    <w:p w14:paraId="18B83D22" w14:textId="77777777" w:rsidR="00610BC0" w:rsidRDefault="00610BC0" w:rsidP="0059335D"/>
    <w:p w14:paraId="00000187" w14:textId="7ABEC444" w:rsidR="00FF1567" w:rsidRDefault="00040E7B" w:rsidP="00740EF8">
      <w:pPr>
        <w:pStyle w:val="Titre1"/>
        <w:keepNext/>
      </w:pPr>
      <w:bookmarkStart w:id="78" w:name="_heading=h.z337ya" w:colFirst="0" w:colLast="0"/>
      <w:bookmarkStart w:id="79" w:name="_heading=h.1y810tw" w:colFirst="0" w:colLast="0"/>
      <w:bookmarkStart w:id="80" w:name="_Toc124864208"/>
      <w:bookmarkStart w:id="81" w:name="_Toc139466720"/>
      <w:bookmarkStart w:id="82" w:name="_Toc141707789"/>
      <w:bookmarkStart w:id="83" w:name="_Toc176784037"/>
      <w:bookmarkStart w:id="84" w:name="_Toc209794549"/>
      <w:bookmarkEnd w:id="78"/>
      <w:bookmarkEnd w:id="79"/>
      <w:r>
        <w:t>Ressources humaines associées à l’opération</w:t>
      </w:r>
      <w:bookmarkStart w:id="85" w:name="_heading=h.4i7ojhp" w:colFirst="0" w:colLast="0"/>
      <w:bookmarkEnd w:id="80"/>
      <w:bookmarkEnd w:id="81"/>
      <w:bookmarkEnd w:id="82"/>
      <w:bookmarkEnd w:id="83"/>
      <w:bookmarkEnd w:id="84"/>
      <w:bookmarkEnd w:id="85"/>
    </w:p>
    <w:p w14:paraId="4AAD94FA" w14:textId="241F469C" w:rsidR="00741DE4" w:rsidRPr="00741DE4" w:rsidRDefault="00477420" w:rsidP="00740EF8">
      <w:r>
        <w:t>Les travaux que nous avons menés en 202</w:t>
      </w:r>
      <w:r w:rsidR="00CC2B73">
        <w:t>4</w:t>
      </w:r>
      <w:r>
        <w:t xml:space="preserve"> dans le cadre de cette opération de R&amp;D ont été effectués par les personnes présenté</w:t>
      </w:r>
      <w:r w:rsidR="00517CF7">
        <w:t>e</w:t>
      </w:r>
      <w:r>
        <w:t>s à la fin de ce dossier.</w:t>
      </w:r>
    </w:p>
    <w:sectPr w:rsidR="00741DE4" w:rsidRPr="00741DE4" w:rsidSect="00CC64D1">
      <w:headerReference w:type="default" r:id="rId30"/>
      <w:footerReference w:type="even" r:id="rId31"/>
      <w:footerReference w:type="default" r:id="rId32"/>
      <w:pgSz w:w="11906" w:h="16838"/>
      <w:pgMar w:top="1417" w:right="1417" w:bottom="1417" w:left="1417" w:header="708" w:footer="708" w:gutter="0"/>
      <w:cols w:space="720"/>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0" w:author="Loïc Bertin" w:date="2025-09-25T11:34:00Z" w:initials="LB">
    <w:p w14:paraId="74F244FF" w14:textId="0C7E41BA" w:rsidR="0059335D" w:rsidRDefault="0059335D">
      <w:pPr>
        <w:pStyle w:val="Commentaire"/>
      </w:pPr>
      <w:r>
        <w:rPr>
          <w:rStyle w:val="Marquedecommentaire"/>
        </w:rPr>
        <w:annotationRef/>
      </w:r>
      <w:r w:rsidR="00794EDE">
        <w:rPr>
          <w:rStyle w:val="Marquedecommentaire"/>
        </w:rPr>
        <w:t>[DYN] A faire une fois les retours obtenus</w:t>
      </w:r>
    </w:p>
  </w:comment>
  <w:comment w:id="67" w:author="Loïc Bertin" w:date="2025-09-25T11:24:00Z" w:initials="LB">
    <w:p w14:paraId="1DDFAC5F" w14:textId="77777777" w:rsidR="00F714D6" w:rsidRDefault="00F714D6">
      <w:pPr>
        <w:pStyle w:val="Commentaire"/>
      </w:pPr>
      <w:r>
        <w:rPr>
          <w:rStyle w:val="Marquedecommentaire"/>
        </w:rPr>
        <w:annotationRef/>
      </w:r>
      <w:r>
        <w:t>Lors de l’audit, nous avions parlé d’une publication que vous aviez récupérer. Pouvez-vous nous la transmettre afin que nous puissions notamment mieux décrire le cadre de l’étude que vous avez cherché à reproduire ?</w:t>
      </w:r>
    </w:p>
    <w:p w14:paraId="25F38FF9" w14:textId="15DFC5CA" w:rsidR="00F56B3A" w:rsidRDefault="00F56B3A">
      <w:pPr>
        <w:pStyle w:val="Commentaire"/>
      </w:pPr>
      <w:r>
        <w:t>En quoi est-il intéressant de se comparer à ce cadre-ci et non à un autre cadre ?</w:t>
      </w:r>
    </w:p>
  </w:comment>
  <w:comment w:id="69" w:author="Loïc Bertin" w:date="2025-09-25T14:36:00Z" w:initials="LB">
    <w:p w14:paraId="2419E7EE" w14:textId="77777777" w:rsidR="004D7086" w:rsidRDefault="00B25A98">
      <w:pPr>
        <w:pStyle w:val="Commentaire"/>
      </w:pPr>
      <w:r>
        <w:rPr>
          <w:rStyle w:val="Marquedecommentaire"/>
        </w:rPr>
        <w:annotationRef/>
      </w:r>
      <w:r w:rsidR="004D7086">
        <w:t>J’ai plusieurs questions sur cet aspect :</w:t>
      </w:r>
    </w:p>
    <w:p w14:paraId="7B6FFDD0" w14:textId="77777777" w:rsidR="004D7086" w:rsidRDefault="004D7086" w:rsidP="004D7086">
      <w:pPr>
        <w:pStyle w:val="Commentaire"/>
        <w:numPr>
          <w:ilvl w:val="0"/>
          <w:numId w:val="22"/>
        </w:numPr>
      </w:pPr>
      <w:r>
        <w:t xml:space="preserve"> </w:t>
      </w:r>
      <w:r w:rsidR="00B25A98">
        <w:t>Est-ce vraiment là la nouveauté ? N’est-ce pas plutôt le principe de base de la turbo-égalisation </w:t>
      </w:r>
      <w:r>
        <w:t xml:space="preserve">que de réduire la perturbation </w:t>
      </w:r>
      <w:r w:rsidR="00B25A98">
        <w:t>?</w:t>
      </w:r>
    </w:p>
    <w:p w14:paraId="23FD19B6" w14:textId="145C7989" w:rsidR="004D7086" w:rsidRDefault="004D7086" w:rsidP="004D7086">
      <w:pPr>
        <w:pStyle w:val="Commentaire"/>
        <w:numPr>
          <w:ilvl w:val="0"/>
          <w:numId w:val="22"/>
        </w:numPr>
      </w:pPr>
      <w:r>
        <w:t xml:space="preserve"> Si la nouveauté est d’utiliser le turbo code, pouvez-vous expliquer de manière précise quelle différence cela amène comme principe et résultats (sans vs avec turbo code) ?</w:t>
      </w:r>
    </w:p>
  </w:comment>
  <w:comment w:id="70" w:author="Loïc Bertin" w:date="2025-09-25T15:03:00Z" w:initials="LB">
    <w:p w14:paraId="6CA7DFF5" w14:textId="77777777" w:rsidR="00E1295E" w:rsidRDefault="00E1295E">
      <w:pPr>
        <w:pStyle w:val="Commentaire"/>
      </w:pPr>
      <w:r>
        <w:rPr>
          <w:rStyle w:val="Marquedecommentaire"/>
        </w:rPr>
        <w:annotationRef/>
      </w:r>
      <w:r>
        <w:t>J’ai plusieurs questions sur cet aspect :</w:t>
      </w:r>
    </w:p>
    <w:p w14:paraId="34FAE014" w14:textId="77777777" w:rsidR="00E1295E" w:rsidRDefault="00E1295E" w:rsidP="00E1295E">
      <w:pPr>
        <w:pStyle w:val="Commentaire"/>
        <w:numPr>
          <w:ilvl w:val="0"/>
          <w:numId w:val="23"/>
        </w:numPr>
      </w:pPr>
      <w:r>
        <w:t xml:space="preserve"> Si je comprends bien, la matrice est construite au moment du codage</w:t>
      </w:r>
      <w:r w:rsidR="00B66495">
        <w:t xml:space="preserve"> / entrelacement ?</w:t>
      </w:r>
    </w:p>
    <w:p w14:paraId="0270D765" w14:textId="77777777" w:rsidR="00B66495" w:rsidRDefault="00B66495" w:rsidP="00E1295E">
      <w:pPr>
        <w:pStyle w:val="Commentaire"/>
        <w:numPr>
          <w:ilvl w:val="0"/>
          <w:numId w:val="23"/>
        </w:numPr>
      </w:pPr>
      <w:r>
        <w:t xml:space="preserve"> Cette matrice contient les bits de parité des différents encodeurs ? De ce que je comprends s’il y a 4 encodeurs alors on a une matrice de dimension 4x1 ?</w:t>
      </w:r>
    </w:p>
    <w:p w14:paraId="0B7494E0" w14:textId="5D3AFD8F" w:rsidR="00B66495" w:rsidRDefault="00B66495" w:rsidP="00E1295E">
      <w:pPr>
        <w:pStyle w:val="Commentaire"/>
        <w:numPr>
          <w:ilvl w:val="0"/>
          <w:numId w:val="23"/>
        </w:numPr>
      </w:pPr>
      <w:r>
        <w:t xml:space="preserve"> Comment détermine-t-on qu’on a une erreur dans la matrice ? Si une valeur est supérieure à un seuil donné ?</w:t>
      </w:r>
    </w:p>
    <w:p w14:paraId="502EEAEF" w14:textId="05221047" w:rsidR="00B66495" w:rsidRDefault="00B66495" w:rsidP="00E1295E">
      <w:pPr>
        <w:pStyle w:val="Commentaire"/>
        <w:numPr>
          <w:ilvl w:val="0"/>
          <w:numId w:val="23"/>
        </w:numPr>
      </w:pPr>
      <w:r>
        <w:t xml:space="preserve"> Comment réduisez-vous cette erreur ? Juste en refaisant la boucle une fois de plus, ou il y a des traitements (et si oui lesquels) ?</w:t>
      </w:r>
    </w:p>
    <w:p w14:paraId="1CCD3708" w14:textId="45930F94" w:rsidR="00B66495" w:rsidRDefault="00B66495" w:rsidP="00E1295E">
      <w:pPr>
        <w:pStyle w:val="Commentaire"/>
        <w:numPr>
          <w:ilvl w:val="0"/>
          <w:numId w:val="23"/>
        </w:numPr>
      </w:pPr>
      <w:r>
        <w:t xml:space="preserve"> De manière générale, il faut qu’on puisse expliquer comment se construit cette matrice et donner un exemple (même avec des fausses valeurs) pour comprendre le fonctionnement global de la solution mise en œuvre.</w:t>
      </w:r>
    </w:p>
  </w:comment>
  <w:comment w:id="71" w:author="Loïc Bertin" w:date="2025-09-25T15:26:00Z" w:initials="LB">
    <w:p w14:paraId="1EE7EAA9" w14:textId="77777777" w:rsidR="00F56B3A" w:rsidRDefault="00F56B3A">
      <w:pPr>
        <w:pStyle w:val="Commentaire"/>
      </w:pPr>
      <w:r>
        <w:rPr>
          <w:rStyle w:val="Marquedecommentaire"/>
        </w:rPr>
        <w:annotationRef/>
      </w:r>
      <w:r>
        <w:t>En lien avec l’un de mes commentaires précédents, pouvez-vous nous fournir cette publication ?</w:t>
      </w:r>
    </w:p>
    <w:p w14:paraId="38E5BA0A" w14:textId="4820D9B1" w:rsidR="00F56B3A" w:rsidRDefault="00F56B3A">
      <w:pPr>
        <w:pStyle w:val="Commentaire"/>
      </w:pPr>
      <w:r>
        <w:t xml:space="preserve">Par ailleurs, à part l’algorithme de turbo-égalisation utilisée, </w:t>
      </w:r>
      <w:r w:rsidR="00545622">
        <w:t>existe-t-il</w:t>
      </w:r>
      <w:r>
        <w:t xml:space="preserve"> d’autres différences entre vos expérimentations et les expérimentations de la publication ?</w:t>
      </w:r>
    </w:p>
  </w:comment>
  <w:comment w:id="72" w:author="Loïc Bertin" w:date="2025-09-25T15:35:00Z" w:initials="LB">
    <w:p w14:paraId="5100A998" w14:textId="77777777" w:rsidR="00545622" w:rsidRDefault="00545622">
      <w:pPr>
        <w:pStyle w:val="Commentaire"/>
      </w:pPr>
      <w:r>
        <w:rPr>
          <w:rStyle w:val="Marquedecommentaire"/>
        </w:rPr>
        <w:annotationRef/>
      </w:r>
      <w:r>
        <w:t>Le problème ici était d’avoir le même « mélange » que celui de la littérature en raison de la nature pseudo-aléatoire ?</w:t>
      </w:r>
    </w:p>
    <w:p w14:paraId="580B9F4C" w14:textId="77777777" w:rsidR="00545622" w:rsidRDefault="00545622">
      <w:pPr>
        <w:pStyle w:val="Commentaire"/>
      </w:pPr>
      <w:r>
        <w:t>Si oui, comment avez-vous résolu/contourner le problème ?</w:t>
      </w:r>
    </w:p>
    <w:p w14:paraId="3E60905D" w14:textId="625BB0C4" w:rsidR="00545622" w:rsidRDefault="00545622">
      <w:pPr>
        <w:pStyle w:val="Commentaire"/>
      </w:pPr>
      <w:r>
        <w:t>Si non, quel était le problème et comment l’avez-vous résolu ?</w:t>
      </w:r>
    </w:p>
  </w:comment>
  <w:comment w:id="73" w:author="ERIC FILLEAU" w:date="2025-10-08T14:55:00Z" w:initials="EF">
    <w:p w14:paraId="21133F21" w14:textId="77777777" w:rsidR="00F60587" w:rsidRDefault="00F60587" w:rsidP="00F60587">
      <w:pPr>
        <w:pStyle w:val="Commentaire"/>
        <w:jc w:val="left"/>
      </w:pPr>
      <w:r>
        <w:rPr>
          <w:rStyle w:val="Marquedecommentaire"/>
        </w:rPr>
        <w:annotationRef/>
      </w:r>
      <w:r>
        <w:t>L’entrelaceur utilisé est une permutation d’un bloc de taille 2^16, la difficulté est de construire cette permutation avec des caractéristiques désirées, on utilise pour cela un algorithme pseudo aléatoire qui peut mettre plusieurs semaines à produire un résultat.</w:t>
      </w:r>
    </w:p>
  </w:comment>
  <w:comment w:id="74" w:author="Loïc Bertin" w:date="2025-09-25T15:58:00Z" w:initials="LB">
    <w:p w14:paraId="627AB273" w14:textId="48DA5C2F" w:rsidR="00F23B8D" w:rsidRDefault="00F23B8D">
      <w:pPr>
        <w:pStyle w:val="Commentaire"/>
      </w:pPr>
      <w:r>
        <w:rPr>
          <w:rStyle w:val="Marquedecommentaire"/>
        </w:rPr>
        <w:annotationRef/>
      </w:r>
      <w:r>
        <w:t>J’ai plusieurs questions sur cet aspect :</w:t>
      </w:r>
    </w:p>
    <w:p w14:paraId="2CBBEFEA" w14:textId="46C80BE8" w:rsidR="00F23B8D" w:rsidRDefault="00F23B8D" w:rsidP="00F23B8D">
      <w:pPr>
        <w:pStyle w:val="Commentaire"/>
        <w:numPr>
          <w:ilvl w:val="0"/>
          <w:numId w:val="24"/>
        </w:numPr>
      </w:pPr>
      <w:r>
        <w:t xml:space="preserve"> Je ne suis pas sûr de comprendre en quoi cela a-t-il été une difficulté. Pouvez-vous être plus explicite sur les difficultés que ce manque de cadre </w:t>
      </w:r>
      <w:r w:rsidR="00525E52">
        <w:t>à</w:t>
      </w:r>
      <w:r>
        <w:t xml:space="preserve"> </w:t>
      </w:r>
      <w:r w:rsidR="00525E52">
        <w:t>impliquées</w:t>
      </w:r>
      <w:r>
        <w:t> ?</w:t>
      </w:r>
    </w:p>
    <w:p w14:paraId="55F7F2B0" w14:textId="6A95C4D3" w:rsidR="00525E52" w:rsidRDefault="00F23B8D" w:rsidP="00525E52">
      <w:pPr>
        <w:pStyle w:val="Commentaire"/>
        <w:numPr>
          <w:ilvl w:val="0"/>
          <w:numId w:val="24"/>
        </w:numPr>
      </w:pPr>
      <w:r>
        <w:t xml:space="preserve"> Avez-vous proposé de nouveaux éléments</w:t>
      </w:r>
      <w:r w:rsidR="00525E52">
        <w:t xml:space="preserve"> / recommandations</w:t>
      </w:r>
      <w:r>
        <w:t xml:space="preserve"> à ajouter aux standards afin qu’il soit moins sujet à interprétation</w:t>
      </w:r>
      <w:r w:rsidR="00525E52">
        <w:t> ? Si oui, lesquels ?</w:t>
      </w:r>
    </w:p>
  </w:comment>
  <w:comment w:id="75" w:author="Loïc Bertin" w:date="2025-09-25T16:17:00Z" w:initials="LB">
    <w:p w14:paraId="3F0989E3" w14:textId="1CAE2337" w:rsidR="006A0F33" w:rsidRDefault="006A0F33">
      <w:pPr>
        <w:pStyle w:val="Commentaire"/>
      </w:pPr>
      <w:r>
        <w:rPr>
          <w:rStyle w:val="Marquedecommentaire"/>
        </w:rPr>
        <w:annotationRef/>
      </w:r>
      <w:r>
        <w:t>J’ai quelques questions sur des informations que je ne possède pas :</w:t>
      </w:r>
    </w:p>
    <w:p w14:paraId="263503B4" w14:textId="6ADF943B" w:rsidR="006A0F33" w:rsidRDefault="006A0F33" w:rsidP="006A0F33">
      <w:pPr>
        <w:pStyle w:val="Commentaire"/>
        <w:numPr>
          <w:ilvl w:val="0"/>
          <w:numId w:val="25"/>
        </w:numPr>
      </w:pPr>
      <w:r>
        <w:t xml:space="preserve"> Pouvez-vous expliciter les résultats que vous avez eu suite à ces expérimentations ? Je pense par exemple au taux d’erreur que vous obtenez, etc.</w:t>
      </w:r>
    </w:p>
    <w:p w14:paraId="76A65E95" w14:textId="57B2FCDC" w:rsidR="006A0F33" w:rsidRDefault="006A0F33" w:rsidP="006A0F33">
      <w:pPr>
        <w:pStyle w:val="Commentaire"/>
        <w:numPr>
          <w:ilvl w:val="0"/>
          <w:numId w:val="25"/>
        </w:numPr>
      </w:pPr>
      <w:r>
        <w:t xml:space="preserve"> Les performances obtenues répondent-ils à vos besoins ?</w:t>
      </w:r>
    </w:p>
    <w:p w14:paraId="29640048" w14:textId="4883D43E" w:rsidR="006A0F33" w:rsidRDefault="006A0F33" w:rsidP="006A0F33">
      <w:pPr>
        <w:pStyle w:val="Commentaire"/>
        <w:numPr>
          <w:ilvl w:val="0"/>
          <w:numId w:val="25"/>
        </w:numPr>
      </w:pPr>
      <w:r>
        <w:t xml:space="preserve"> Votre solution est-elle plus performante que les solutions existantes ?</w:t>
      </w:r>
      <w:r w:rsidR="00F307D2">
        <w:t xml:space="preserve"> Notamment celle décrite dans la publication ?</w:t>
      </w:r>
    </w:p>
  </w:comment>
  <w:comment w:id="77" w:author="Loïc Bertin" w:date="2025-09-25T16:31:00Z" w:initials="LB">
    <w:p w14:paraId="3290B7FB" w14:textId="77777777" w:rsidR="00F307D2" w:rsidRDefault="00F307D2" w:rsidP="00F307D2">
      <w:pPr>
        <w:pStyle w:val="Commentaire"/>
      </w:pPr>
      <w:r>
        <w:rPr>
          <w:rStyle w:val="Marquedecommentaire"/>
        </w:rPr>
        <w:annotationRef/>
      </w:r>
      <w:r>
        <w:t>Avez-vous mené des travaux en 2024 sur cet aspect, je pense notamment aux expérimentations ?</w:t>
      </w:r>
      <w:r>
        <w:br/>
        <w:t>Si oui, j’ai quelques questions :</w:t>
      </w:r>
    </w:p>
    <w:p w14:paraId="69CF062A" w14:textId="77777777" w:rsidR="00F307D2" w:rsidRDefault="00F307D2" w:rsidP="00F307D2">
      <w:pPr>
        <w:pStyle w:val="Commentaire"/>
        <w:numPr>
          <w:ilvl w:val="0"/>
          <w:numId w:val="27"/>
        </w:numPr>
      </w:pPr>
      <w:r>
        <w:t xml:space="preserve"> J’imagine que le cadre des expérimentations est le même que celui de la phase 1, mais pouvez-vous cependant expliquer en quoi passer aux canaux dynamiques représentent un changement pour les tests ?</w:t>
      </w:r>
    </w:p>
    <w:p w14:paraId="7F24819E" w14:textId="77777777" w:rsidR="00F307D2" w:rsidRDefault="00F307D2" w:rsidP="00F307D2">
      <w:pPr>
        <w:pStyle w:val="Commentaire"/>
        <w:numPr>
          <w:ilvl w:val="0"/>
          <w:numId w:val="27"/>
        </w:numPr>
      </w:pPr>
      <w:r>
        <w:t xml:space="preserve"> </w:t>
      </w:r>
      <w:r w:rsidR="00794EDE">
        <w:t>Quels résultats avez-vous obtenus lors de ces expérimentations ? Étaient-ils satisfaisants vis-à-vis de vos besoins ?</w:t>
      </w:r>
    </w:p>
    <w:p w14:paraId="5AFF5BBE" w14:textId="4C97FB22" w:rsidR="00794EDE" w:rsidRDefault="00794EDE" w:rsidP="00F307D2">
      <w:pPr>
        <w:pStyle w:val="Commentaire"/>
        <w:numPr>
          <w:ilvl w:val="0"/>
          <w:numId w:val="27"/>
        </w:numPr>
      </w:pPr>
      <w:r>
        <w:t xml:space="preserve"> Avez-vous du modifier / améliorer votre solution pour réaliser ces tests, ou pour obtenir les performances souhaitées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4F244FF" w15:done="0"/>
  <w15:commentEx w15:paraId="25F38FF9" w15:done="0"/>
  <w15:commentEx w15:paraId="23FD19B6" w15:done="0"/>
  <w15:commentEx w15:paraId="1CCD3708" w15:done="0"/>
  <w15:commentEx w15:paraId="38E5BA0A" w15:done="0"/>
  <w15:commentEx w15:paraId="3E60905D" w15:done="0"/>
  <w15:commentEx w15:paraId="21133F21" w15:done="0"/>
  <w15:commentEx w15:paraId="55F7F2B0" w15:done="0"/>
  <w15:commentEx w15:paraId="29640048" w15:done="0"/>
  <w15:commentEx w15:paraId="5AFF5BB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E0B6DB" w16cex:dateUtc="2025-09-25T09:34:00Z"/>
  <w16cex:commentExtensible w16cex:durableId="47001B68" w16cex:dateUtc="2025-09-25T09:24:00Z"/>
  <w16cex:commentExtensible w16cex:durableId="2A6A54C1" w16cex:dateUtc="2025-09-25T12:36:00Z"/>
  <w16cex:commentExtensible w16cex:durableId="1B6992FF" w16cex:dateUtc="2025-09-25T13:03:00Z"/>
  <w16cex:commentExtensible w16cex:durableId="00BF3C05" w16cex:dateUtc="2025-09-25T13:26:00Z"/>
  <w16cex:commentExtensible w16cex:durableId="0D71F736" w16cex:dateUtc="2025-09-25T13:35:00Z"/>
  <w16cex:commentExtensible w16cex:durableId="190D69A3" w16cex:dateUtc="2025-10-08T12:55:00Z"/>
  <w16cex:commentExtensible w16cex:durableId="3BEAFF10" w16cex:dateUtc="2025-09-25T13:58:00Z"/>
  <w16cex:commentExtensible w16cex:durableId="61222B4B" w16cex:dateUtc="2025-09-25T14:17:00Z"/>
  <w16cex:commentExtensible w16cex:durableId="11672296" w16cex:dateUtc="2025-09-25T14: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4F244FF" w16cid:durableId="7CE0B6DB"/>
  <w16cid:commentId w16cid:paraId="25F38FF9" w16cid:durableId="47001B68"/>
  <w16cid:commentId w16cid:paraId="23FD19B6" w16cid:durableId="2A6A54C1"/>
  <w16cid:commentId w16cid:paraId="1CCD3708" w16cid:durableId="1B6992FF"/>
  <w16cid:commentId w16cid:paraId="38E5BA0A" w16cid:durableId="00BF3C05"/>
  <w16cid:commentId w16cid:paraId="3E60905D" w16cid:durableId="0D71F736"/>
  <w16cid:commentId w16cid:paraId="21133F21" w16cid:durableId="190D69A3"/>
  <w16cid:commentId w16cid:paraId="55F7F2B0" w16cid:durableId="3BEAFF10"/>
  <w16cid:commentId w16cid:paraId="29640048" w16cid:durableId="61222B4B"/>
  <w16cid:commentId w16cid:paraId="5AFF5BBE" w16cid:durableId="1167229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95338" w14:textId="77777777" w:rsidR="007E5BC9" w:rsidRDefault="007E5BC9">
      <w:pPr>
        <w:spacing w:after="0" w:line="240" w:lineRule="auto"/>
      </w:pPr>
      <w:r>
        <w:separator/>
      </w:r>
    </w:p>
  </w:endnote>
  <w:endnote w:type="continuationSeparator" w:id="0">
    <w:p w14:paraId="22FA4D9A" w14:textId="77777777" w:rsidR="007E5BC9" w:rsidRDefault="007E5B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Sylfaen"/>
    <w:charset w:val="00"/>
    <w:family w:val="auto"/>
    <w:pitch w:val="variable"/>
    <w:sig w:usb0="E50002FF" w:usb1="500079DB" w:usb2="00000010" w:usb3="00000000" w:csb0="00000001" w:csb1="00000000"/>
  </w:font>
  <w:font w:name="Helvetica">
    <w:panose1 w:val="020B0604020202020204"/>
    <w:charset w:val="00"/>
    <w:family w:val="swiss"/>
    <w:pitch w:val="variable"/>
    <w:sig w:usb0="E0002EFF" w:usb1="C000785B" w:usb2="00000009" w:usb3="00000000" w:csb0="000001FF" w:csb1="00000000"/>
  </w:font>
  <w:font w:name="Times New Roman (Corps CS)">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T Sans">
    <w:charset w:val="00"/>
    <w:family w:val="swiss"/>
    <w:pitch w:val="variable"/>
    <w:sig w:usb0="A00002EF" w:usb1="5000204B" w:usb2="00000000" w:usb3="00000000" w:csb0="000000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868573804"/>
      <w:docPartObj>
        <w:docPartGallery w:val="Page Numbers (Bottom of Page)"/>
        <w:docPartUnique/>
      </w:docPartObj>
    </w:sdtPr>
    <w:sdtEndPr>
      <w:rPr>
        <w:rStyle w:val="Numrodepage"/>
      </w:rPr>
    </w:sdtEndPr>
    <w:sdtContent>
      <w:p w14:paraId="12558601" w14:textId="594A7E7A" w:rsidR="000B348C" w:rsidRDefault="000B348C" w:rsidP="004F58A8">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sdt>
    <w:sdtPr>
      <w:rPr>
        <w:rStyle w:val="Numrodepage"/>
      </w:rPr>
      <w:id w:val="272139712"/>
      <w:docPartObj>
        <w:docPartGallery w:val="Page Numbers (Bottom of Page)"/>
        <w:docPartUnique/>
      </w:docPartObj>
    </w:sdtPr>
    <w:sdtEndPr>
      <w:rPr>
        <w:rStyle w:val="Numrodepage"/>
      </w:rPr>
    </w:sdtEndPr>
    <w:sdtContent>
      <w:p w14:paraId="5863F0BA" w14:textId="43DCC91E" w:rsidR="000B348C" w:rsidRDefault="000B348C" w:rsidP="000B348C">
        <w:pPr>
          <w:pStyle w:val="Pieddepage"/>
          <w:framePr w:wrap="none" w:vAnchor="text" w:hAnchor="margin" w:xAlign="right" w:y="1"/>
          <w:ind w:right="360"/>
          <w:rPr>
            <w:rStyle w:val="Numrodepage"/>
          </w:rPr>
        </w:pPr>
        <w:r>
          <w:rPr>
            <w:rStyle w:val="Numrodepage"/>
          </w:rPr>
          <w:fldChar w:fldCharType="begin"/>
        </w:r>
        <w:r>
          <w:rPr>
            <w:rStyle w:val="Numrodepage"/>
          </w:rPr>
          <w:instrText xml:space="preserve"> PAGE </w:instrText>
        </w:r>
        <w:r>
          <w:rPr>
            <w:rStyle w:val="Numrodepage"/>
          </w:rPr>
          <w:fldChar w:fldCharType="end"/>
        </w:r>
      </w:p>
    </w:sdtContent>
  </w:sdt>
  <w:sdt>
    <w:sdtPr>
      <w:rPr>
        <w:rStyle w:val="Numrodepage"/>
      </w:rPr>
      <w:id w:val="-175344891"/>
      <w:docPartObj>
        <w:docPartGallery w:val="Page Numbers (Bottom of Page)"/>
        <w:docPartUnique/>
      </w:docPartObj>
    </w:sdtPr>
    <w:sdtEndPr>
      <w:rPr>
        <w:rStyle w:val="Numrodepage"/>
      </w:rPr>
    </w:sdtEndPr>
    <w:sdtContent>
      <w:p w14:paraId="7599E4A7" w14:textId="10B09306" w:rsidR="00A64822" w:rsidRDefault="00A64822" w:rsidP="000B348C">
        <w:pPr>
          <w:pStyle w:val="Pieddepage"/>
          <w:framePr w:wrap="none" w:vAnchor="text" w:hAnchor="margin" w:xAlign="right" w:y="1"/>
          <w:ind w:right="360"/>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0000019B" w14:textId="482604FB" w:rsidR="00FF1567" w:rsidRDefault="00FF1567" w:rsidP="00A64822">
    <w:pPr>
      <w:pBdr>
        <w:top w:val="nil"/>
        <w:left w:val="nil"/>
        <w:bottom w:val="nil"/>
        <w:right w:val="nil"/>
        <w:between w:val="nil"/>
      </w:pBdr>
      <w:tabs>
        <w:tab w:val="center" w:pos="4536"/>
        <w:tab w:val="right" w:pos="9072"/>
      </w:tabs>
      <w:spacing w:line="240" w:lineRule="auto"/>
      <w:ind w:right="360"/>
      <w:jc w:val="right"/>
      <w:rPr>
        <w:rFonts w:ascii="Helvetica Neue" w:hAnsi="Helvetica Neue" w:cs="Helvetica Neue"/>
        <w:color w:val="000000"/>
      </w:rPr>
    </w:pPr>
  </w:p>
  <w:p w14:paraId="0000019C" w14:textId="77777777" w:rsidR="00FF1567" w:rsidRDefault="00FF1567">
    <w:pPr>
      <w:pBdr>
        <w:top w:val="nil"/>
        <w:left w:val="nil"/>
        <w:bottom w:val="nil"/>
        <w:right w:val="nil"/>
        <w:between w:val="nil"/>
      </w:pBdr>
      <w:tabs>
        <w:tab w:val="center" w:pos="4536"/>
        <w:tab w:val="right" w:pos="9072"/>
      </w:tabs>
      <w:spacing w:line="240" w:lineRule="auto"/>
      <w:ind w:right="360"/>
      <w:rPr>
        <w:rFonts w:ascii="Helvetica Neue" w:hAnsi="Helvetica Neue" w:cs="Helvetica Neue"/>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356661833"/>
      <w:docPartObj>
        <w:docPartGallery w:val="Page Numbers (Bottom of Page)"/>
        <w:docPartUnique/>
      </w:docPartObj>
    </w:sdtPr>
    <w:sdtEndPr>
      <w:rPr>
        <w:rStyle w:val="Numrodepage"/>
      </w:rPr>
    </w:sdtEndPr>
    <w:sdtContent>
      <w:p w14:paraId="08940772" w14:textId="1F9AC93B" w:rsidR="000B348C" w:rsidRDefault="000B348C" w:rsidP="004F58A8">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0CF6C11C" w14:textId="0155DFDB" w:rsidR="00194FAA" w:rsidRPr="00A64822" w:rsidRDefault="00194FAA">
    <w:pPr>
      <w:pBdr>
        <w:top w:val="nil"/>
        <w:left w:val="nil"/>
        <w:bottom w:val="nil"/>
        <w:right w:val="nil"/>
        <w:between w:val="nil"/>
      </w:pBdr>
      <w:tabs>
        <w:tab w:val="center" w:pos="4536"/>
        <w:tab w:val="right" w:pos="9072"/>
      </w:tabs>
      <w:spacing w:line="240" w:lineRule="auto"/>
      <w:ind w:right="360"/>
      <w:rPr>
        <w:rFonts w:ascii="Helvetica Neue" w:hAnsi="Helvetica Neue" w:cs="Helvetica Neue"/>
      </w:rPr>
    </w:pPr>
    <w:r>
      <w:rPr>
        <w:rFonts w:ascii="Helvetica Neue" w:hAnsi="Helvetica Neue" w:cs="Helvetica Neue"/>
      </w:rPr>
      <w:t xml:space="preserve">AVANTIX </w:t>
    </w:r>
    <w:r w:rsidRPr="00A64822">
      <w:rPr>
        <w:rFonts w:ascii="Helvetica Neue" w:hAnsi="Helvetica Neue" w:cs="Helvetica Neue"/>
      </w:rPr>
      <w:t xml:space="preserve">– </w:t>
    </w:r>
    <w:r w:rsidR="00085A90">
      <w:rPr>
        <w:rFonts w:ascii="Helvetica Neue" w:hAnsi="Helvetica Neue" w:cs="Helvetica Neue"/>
      </w:rPr>
      <w:t>Interception de Faisceau Hertziens</w:t>
    </w:r>
    <w:r w:rsidR="00A64822" w:rsidRPr="00A64822">
      <w:rPr>
        <w:rFonts w:ascii="Helvetica Neue" w:hAnsi="Helvetica Neue" w:cs="Helvetica Neue"/>
      </w:rPr>
      <w:t xml:space="preserve"> – Crédit Impôt Recherche 202</w:t>
    </w:r>
    <w:r w:rsidR="00CC2B73">
      <w:rPr>
        <w:rFonts w:ascii="Helvetica Neue" w:hAnsi="Helvetica Neue" w:cs="Helvetica Neue"/>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AD8A2" w14:textId="77777777" w:rsidR="007E5BC9" w:rsidRDefault="007E5BC9">
      <w:pPr>
        <w:spacing w:after="0" w:line="240" w:lineRule="auto"/>
      </w:pPr>
      <w:r>
        <w:separator/>
      </w:r>
    </w:p>
  </w:footnote>
  <w:footnote w:type="continuationSeparator" w:id="0">
    <w:p w14:paraId="0FEC8058" w14:textId="77777777" w:rsidR="007E5BC9" w:rsidRDefault="007E5BC9">
      <w:pPr>
        <w:spacing w:after="0" w:line="240" w:lineRule="auto"/>
      </w:pPr>
      <w:r>
        <w:continuationSeparator/>
      </w:r>
    </w:p>
  </w:footnote>
  <w:footnote w:id="1">
    <w:p w14:paraId="662E709B" w14:textId="77777777" w:rsidR="00427224" w:rsidRDefault="00427224" w:rsidP="00427224">
      <w:pPr>
        <w:pStyle w:val="Notedebasdepage"/>
      </w:pPr>
      <w:r>
        <w:rPr>
          <w:rStyle w:val="Appelnotedebasdep"/>
        </w:rPr>
        <w:footnoteRef/>
      </w:r>
      <w:r>
        <w:t xml:space="preserve"> </w:t>
      </w:r>
      <w:r>
        <w:rPr>
          <w:color w:val="000000"/>
          <w:sz w:val="18"/>
          <w:szCs w:val="18"/>
        </w:rPr>
        <w:t>BOI-BIC-RICI-10-10-10-20-20161102 : « La définition des opérations de recherche éligibles au crédit d’impôt s’appuie sur le manuel de Frascati […]</w:t>
      </w:r>
    </w:p>
  </w:footnote>
  <w:footnote w:id="2">
    <w:p w14:paraId="5BC677F5" w14:textId="74342139" w:rsidR="00E55AE3" w:rsidRDefault="00E55AE3">
      <w:pPr>
        <w:pStyle w:val="Notedebasdepage"/>
      </w:pPr>
      <w:r>
        <w:rPr>
          <w:rStyle w:val="Appelnotedebasdep"/>
        </w:rPr>
        <w:footnoteRef/>
      </w:r>
      <w:r>
        <w:t xml:space="preserve"> </w:t>
      </w:r>
      <w:r w:rsidRPr="00E55AE3">
        <w:t>Marion Bellard. Influence du mapping sur la reconnaissance d’un système de communication. Cryptographie et sécurité [cs.CR]. Université Pierre et Marie Curie - Paris VI, 2014. Français. NNT</w:t>
      </w:r>
      <w:r>
        <w:t> :</w:t>
      </w:r>
      <w:r w:rsidRPr="00E55AE3">
        <w:t>:2014PA066008. tel-00959782v2.</w:t>
      </w:r>
    </w:p>
  </w:footnote>
  <w:footnote w:id="3">
    <w:p w14:paraId="71186220" w14:textId="6345D30C" w:rsidR="00E55AE3" w:rsidRPr="00E55AE3" w:rsidRDefault="00E55AE3">
      <w:pPr>
        <w:pStyle w:val="Notedebasdepage"/>
        <w:rPr>
          <w:sz w:val="18"/>
          <w:szCs w:val="18"/>
        </w:rPr>
      </w:pPr>
      <w:r w:rsidRPr="00E55AE3">
        <w:rPr>
          <w:rStyle w:val="Appelnotedebasdep"/>
        </w:rPr>
        <w:footnoteRef/>
      </w:r>
      <w:r>
        <w:rPr>
          <w:sz w:val="18"/>
          <w:szCs w:val="18"/>
        </w:rPr>
        <w:t xml:space="preserve"> </w:t>
      </w:r>
      <w:hyperlink r:id="rId1" w:history="1">
        <w:r w:rsidRPr="00331E48">
          <w:rPr>
            <w:rStyle w:val="Lienhypertexte"/>
            <w:sz w:val="18"/>
            <w:szCs w:val="18"/>
          </w:rPr>
          <w:t>https://disciplines.ac-toulouse.fr/sii/system/files/2021-07/12-Cours-ModulationsDemodulationsNumeriques.pdf</w:t>
        </w:r>
      </w:hyperlink>
    </w:p>
  </w:footnote>
  <w:footnote w:id="4">
    <w:p w14:paraId="48C2A0F7" w14:textId="23D12236" w:rsidR="008B1A78" w:rsidRPr="00D60AAA" w:rsidRDefault="008B1A78">
      <w:pPr>
        <w:pStyle w:val="Notedebasdepage"/>
        <w:rPr>
          <w:lang w:val="en-US"/>
        </w:rPr>
      </w:pPr>
      <w:r>
        <w:rPr>
          <w:rStyle w:val="Appelnotedebasdep"/>
        </w:rPr>
        <w:footnoteRef/>
      </w:r>
      <w:r w:rsidRPr="00D60AAA">
        <w:rPr>
          <w:lang w:val="en-US"/>
        </w:rPr>
        <w:t xml:space="preserve"> Complex Modulation and Demodulation, Digital Signal Processing 101, 2017. http://dx.doi.org/10.1016/B978-0-12-811453- 7.00009-3.</w:t>
      </w:r>
    </w:p>
  </w:footnote>
  <w:footnote w:id="5">
    <w:p w14:paraId="2B5ACF37" w14:textId="58E363D4" w:rsidR="008B1A78" w:rsidRPr="008B1A78" w:rsidRDefault="008B1A78">
      <w:pPr>
        <w:pStyle w:val="Notedebasdepage"/>
        <w:rPr>
          <w:lang w:val="en-US"/>
        </w:rPr>
      </w:pPr>
      <w:r>
        <w:rPr>
          <w:rStyle w:val="Appelnotedebasdep"/>
        </w:rPr>
        <w:footnoteRef/>
      </w:r>
      <w:r w:rsidRPr="008B1A78">
        <w:rPr>
          <w:lang w:val="en-US"/>
        </w:rPr>
        <w:t xml:space="preserve"> A. M. S. Tekanyi, R. M. Idris, A.D. Usman, Z.M. Abdullahi and E. E. Agbon, Development of an improved acm scheme for mitigating earth to space propagation effects, AZOJETE September 2021, Vol. 17(3) :289-300.</w:t>
      </w:r>
    </w:p>
  </w:footnote>
  <w:footnote w:id="6">
    <w:p w14:paraId="463E6A90" w14:textId="5734B328" w:rsidR="008B1A78" w:rsidRPr="008B1A78" w:rsidRDefault="008B1A78">
      <w:pPr>
        <w:pStyle w:val="Notedebasdepage"/>
        <w:rPr>
          <w:lang w:val="en-US"/>
        </w:rPr>
      </w:pPr>
      <w:r>
        <w:rPr>
          <w:rStyle w:val="Appelnotedebasdep"/>
        </w:rPr>
        <w:footnoteRef/>
      </w:r>
      <w:r w:rsidRPr="008B1A78">
        <w:rPr>
          <w:lang w:val="en-US"/>
        </w:rPr>
        <w:t xml:space="preserve"> </w:t>
      </w:r>
      <w:hyperlink r:id="rId2" w:history="1">
        <w:r w:rsidRPr="00331E48">
          <w:rPr>
            <w:rStyle w:val="Lienhypertexte"/>
            <w:lang w:val="en-US"/>
          </w:rPr>
          <w:t>https://www.satcomresources.com/acm-adaptive-coding-and-modulation</w:t>
        </w:r>
      </w:hyperlink>
    </w:p>
  </w:footnote>
  <w:footnote w:id="7">
    <w:p w14:paraId="19BE6904" w14:textId="51B33F66" w:rsidR="000723AA" w:rsidRPr="000723AA" w:rsidRDefault="000723AA" w:rsidP="000723AA">
      <w:pPr>
        <w:pStyle w:val="Notedebasdepage"/>
        <w:rPr>
          <w:lang w:val="en-US"/>
        </w:rPr>
      </w:pPr>
      <w:r>
        <w:rPr>
          <w:rStyle w:val="Appelnotedebasdep"/>
        </w:rPr>
        <w:footnoteRef/>
      </w:r>
      <w:r w:rsidRPr="000723AA">
        <w:rPr>
          <w:lang w:val="en-US"/>
        </w:rPr>
        <w:t xml:space="preserve"> Mishra, L. and Patwardhan, MH. 2014. Review of Various Adaptive Modulation and Coding Techniques in Wireless Network.</w:t>
      </w:r>
      <w:r>
        <w:rPr>
          <w:lang w:val="en-US"/>
        </w:rPr>
        <w:t xml:space="preserve"> </w:t>
      </w:r>
      <w:r w:rsidRPr="000723AA">
        <w:rPr>
          <w:lang w:val="en-US"/>
        </w:rPr>
        <w:t>International Journal of Research in Engineering and Technology, 4(3): 2321-7308.</w:t>
      </w:r>
    </w:p>
  </w:footnote>
  <w:footnote w:id="8">
    <w:p w14:paraId="3DBAC16E" w14:textId="538449CF" w:rsidR="000723AA" w:rsidRPr="00D60AAA" w:rsidRDefault="000723AA">
      <w:pPr>
        <w:pStyle w:val="Notedebasdepage"/>
        <w:rPr>
          <w:lang w:val="en-US"/>
        </w:rPr>
      </w:pPr>
      <w:r>
        <w:rPr>
          <w:rStyle w:val="Appelnotedebasdep"/>
        </w:rPr>
        <w:footnoteRef/>
      </w:r>
      <w:r w:rsidRPr="000723AA">
        <w:rPr>
          <w:lang w:val="en-US"/>
        </w:rPr>
        <w:t xml:space="preserve"> Berrou, C., &amp; Glavieux, A. (1996). Near optimum error correcting coding and decoding: Turbo-codes. </w:t>
      </w:r>
      <w:r w:rsidRPr="00D60AAA">
        <w:rPr>
          <w:lang w:val="en-US"/>
        </w:rPr>
        <w:t>IEEE Transactions on Communications, 44, 1261–1271.</w:t>
      </w:r>
    </w:p>
  </w:footnote>
  <w:footnote w:id="9">
    <w:p w14:paraId="3AA0DE25" w14:textId="4A966991" w:rsidR="000723AA" w:rsidRPr="000723AA" w:rsidRDefault="000723AA">
      <w:pPr>
        <w:pStyle w:val="Notedebasdepage"/>
        <w:rPr>
          <w:lang w:val="en-US"/>
        </w:rPr>
      </w:pPr>
      <w:r>
        <w:rPr>
          <w:rStyle w:val="Appelnotedebasdep"/>
        </w:rPr>
        <w:footnoteRef/>
      </w:r>
      <w:r w:rsidRPr="000723AA">
        <w:rPr>
          <w:lang w:val="en-US"/>
        </w:rPr>
        <w:t xml:space="preserve"> Komal Arora, Jaswinder Singh, Yogeshwar Singh Randhawa, A survey on channel coding techniques for 5G wireless networks, Telecommunication Systems, https://doi.org/10.1007/s11235-019-00630-3, 2019.</w:t>
      </w:r>
    </w:p>
  </w:footnote>
  <w:footnote w:id="10">
    <w:p w14:paraId="7041FD99" w14:textId="6FDF45F0" w:rsidR="000723AA" w:rsidRPr="00D60AAA" w:rsidRDefault="000723AA">
      <w:pPr>
        <w:pStyle w:val="Notedebasdepage"/>
        <w:rPr>
          <w:lang w:val="en-US"/>
        </w:rPr>
      </w:pPr>
      <w:r>
        <w:rPr>
          <w:rStyle w:val="Appelnotedebasdep"/>
        </w:rPr>
        <w:footnoteRef/>
      </w:r>
      <w:r w:rsidRPr="000723AA">
        <w:rPr>
          <w:lang w:val="en-US"/>
        </w:rPr>
        <w:t xml:space="preserve"> Arıkan, E. (2009). Channel polarization: A method for constructing capacity-achieving codes. </w:t>
      </w:r>
      <w:r w:rsidRPr="00D60AAA">
        <w:rPr>
          <w:lang w:val="en-US"/>
        </w:rPr>
        <w:t>IEEE Transactions on Information Theory, 55(7), 3051–3073.</w:t>
      </w:r>
    </w:p>
  </w:footnote>
  <w:footnote w:id="11">
    <w:p w14:paraId="3E69793F" w14:textId="4C494B69" w:rsidR="000723AA" w:rsidRPr="000723AA" w:rsidRDefault="000723AA">
      <w:pPr>
        <w:pStyle w:val="Notedebasdepage"/>
        <w:rPr>
          <w:lang w:val="en-US"/>
        </w:rPr>
      </w:pPr>
      <w:r>
        <w:rPr>
          <w:rStyle w:val="Appelnotedebasdep"/>
        </w:rPr>
        <w:footnoteRef/>
      </w:r>
      <w:r w:rsidRPr="000723AA">
        <w:rPr>
          <w:lang w:val="en-US"/>
        </w:rPr>
        <w:t xml:space="preserve"> Yuyin Wang, Qilin Zhang, Meili Zhang, Linchun Wang, Analysis and Simulation of Adaptive Coding and Modulation for Remote Sensing Satellite, 2018 IEEE 3rd Advanced Information Technology, Electronic and Automation Control Conference (IAEAC 2018).</w:t>
      </w:r>
    </w:p>
  </w:footnote>
  <w:footnote w:id="12">
    <w:p w14:paraId="33EA4E31" w14:textId="5D5366D8" w:rsidR="000723AA" w:rsidRPr="000723AA" w:rsidRDefault="000723AA">
      <w:pPr>
        <w:pStyle w:val="Notedebasdepage"/>
        <w:rPr>
          <w:lang w:val="en-US"/>
        </w:rPr>
      </w:pPr>
      <w:r>
        <w:rPr>
          <w:rStyle w:val="Appelnotedebasdep"/>
        </w:rPr>
        <w:footnoteRef/>
      </w:r>
      <w:r w:rsidRPr="000723AA">
        <w:rPr>
          <w:lang w:val="en-US"/>
        </w:rPr>
        <w:t xml:space="preserve"> RUI XUE, HUAN YU, AND QINGLIN CHENG, Adaptive Coded Modulation Based on Continuous Phase Modulation for Inter- Satellite Links of Global Navigation Satellite Systems, IEEE Access, Vol.6, 2018.</w:t>
      </w:r>
    </w:p>
  </w:footnote>
  <w:footnote w:id="13">
    <w:p w14:paraId="20CF4B23" w14:textId="4FECDA7A" w:rsidR="000723AA" w:rsidRPr="00D60AAA" w:rsidRDefault="000723AA">
      <w:pPr>
        <w:pStyle w:val="Notedebasdepage"/>
        <w:rPr>
          <w:lang w:val="en-US"/>
        </w:rPr>
      </w:pPr>
      <w:r>
        <w:rPr>
          <w:rStyle w:val="Appelnotedebasdep"/>
        </w:rPr>
        <w:footnoteRef/>
      </w:r>
      <w:r w:rsidRPr="000723AA">
        <w:rPr>
          <w:lang w:val="en-US"/>
        </w:rPr>
        <w:t xml:space="preserve"> Wang, Z.; Lu, F.; Wang, D.; Zhang, X.; Li, J.; Li, J. A Transmission Efficiency Evaluation Method of Adaptive Coding Modulation for Ka-Band Data-Transmission of LEO EO Satellites. </w:t>
      </w:r>
      <w:r w:rsidRPr="00D60AAA">
        <w:rPr>
          <w:lang w:val="en-US"/>
        </w:rPr>
        <w:t>Sensors 2022, 22, 5423.</w:t>
      </w:r>
    </w:p>
  </w:footnote>
  <w:footnote w:id="14">
    <w:p w14:paraId="3C954259" w14:textId="1ED03FE3" w:rsidR="000723AA" w:rsidRPr="000723AA" w:rsidRDefault="000723AA">
      <w:pPr>
        <w:pStyle w:val="Notedebasdepage"/>
        <w:rPr>
          <w:lang w:val="en-US"/>
        </w:rPr>
      </w:pPr>
      <w:r>
        <w:rPr>
          <w:rStyle w:val="Appelnotedebasdep"/>
        </w:rPr>
        <w:footnoteRef/>
      </w:r>
      <w:r w:rsidRPr="000723AA">
        <w:rPr>
          <w:lang w:val="en-US"/>
        </w:rPr>
        <w:t xml:space="preserve"> D. Chen, J. Zhang and R. Zhao, "Adaptive Modulation and Coding in Satellite-Integrated 5G Communication System," 2021 IEEE 21st International Conference on Communication Technology (ICCT), 2021, pp. 1402-1407, doi: 10.1109/ICCT52962.2021.9658103.</w:t>
      </w:r>
    </w:p>
  </w:footnote>
  <w:footnote w:id="15">
    <w:p w14:paraId="1B238187" w14:textId="1E9355B0" w:rsidR="00BD63BD" w:rsidRDefault="00BD63BD">
      <w:pPr>
        <w:pStyle w:val="Notedebasdepage"/>
      </w:pPr>
      <w:r>
        <w:rPr>
          <w:rStyle w:val="Appelnotedebasdep"/>
        </w:rPr>
        <w:footnoteRef/>
      </w:r>
      <w:r>
        <w:t xml:space="preserve"> </w:t>
      </w:r>
      <w:r w:rsidRPr="00BD63BD">
        <w:t>Pascal Bianchi, Démodulation aveugle de modulations non linéaires à phase continue, Thèse de doctorat en Traitement du Signal, Université de Marne la Vallée, 2014.</w:t>
      </w:r>
    </w:p>
  </w:footnote>
  <w:footnote w:id="16">
    <w:p w14:paraId="7F38BC2F" w14:textId="7FFCF255" w:rsidR="00BD63BD" w:rsidRDefault="00BD63BD">
      <w:pPr>
        <w:pStyle w:val="Notedebasdepage"/>
      </w:pPr>
      <w:r>
        <w:rPr>
          <w:rStyle w:val="Appelnotedebasdep"/>
        </w:rPr>
        <w:footnoteRef/>
      </w:r>
      <w:r>
        <w:t xml:space="preserve"> </w:t>
      </w:r>
      <w:hyperlink r:id="rId3" w:history="1">
        <w:r w:rsidRPr="00331E48">
          <w:rPr>
            <w:rStyle w:val="Lienhypertexte"/>
          </w:rPr>
          <w:t>https://vincmazet.github.io/comnum/modulation/demod-canal-bruit%C3%A9.html</w:t>
        </w:r>
      </w:hyperlink>
    </w:p>
  </w:footnote>
  <w:footnote w:id="17">
    <w:p w14:paraId="68375023" w14:textId="0E57A671" w:rsidR="00717786" w:rsidRDefault="00717786">
      <w:pPr>
        <w:pStyle w:val="Notedebasdepage"/>
      </w:pPr>
      <w:r>
        <w:rPr>
          <w:rStyle w:val="Appelnotedebasdep"/>
        </w:rPr>
        <w:footnoteRef/>
      </w:r>
      <w:r>
        <w:t xml:space="preserve"> </w:t>
      </w:r>
      <w:r w:rsidRPr="00717786">
        <w:t>Elizabeth Colin, Architecture reconfigurable pour la numérisation du signal radio de récepteurs mobiles multi-standards, Thèse de doctorat, 1999.</w:t>
      </w:r>
    </w:p>
  </w:footnote>
  <w:footnote w:id="18">
    <w:p w14:paraId="2A1D4D2B" w14:textId="43166EF1" w:rsidR="00717786" w:rsidRDefault="00717786">
      <w:pPr>
        <w:pStyle w:val="Notedebasdepage"/>
      </w:pPr>
      <w:r>
        <w:rPr>
          <w:rStyle w:val="Appelnotedebasdep"/>
        </w:rPr>
        <w:footnoteRef/>
      </w:r>
      <w:r>
        <w:t xml:space="preserve"> </w:t>
      </w:r>
      <w:hyperlink r:id="rId4" w:history="1">
        <w:r w:rsidRPr="00331E48">
          <w:rPr>
            <w:rStyle w:val="Lienhypertexte"/>
          </w:rPr>
          <w:t>https://www.becoz.org/these/memoirehtml/ch05s02.html</w:t>
        </w:r>
      </w:hyperlink>
    </w:p>
  </w:footnote>
  <w:footnote w:id="19">
    <w:p w14:paraId="26470AD7" w14:textId="656C7749" w:rsidR="001738B2" w:rsidRPr="00BC5336" w:rsidRDefault="001738B2">
      <w:pPr>
        <w:pStyle w:val="Notedebasdepage"/>
        <w:rPr>
          <w:lang w:val="en-US"/>
        </w:rPr>
      </w:pPr>
      <w:r>
        <w:rPr>
          <w:rStyle w:val="Appelnotedebasdep"/>
        </w:rPr>
        <w:footnoteRef/>
      </w:r>
      <w:r w:rsidRPr="00BC5336">
        <w:rPr>
          <w:lang w:val="en-US"/>
        </w:rPr>
        <w:t xml:space="preserve"> Andre Tkacenko, Michael J. Kilzer, Matthew D. Chase, Susan C. Clancy, Hua Xie, Jordan L. Torgerson, and Gregory J. Miles, Variable Coded Modulation (VCM) Cognitive Radio Higher-Order Constellation Receiver Operation, IPN Progress Report 42-213, 2018.</w:t>
      </w:r>
    </w:p>
  </w:footnote>
  <w:footnote w:id="20">
    <w:p w14:paraId="7E3DFC40" w14:textId="2489E9A1" w:rsidR="001738B2" w:rsidRPr="001738B2" w:rsidRDefault="001738B2">
      <w:pPr>
        <w:pStyle w:val="Notedebasdepage"/>
        <w:rPr>
          <w:lang w:val="en-US"/>
        </w:rPr>
      </w:pPr>
      <w:r>
        <w:rPr>
          <w:rStyle w:val="Appelnotedebasdep"/>
        </w:rPr>
        <w:footnoteRef/>
      </w:r>
      <w:r w:rsidRPr="001738B2">
        <w:rPr>
          <w:lang w:val="en-US"/>
        </w:rPr>
        <w:t xml:space="preserve"> X. Cui, D. Wang, C. Sun, H. Sun and M. Zhang, "A Flexible FPGA Based QC-LDPC Decoder for the Adaptive Coding and Modulation Scheme of Broadband Satellite Communication System," 2021 IEEE 21st International Conference on Communication Technology (ICCT), 2021, pp. 1368-1371, doi: 10.1109/ICCT52962.2021.9657842.</w:t>
      </w:r>
    </w:p>
  </w:footnote>
  <w:footnote w:id="21">
    <w:p w14:paraId="5E5EEAB3" w14:textId="5FB30F1D" w:rsidR="001738B2" w:rsidRPr="001738B2" w:rsidRDefault="001738B2">
      <w:pPr>
        <w:pStyle w:val="Notedebasdepage"/>
        <w:rPr>
          <w:lang w:val="en-US"/>
        </w:rPr>
      </w:pPr>
      <w:r>
        <w:rPr>
          <w:rStyle w:val="Appelnotedebasdep"/>
        </w:rPr>
        <w:footnoteRef/>
      </w:r>
      <w:r w:rsidRPr="001738B2">
        <w:rPr>
          <w:lang w:val="en-US"/>
        </w:rPr>
        <w:t xml:space="preserve"> K. Hägglund and E. Axell, "Adaptive Demodulation in Impulse Noise Channels," in IEEE Transactions on Vehicular Technology, vol. 71, no. 2, pp. 1685-1698, Feb. 2022, doi: 10.1109/TVT.2021.3133652.</w:t>
      </w:r>
    </w:p>
  </w:footnote>
  <w:footnote w:id="22">
    <w:p w14:paraId="057E5965" w14:textId="625E8D60" w:rsidR="001738B2" w:rsidRPr="001738B2" w:rsidRDefault="001738B2">
      <w:pPr>
        <w:pStyle w:val="Notedebasdepage"/>
        <w:rPr>
          <w:lang w:val="en-US"/>
        </w:rPr>
      </w:pPr>
      <w:r>
        <w:rPr>
          <w:rStyle w:val="Appelnotedebasdep"/>
        </w:rPr>
        <w:footnoteRef/>
      </w:r>
      <w:r w:rsidRPr="001738B2">
        <w:rPr>
          <w:lang w:val="en-US"/>
        </w:rPr>
        <w:t xml:space="preserve"> K. Hägglund and E. Axell, "Adaptive Demodulation in Symmetric Alpha-Stable Impulse Noise Channels," 2020 IEEE 91st Vehicular Technology Conference (VTC2020-Spring), 2020, pp. 1-5, doi: 10.1109/VTC2020-Spring48590.2020.9129383.</w:t>
      </w:r>
    </w:p>
  </w:footnote>
  <w:footnote w:id="23">
    <w:p w14:paraId="42A7DC46" w14:textId="054CA921" w:rsidR="001738B2" w:rsidRPr="001738B2" w:rsidRDefault="001738B2">
      <w:pPr>
        <w:pStyle w:val="Notedebasdepage"/>
        <w:rPr>
          <w:lang w:val="en-US"/>
        </w:rPr>
      </w:pPr>
      <w:r>
        <w:rPr>
          <w:rStyle w:val="Appelnotedebasdep"/>
        </w:rPr>
        <w:footnoteRef/>
      </w:r>
      <w:r w:rsidRPr="001738B2">
        <w:rPr>
          <w:lang w:val="en-US"/>
        </w:rPr>
        <w:t xml:space="preserve"> Z. Wang, Z. Guo: Adaptive Demodulation Technique for Efficiently Detecting OAM Modes, IEEE Access, vol.7, 2019.</w:t>
      </w:r>
    </w:p>
  </w:footnote>
  <w:footnote w:id="24">
    <w:p w14:paraId="6571A621" w14:textId="0C9973AB" w:rsidR="001738B2" w:rsidRPr="00D60AAA" w:rsidRDefault="001738B2">
      <w:pPr>
        <w:pStyle w:val="Notedebasdepage"/>
        <w:rPr>
          <w:lang w:val="en-US"/>
        </w:rPr>
      </w:pPr>
      <w:r>
        <w:rPr>
          <w:rStyle w:val="Appelnotedebasdep"/>
        </w:rPr>
        <w:footnoteRef/>
      </w:r>
      <w:r w:rsidRPr="001738B2">
        <w:rPr>
          <w:lang w:val="en-US"/>
        </w:rPr>
        <w:t xml:space="preserve"> Na, Y., Ko, DK. Adaptive demodulation by deep-learning-based identification of fractional orbital angular momentum modes with structural distortion due to atmospheric turbulence. </w:t>
      </w:r>
      <w:r w:rsidRPr="00D60AAA">
        <w:rPr>
          <w:lang w:val="en-US"/>
        </w:rPr>
        <w:t>Sci Rep 11, 23505 (2021).</w:t>
      </w:r>
    </w:p>
  </w:footnote>
  <w:footnote w:id="25">
    <w:p w14:paraId="435953C3" w14:textId="60ECA065" w:rsidR="001738B2" w:rsidRPr="001738B2" w:rsidRDefault="001738B2">
      <w:pPr>
        <w:pStyle w:val="Notedebasdepage"/>
        <w:rPr>
          <w:lang w:val="en-US"/>
        </w:rPr>
      </w:pPr>
      <w:r>
        <w:rPr>
          <w:rStyle w:val="Appelnotedebasdep"/>
        </w:rPr>
        <w:footnoteRef/>
      </w:r>
      <w:r w:rsidRPr="001738B2">
        <w:rPr>
          <w:lang w:val="en-US"/>
        </w:rPr>
        <w:t xml:space="preserve"> Chi Wei, Hua Peng and Junhui Fan, Single-channel Demodulation Algorithm for Non-cooperative PCMA Signals Based on Neural Network, KSII TRANSACTIONS ON INTERNET AND INFORMATION SYSTEMS VOL. 13, NO. 7, Jul. 2019.</w:t>
      </w:r>
    </w:p>
  </w:footnote>
  <w:footnote w:id="26">
    <w:p w14:paraId="0EC992BD" w14:textId="1800DC35" w:rsidR="001738B2" w:rsidRPr="001738B2" w:rsidRDefault="001738B2">
      <w:pPr>
        <w:pStyle w:val="Notedebasdepage"/>
        <w:rPr>
          <w:lang w:val="en-US"/>
        </w:rPr>
      </w:pPr>
      <w:r>
        <w:rPr>
          <w:rStyle w:val="Appelnotedebasdep"/>
        </w:rPr>
        <w:footnoteRef/>
      </w:r>
      <w:r w:rsidRPr="001738B2">
        <w:rPr>
          <w:lang w:val="en-US"/>
        </w:rPr>
        <w:t xml:space="preserve"> Youyang Li, Fei Qin, Xue Wang, Xiaochun Lu, Ziyue Chu, Feed-forward timing estimation for burst signals in non-cooperative communication, ET Commun., 2020, Vol. 14 Iss. 17, pp. 2871-287.</w:t>
      </w:r>
    </w:p>
  </w:footnote>
  <w:footnote w:id="27">
    <w:p w14:paraId="23A8602B" w14:textId="5D1FDD04" w:rsidR="001738B2" w:rsidRPr="001738B2" w:rsidRDefault="001738B2">
      <w:pPr>
        <w:pStyle w:val="Notedebasdepage"/>
        <w:rPr>
          <w:lang w:val="en-US"/>
        </w:rPr>
      </w:pPr>
      <w:r>
        <w:rPr>
          <w:rStyle w:val="Appelnotedebasdep"/>
        </w:rPr>
        <w:footnoteRef/>
      </w:r>
      <w:r w:rsidRPr="001738B2">
        <w:rPr>
          <w:lang w:val="en-US"/>
        </w:rPr>
        <w:t xml:space="preserve"> ZHAOYANG QIU, HUA PENG, AND TIANYUN LI, A Blind Despreading and Demodulation Method for QPSK-DSSS Signal With Unknown Carrier Offset Based on Matrix Subspace Analysis, IEEE Access, vol.7, 2019.</w:t>
      </w:r>
    </w:p>
  </w:footnote>
  <w:footnote w:id="28">
    <w:p w14:paraId="5E29F63F" w14:textId="436C86A6" w:rsidR="001738B2" w:rsidRPr="00D60AAA" w:rsidRDefault="001738B2">
      <w:pPr>
        <w:pStyle w:val="Notedebasdepage"/>
        <w:rPr>
          <w:lang w:val="en-US"/>
        </w:rPr>
      </w:pPr>
      <w:r>
        <w:rPr>
          <w:rStyle w:val="Appelnotedebasdep"/>
        </w:rPr>
        <w:footnoteRef/>
      </w:r>
      <w:r>
        <w:t xml:space="preserve"> </w:t>
      </w:r>
      <w:r w:rsidRPr="001738B2">
        <w:t xml:space="preserve">Alaa Ghaith. Méthodes pour l’Estimation de canal, Egalisation et Codage pour le Traitement Itératif en présence d’interférences. </w:t>
      </w:r>
      <w:r w:rsidRPr="00D60AAA">
        <w:rPr>
          <w:lang w:val="en-US"/>
        </w:rPr>
        <w:t>Electronique. Télécom ParisTech, 2006.</w:t>
      </w:r>
    </w:p>
  </w:footnote>
  <w:footnote w:id="29">
    <w:p w14:paraId="46FA0749" w14:textId="2FE1F150" w:rsidR="001738B2" w:rsidRPr="001738B2" w:rsidRDefault="001738B2">
      <w:pPr>
        <w:pStyle w:val="Notedebasdepage"/>
        <w:rPr>
          <w:lang w:val="en-US"/>
        </w:rPr>
      </w:pPr>
      <w:r>
        <w:rPr>
          <w:rStyle w:val="Appelnotedebasdep"/>
        </w:rPr>
        <w:footnoteRef/>
      </w:r>
      <w:r w:rsidRPr="001738B2">
        <w:rPr>
          <w:lang w:val="en-US"/>
        </w:rPr>
        <w:t xml:space="preserve"> Spalvieri, “Performance and Implementation of a FPGA-basedCross Polar Interference Canceller” 2017.</w:t>
      </w:r>
    </w:p>
  </w:footnote>
  <w:footnote w:id="30">
    <w:p w14:paraId="397D81D1" w14:textId="59F6D115" w:rsidR="001B1623" w:rsidRPr="00D34451" w:rsidRDefault="001B1623">
      <w:pPr>
        <w:pStyle w:val="Notedebasdepage"/>
      </w:pPr>
      <w:r>
        <w:rPr>
          <w:rStyle w:val="Appelnotedebasdep"/>
        </w:rPr>
        <w:footnoteRef/>
      </w:r>
      <w:r w:rsidRPr="001B1623">
        <w:rPr>
          <w:lang w:val="en-US"/>
        </w:rPr>
        <w:t xml:space="preserve"> </w:t>
      </w:r>
      <w:r w:rsidRPr="00597C11">
        <w:rPr>
          <w:lang w:val="en-US"/>
        </w:rPr>
        <w:t>Tuchler, M., Koetter, R., &amp; Singer, A. C. (2002). Turbo equalization: Principles and new results. </w:t>
      </w:r>
      <w:r w:rsidRPr="00D34451">
        <w:t>IEEE transactions on communications, 50(5), 754-767.</w:t>
      </w:r>
    </w:p>
  </w:footnote>
  <w:footnote w:id="31">
    <w:p w14:paraId="1BACD691" w14:textId="696E7A0F" w:rsidR="00597C11" w:rsidRPr="00597C11" w:rsidRDefault="00597C11">
      <w:pPr>
        <w:pStyle w:val="Notedebasdepage"/>
        <w:rPr>
          <w:lang w:val="en-US"/>
        </w:rPr>
      </w:pPr>
      <w:r>
        <w:rPr>
          <w:rStyle w:val="Appelnotedebasdep"/>
        </w:rPr>
        <w:footnoteRef/>
      </w:r>
      <w:r w:rsidRPr="00597C11">
        <w:t xml:space="preserve"> </w:t>
      </w:r>
      <w:r w:rsidRPr="00D34451">
        <w:t xml:space="preserve">Wu, X., Wu, Y., Zhu, M., &amp; Li, D. (2021). </w:t>
      </w:r>
      <w:r w:rsidRPr="00597C11">
        <w:rPr>
          <w:lang w:val="en-US"/>
        </w:rPr>
        <w:t>Adaptive Turbo Equalization for Probabilistic Constellation Shaped Underwater Acoustic Communications. Journal of Beijing Institute of Technology, 30(3), 280-289.</w:t>
      </w:r>
    </w:p>
  </w:footnote>
  <w:footnote w:id="32">
    <w:p w14:paraId="710D34F6" w14:textId="0BBA9861" w:rsidR="00674B17" w:rsidRPr="00674B17" w:rsidRDefault="00674B17">
      <w:pPr>
        <w:pStyle w:val="Notedebasdepage"/>
        <w:rPr>
          <w:lang w:val="en-US"/>
        </w:rPr>
      </w:pPr>
      <w:r>
        <w:rPr>
          <w:rStyle w:val="Appelnotedebasdep"/>
        </w:rPr>
        <w:footnoteRef/>
      </w:r>
      <w:r w:rsidRPr="00674B17">
        <w:rPr>
          <w:lang w:val="en-US"/>
        </w:rPr>
        <w:t xml:space="preserve"> Liu, Z., Ke, M., &amp; Zhang, Q. (2021). Joint Multi-Branch Weighted Combining and Equalization Detector for Cooperative Communication. IEEE Transactions on Wireless Communications, 21(7), 4844-4855.</w:t>
      </w:r>
    </w:p>
  </w:footnote>
  <w:footnote w:id="33">
    <w:p w14:paraId="7E00B1E4" w14:textId="56852076" w:rsidR="00674B17" w:rsidRPr="00674B17" w:rsidRDefault="00674B17">
      <w:pPr>
        <w:pStyle w:val="Notedebasdepage"/>
        <w:rPr>
          <w:lang w:val="en-US"/>
        </w:rPr>
      </w:pPr>
      <w:r>
        <w:rPr>
          <w:rStyle w:val="Appelnotedebasdep"/>
        </w:rPr>
        <w:footnoteRef/>
      </w:r>
      <w:r w:rsidRPr="00674B17">
        <w:rPr>
          <w:lang w:val="en-US"/>
        </w:rPr>
        <w:t xml:space="preserve"> Yin, J. W., Zhu, G. J., Han, X., Ge, W., Li, L., &amp; Tian, Y. N. (2021). Iterative channel estimation-based soft successive interference cancellation for multiuser underwater acoustic communications. The Journal of the Acoustical Society of America, 150(1), 133-144.</w:t>
      </w:r>
    </w:p>
  </w:footnote>
  <w:footnote w:id="34">
    <w:p w14:paraId="5A9FC348" w14:textId="0B684EAA" w:rsidR="009D443C" w:rsidRPr="009D443C" w:rsidRDefault="009D443C">
      <w:pPr>
        <w:pStyle w:val="Notedebasdepage"/>
        <w:rPr>
          <w:lang w:val="en-US"/>
        </w:rPr>
      </w:pPr>
      <w:r>
        <w:rPr>
          <w:rStyle w:val="Appelnotedebasdep"/>
        </w:rPr>
        <w:footnoteRef/>
      </w:r>
      <w:r w:rsidRPr="009D443C">
        <w:rPr>
          <w:lang w:val="en-US"/>
        </w:rPr>
        <w:t xml:space="preserve"> Khittiwitchayakul, S., &amp; Phakphisut, W. (2022). Sliding-Window Turbo Equalization and Its Reduced-Complexity Decoding Techniques. IEEE Access, 10, 46558-46570.</w:t>
      </w:r>
    </w:p>
  </w:footnote>
  <w:footnote w:id="35">
    <w:p w14:paraId="0C0FB288" w14:textId="422F0C08" w:rsidR="00C71CEB" w:rsidRPr="00C71CEB" w:rsidRDefault="00C71CEB">
      <w:pPr>
        <w:pStyle w:val="Notedebasdepage"/>
        <w:rPr>
          <w:lang w:val="en-US"/>
        </w:rPr>
      </w:pPr>
      <w:r>
        <w:rPr>
          <w:rStyle w:val="Appelnotedebasdep"/>
        </w:rPr>
        <w:footnoteRef/>
      </w:r>
      <w:r w:rsidRPr="00C71CEB">
        <w:rPr>
          <w:lang w:val="en-US"/>
        </w:rPr>
        <w:t xml:space="preserve"> </w:t>
      </w:r>
      <w:r w:rsidRPr="00C71CEB">
        <w:rPr>
          <w:rFonts w:ascii="Arial" w:hAnsi="Arial" w:cs="Arial"/>
          <w:color w:val="222222"/>
          <w:shd w:val="clear" w:color="auto" w:fill="FFFFFF"/>
          <w:lang w:val="en-US"/>
        </w:rPr>
        <w:t>Arbi, T., Geller, B., &amp; Ye, Z. (2023, June). Turbo equalization for underwater communication systems using rotated constellations. In </w:t>
      </w:r>
      <w:r w:rsidRPr="00C71CEB">
        <w:rPr>
          <w:rFonts w:ascii="Arial" w:hAnsi="Arial" w:cs="Arial"/>
          <w:i/>
          <w:iCs/>
          <w:color w:val="222222"/>
          <w:shd w:val="clear" w:color="auto" w:fill="FFFFFF"/>
          <w:lang w:val="en-US"/>
        </w:rPr>
        <w:t>OCEANS 2023-Limerick</w:t>
      </w:r>
      <w:r w:rsidRPr="00C71CEB">
        <w:rPr>
          <w:rFonts w:ascii="Arial" w:hAnsi="Arial" w:cs="Arial"/>
          <w:color w:val="222222"/>
          <w:shd w:val="clear" w:color="auto" w:fill="FFFFFF"/>
          <w:lang w:val="en-US"/>
        </w:rPr>
        <w:t> (pp. 1-4). IEEE.</w:t>
      </w:r>
    </w:p>
  </w:footnote>
  <w:footnote w:id="36">
    <w:p w14:paraId="10F0EC6F" w14:textId="2F33205F" w:rsidR="00C71CEB" w:rsidRPr="00C71CEB" w:rsidRDefault="00C71CEB">
      <w:pPr>
        <w:pStyle w:val="Notedebasdepage"/>
        <w:rPr>
          <w:lang w:val="en-US"/>
        </w:rPr>
      </w:pPr>
      <w:r>
        <w:rPr>
          <w:rStyle w:val="Appelnotedebasdep"/>
        </w:rPr>
        <w:footnoteRef/>
      </w:r>
      <w:r w:rsidRPr="00C71CEB">
        <w:rPr>
          <w:lang w:val="en-US"/>
        </w:rPr>
        <w:t xml:space="preserve"> </w:t>
      </w:r>
      <w:r w:rsidRPr="00C71CEB">
        <w:rPr>
          <w:rFonts w:ascii="Arial" w:hAnsi="Arial" w:cs="Arial"/>
          <w:color w:val="222222"/>
          <w:shd w:val="clear" w:color="auto" w:fill="FFFFFF"/>
          <w:lang w:val="en-US"/>
        </w:rPr>
        <w:t>Wang, Q., Zhao, N., Jing, L., He, C., &amp; Zhou, C. (2023, November). A Low Complexity Turbo MMSE Equalization Method for OTFS Underwater Acoustic Communications. In </w:t>
      </w:r>
      <w:r w:rsidRPr="00C71CEB">
        <w:rPr>
          <w:rFonts w:ascii="Arial" w:hAnsi="Arial" w:cs="Arial"/>
          <w:i/>
          <w:iCs/>
          <w:color w:val="222222"/>
          <w:shd w:val="clear" w:color="auto" w:fill="FFFFFF"/>
          <w:lang w:val="en-US"/>
        </w:rPr>
        <w:t>2023 IEEE International Conference on Signal Processing, Communications and Computing (ICSPCC)</w:t>
      </w:r>
      <w:r w:rsidRPr="00C71CEB">
        <w:rPr>
          <w:rFonts w:ascii="Arial" w:hAnsi="Arial" w:cs="Arial"/>
          <w:color w:val="222222"/>
          <w:shd w:val="clear" w:color="auto" w:fill="FFFFFF"/>
          <w:lang w:val="en-US"/>
        </w:rPr>
        <w:t xml:space="preserve"> (pp. 1-5). </w:t>
      </w:r>
      <w:r w:rsidRPr="00333E2D">
        <w:rPr>
          <w:rFonts w:ascii="Arial" w:hAnsi="Arial" w:cs="Arial"/>
          <w:color w:val="222222"/>
          <w:shd w:val="clear" w:color="auto" w:fill="FFFFFF"/>
          <w:lang w:val="en-US"/>
        </w:rPr>
        <w:t>IEEE.</w:t>
      </w:r>
    </w:p>
  </w:footnote>
  <w:footnote w:id="37">
    <w:p w14:paraId="454D2113" w14:textId="218223A1" w:rsidR="00333E2D" w:rsidRPr="00333E2D" w:rsidRDefault="00333E2D">
      <w:pPr>
        <w:pStyle w:val="Notedebasdepage"/>
        <w:rPr>
          <w:lang w:val="en-US"/>
        </w:rPr>
      </w:pPr>
      <w:r>
        <w:rPr>
          <w:rStyle w:val="Appelnotedebasdep"/>
        </w:rPr>
        <w:footnoteRef/>
      </w:r>
      <w:r w:rsidRPr="00333E2D">
        <w:rPr>
          <w:lang w:val="en-US"/>
        </w:rPr>
        <w:t xml:space="preserve"> </w:t>
      </w:r>
      <w:r w:rsidRPr="00333E2D">
        <w:rPr>
          <w:rFonts w:ascii="Arial" w:hAnsi="Arial" w:cs="Arial"/>
          <w:color w:val="222222"/>
          <w:shd w:val="clear" w:color="auto" w:fill="FFFFFF"/>
          <w:lang w:val="en-US"/>
        </w:rPr>
        <w:t xml:space="preserve">Zhang, J., Wang, Z., Jiang, H., Gong, K., Sun, P., &amp; Wang, W. (2022). Joint estimation and detection method based on turbo equalization framework and VAMP. </w:t>
      </w:r>
      <w:r w:rsidRPr="008477F7">
        <w:rPr>
          <w:rFonts w:ascii="Arial" w:hAnsi="Arial" w:cs="Arial"/>
          <w:color w:val="222222"/>
          <w:shd w:val="clear" w:color="auto" w:fill="FFFFFF"/>
          <w:lang w:val="en-US"/>
        </w:rPr>
        <w:t>In </w:t>
      </w:r>
      <w:r w:rsidRPr="008477F7">
        <w:rPr>
          <w:rFonts w:ascii="Arial" w:hAnsi="Arial" w:cs="Arial"/>
          <w:i/>
          <w:iCs/>
          <w:color w:val="222222"/>
          <w:shd w:val="clear" w:color="auto" w:fill="FFFFFF"/>
          <w:lang w:val="en-US"/>
        </w:rPr>
        <w:t>ITM Web of Conferences</w:t>
      </w:r>
      <w:r w:rsidRPr="008477F7">
        <w:rPr>
          <w:rFonts w:ascii="Arial" w:hAnsi="Arial" w:cs="Arial"/>
          <w:color w:val="222222"/>
          <w:shd w:val="clear" w:color="auto" w:fill="FFFFFF"/>
          <w:lang w:val="en-US"/>
        </w:rPr>
        <w:t> (Vol. 45, p. 01010). EDP Sciences.</w:t>
      </w:r>
    </w:p>
  </w:footnote>
  <w:footnote w:id="38">
    <w:p w14:paraId="36047E54" w14:textId="0EE70D3D" w:rsidR="00B708E4" w:rsidRPr="00B708E4" w:rsidRDefault="00B708E4">
      <w:pPr>
        <w:pStyle w:val="Notedebasdepage"/>
        <w:rPr>
          <w:lang w:val="en-US"/>
        </w:rPr>
      </w:pPr>
      <w:r>
        <w:rPr>
          <w:rStyle w:val="Appelnotedebasdep"/>
        </w:rPr>
        <w:footnoteRef/>
      </w:r>
      <w:r w:rsidRPr="00B708E4">
        <w:rPr>
          <w:lang w:val="en-US"/>
        </w:rPr>
        <w:t xml:space="preserve"> Yan, M., Wu, C., Liu, Y., Xie, Z., &amp; Zhu, Q. (2020, April). Research Of The Blind Equalization Technology In The Non-Cooperative Communication Receiving System. In Journal of Physics: Conference Series (Vol. 1486, No. 4, p. 042041). IOP Publishing.</w:t>
      </w:r>
    </w:p>
  </w:footnote>
  <w:footnote w:id="39">
    <w:p w14:paraId="7F4465A4" w14:textId="05A0BD18" w:rsidR="001738B2" w:rsidRPr="00D60AAA" w:rsidRDefault="001738B2">
      <w:pPr>
        <w:pStyle w:val="Notedebasdepage"/>
        <w:rPr>
          <w:lang w:val="en-US"/>
        </w:rPr>
      </w:pPr>
      <w:r>
        <w:rPr>
          <w:rStyle w:val="Appelnotedebasdep"/>
        </w:rPr>
        <w:footnoteRef/>
      </w:r>
      <w:r w:rsidRPr="001738B2">
        <w:rPr>
          <w:lang w:val="en-US"/>
        </w:rPr>
        <w:t xml:space="preserve"> Luo &amp; al, “Combined Constellation Rotation With Weighted FRFT for Secure Transmission in Polarization Modulation Based Dual-Polarized Satellite Communications.” </w:t>
      </w:r>
      <w:r w:rsidRPr="00D60AAA">
        <w:rPr>
          <w:lang w:val="en-US"/>
        </w:rPr>
        <w:t>2009.</w:t>
      </w:r>
    </w:p>
  </w:footnote>
  <w:footnote w:id="40">
    <w:p w14:paraId="4DD63E76" w14:textId="0868B32D" w:rsidR="001738B2" w:rsidRPr="00D60AAA" w:rsidRDefault="001738B2">
      <w:pPr>
        <w:pStyle w:val="Notedebasdepage"/>
        <w:rPr>
          <w:lang w:val="en-US"/>
        </w:rPr>
      </w:pPr>
      <w:r>
        <w:rPr>
          <w:rStyle w:val="Appelnotedebasdep"/>
        </w:rPr>
        <w:footnoteRef/>
      </w:r>
      <w:r w:rsidRPr="00D60AAA">
        <w:rPr>
          <w:lang w:val="en-US"/>
        </w:rPr>
        <w:t xml:space="preserve"> Zhuansun &amp; al, “Unconventional jamming scheme for multiple quadrature amplitude modulations.” 2019.</w:t>
      </w:r>
    </w:p>
  </w:footnote>
  <w:footnote w:id="41">
    <w:p w14:paraId="4CAE6269" w14:textId="36CABD78" w:rsidR="001738B2" w:rsidRPr="00D60AAA" w:rsidRDefault="001738B2">
      <w:pPr>
        <w:pStyle w:val="Notedebasdepage"/>
        <w:rPr>
          <w:lang w:val="en-US"/>
        </w:rPr>
      </w:pPr>
      <w:r>
        <w:rPr>
          <w:rStyle w:val="Appelnotedebasdep"/>
        </w:rPr>
        <w:footnoteRef/>
      </w:r>
      <w:r w:rsidRPr="001738B2">
        <w:rPr>
          <w:lang w:val="en-US"/>
        </w:rPr>
        <w:t xml:space="preserve"> Kyongkuk Cho and Dongweon Yoon, “On the general BER expression of one- and two-dimensional amplitude modulations.” </w:t>
      </w:r>
      <w:r w:rsidRPr="00D60AAA">
        <w:rPr>
          <w:lang w:val="en-US"/>
        </w:rPr>
        <w:t>2002.</w:t>
      </w:r>
    </w:p>
  </w:footnote>
  <w:footnote w:id="42">
    <w:p w14:paraId="7984CC1D" w14:textId="51E13632" w:rsidR="001738B2" w:rsidRDefault="001738B2">
      <w:pPr>
        <w:pStyle w:val="Notedebasdepage"/>
      </w:pPr>
      <w:r>
        <w:rPr>
          <w:rStyle w:val="Appelnotedebasdep"/>
        </w:rPr>
        <w:footnoteRef/>
      </w:r>
      <w:r w:rsidRPr="001738B2">
        <w:rPr>
          <w:lang w:val="en-US"/>
        </w:rPr>
        <w:t xml:space="preserve"> Ilter, Yanikomeroglu, and Dmichowski, “BER Upper Bound Expressions in Coded Two-Transmission Schemes With Arbitrarily Spaced Signal Constellations .” </w:t>
      </w:r>
      <w:r w:rsidRPr="001738B2">
        <w:t>2016.</w:t>
      </w:r>
    </w:p>
  </w:footnote>
  <w:footnote w:id="43">
    <w:p w14:paraId="2B6916EB" w14:textId="5DEBEF67" w:rsidR="001738B2" w:rsidRPr="00D60AAA" w:rsidRDefault="001738B2">
      <w:pPr>
        <w:pStyle w:val="Notedebasdepage"/>
        <w:rPr>
          <w:lang w:val="en-US"/>
        </w:rPr>
      </w:pPr>
      <w:r>
        <w:rPr>
          <w:rStyle w:val="Appelnotedebasdep"/>
        </w:rPr>
        <w:footnoteRef/>
      </w:r>
      <w:r>
        <w:t xml:space="preserve"> </w:t>
      </w:r>
      <w:r w:rsidRPr="001738B2">
        <w:t xml:space="preserve">Nicolas Grollier, Sébastien Houcke, Michaël Pelissier. Amélioration des performances d’un récepteur RF en détectant son fonctionnement en régime non linéaire. </w:t>
      </w:r>
      <w:r w:rsidRPr="00D60AAA">
        <w:rPr>
          <w:lang w:val="en-US"/>
        </w:rPr>
        <w:t>GRETSI 2019, Aug 2019, Lille, France. hal-02280288.</w:t>
      </w:r>
    </w:p>
  </w:footnote>
  <w:footnote w:id="44">
    <w:p w14:paraId="31117DB9" w14:textId="7BACF27B" w:rsidR="001738B2" w:rsidRPr="00D60AAA" w:rsidRDefault="001738B2">
      <w:pPr>
        <w:pStyle w:val="Notedebasdepage"/>
        <w:rPr>
          <w:lang w:val="en-US"/>
        </w:rPr>
      </w:pPr>
      <w:r>
        <w:rPr>
          <w:rStyle w:val="Appelnotedebasdep"/>
        </w:rPr>
        <w:footnoteRef/>
      </w:r>
      <w:r w:rsidRPr="001738B2">
        <w:rPr>
          <w:lang w:val="en-US"/>
        </w:rPr>
        <w:t xml:space="preserve"> Fernandez &amp; al, “Radio-over-Fiber signal demodulation in the presence of non-Gaussian distortions based on subregion constellation processing .” </w:t>
      </w:r>
      <w:r w:rsidRPr="00D60AAA">
        <w:rPr>
          <w:lang w:val="en-US"/>
        </w:rPr>
        <w:t>2019.</w:t>
      </w:r>
    </w:p>
  </w:footnote>
  <w:footnote w:id="45">
    <w:p w14:paraId="30176A7B" w14:textId="6F566576" w:rsidR="001738B2" w:rsidRPr="001738B2" w:rsidRDefault="001738B2">
      <w:pPr>
        <w:pStyle w:val="Notedebasdepage"/>
        <w:rPr>
          <w:lang w:val="en-US"/>
        </w:rPr>
      </w:pPr>
      <w:r>
        <w:rPr>
          <w:rStyle w:val="Appelnotedebasdep"/>
        </w:rPr>
        <w:footnoteRef/>
      </w:r>
      <w:r w:rsidRPr="001738B2">
        <w:rPr>
          <w:lang w:val="en-US"/>
        </w:rPr>
        <w:t xml:space="preserve"> Ahmed Samy, Ashraf Y. Hassan, Hatem M. Zakaria, Improving bit error-rate based on adaptive Bose-Chaudhuri Hocquenghem concatenated with convolutional codes, Indonesian Journal of Electrical Engineering and Computer Science, Vol. 23, No. 2, August 2021, pp. 890~901.</w:t>
      </w:r>
    </w:p>
  </w:footnote>
  <w:footnote w:id="46">
    <w:p w14:paraId="7D7F50BC" w14:textId="58CA740E" w:rsidR="001738B2" w:rsidRDefault="001738B2">
      <w:pPr>
        <w:pStyle w:val="Notedebasdepage"/>
      </w:pPr>
      <w:r>
        <w:rPr>
          <w:rStyle w:val="Appelnotedebasdep"/>
        </w:rPr>
        <w:footnoteRef/>
      </w:r>
      <w:r>
        <w:t xml:space="preserve"> </w:t>
      </w:r>
      <w:r w:rsidRPr="001738B2">
        <w:t>Ioan Burciu, “Architecture de récepteurs radiofréquences dédiés au traitement bibande”, Thèse de doctorat en Electronique, Electrotechnique, Automatique, INSA Lyon, 2010.</w:t>
      </w:r>
    </w:p>
  </w:footnote>
  <w:footnote w:id="47">
    <w:p w14:paraId="18B5EB27" w14:textId="5B9A7337" w:rsidR="001738B2" w:rsidRPr="00D60AAA" w:rsidRDefault="001738B2">
      <w:pPr>
        <w:pStyle w:val="Notedebasdepage"/>
      </w:pPr>
      <w:r>
        <w:rPr>
          <w:rStyle w:val="Appelnotedebasdep"/>
        </w:rPr>
        <w:footnoteRef/>
      </w:r>
      <w:r w:rsidRPr="001738B2">
        <w:t xml:space="preserve"> Jean-François Degurse, “Traitement STAP en environnement hétérogène. </w:t>
      </w:r>
      <w:r w:rsidRPr="00D60AAA">
        <w:t>Application à la détection radar et implémentation sur GPU.” 2014.</w:t>
      </w:r>
    </w:p>
  </w:footnote>
  <w:footnote w:id="48">
    <w:p w14:paraId="61D0C722" w14:textId="71957678" w:rsidR="001738B2" w:rsidRPr="001738B2" w:rsidRDefault="001738B2">
      <w:pPr>
        <w:pStyle w:val="Notedebasdepage"/>
        <w:rPr>
          <w:lang w:val="en-US"/>
        </w:rPr>
      </w:pPr>
      <w:r>
        <w:rPr>
          <w:rStyle w:val="Appelnotedebasdep"/>
        </w:rPr>
        <w:footnoteRef/>
      </w:r>
      <w:r w:rsidRPr="00D60AAA">
        <w:t xml:space="preserve"> Safari and Pourrostam, “An Analog Demodulation Scheme for Cross-QAM Constellations.” </w:t>
      </w:r>
      <w:r w:rsidRPr="001738B2">
        <w:rPr>
          <w:lang w:val="en-US"/>
        </w:rPr>
        <w:t>2020.</w:t>
      </w:r>
    </w:p>
  </w:footnote>
  <w:footnote w:id="49">
    <w:p w14:paraId="4D6CF0BC" w14:textId="6A528462" w:rsidR="001738B2" w:rsidRPr="00D60AAA" w:rsidRDefault="001738B2">
      <w:pPr>
        <w:pStyle w:val="Notedebasdepage"/>
        <w:rPr>
          <w:lang w:val="en-US"/>
        </w:rPr>
      </w:pPr>
      <w:r>
        <w:rPr>
          <w:rStyle w:val="Appelnotedebasdep"/>
        </w:rPr>
        <w:footnoteRef/>
      </w:r>
      <w:r w:rsidRPr="001738B2">
        <w:rPr>
          <w:lang w:val="en-US"/>
        </w:rPr>
        <w:t xml:space="preserve"> M. Jana, L. Lampe, and J. Mitra, “-Polarized Faster-Than-Nyquist Transmission Using Higher Order Modulation Schemes.” </w:t>
      </w:r>
      <w:r w:rsidRPr="00D60AAA">
        <w:rPr>
          <w:lang w:val="en-US"/>
        </w:rPr>
        <w:t>2018.</w:t>
      </w:r>
    </w:p>
  </w:footnote>
  <w:footnote w:id="50">
    <w:p w14:paraId="637826A5" w14:textId="1BA1C3B5" w:rsidR="001738B2" w:rsidRPr="001738B2" w:rsidRDefault="001738B2">
      <w:pPr>
        <w:pStyle w:val="Notedebasdepage"/>
        <w:rPr>
          <w:lang w:val="en-US"/>
        </w:rPr>
      </w:pPr>
      <w:r>
        <w:rPr>
          <w:rStyle w:val="Appelnotedebasdep"/>
        </w:rPr>
        <w:footnoteRef/>
      </w:r>
      <w:r w:rsidRPr="001738B2">
        <w:rPr>
          <w:lang w:val="en-US"/>
        </w:rPr>
        <w:t xml:space="preserve"> C.G. Gunther and J. Habermann, “DOQPSK-differential demodulation of filtered offset QPSK.” 1994.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9A" w14:textId="4759B38E" w:rsidR="00FF1567" w:rsidRDefault="00FF1567">
    <w:pPr>
      <w:pBdr>
        <w:top w:val="nil"/>
        <w:left w:val="nil"/>
        <w:bottom w:val="nil"/>
        <w:right w:val="nil"/>
        <w:between w:val="nil"/>
      </w:pBdr>
      <w:tabs>
        <w:tab w:val="center" w:pos="4536"/>
        <w:tab w:val="right" w:pos="9072"/>
      </w:tabs>
      <w:spacing w:line="240" w:lineRule="auto"/>
      <w:rPr>
        <w:rFonts w:ascii="Helvetica Neue" w:hAnsi="Helvetica Neue" w:cs="Helvetica Neue"/>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764CB"/>
    <w:multiLevelType w:val="hybridMultilevel"/>
    <w:tmpl w:val="0694A4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4531ED5"/>
    <w:multiLevelType w:val="hybridMultilevel"/>
    <w:tmpl w:val="FFD4F2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6940382"/>
    <w:multiLevelType w:val="hybridMultilevel"/>
    <w:tmpl w:val="80BAE2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7881FA5"/>
    <w:multiLevelType w:val="hybridMultilevel"/>
    <w:tmpl w:val="70D664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92B63B2"/>
    <w:multiLevelType w:val="hybridMultilevel"/>
    <w:tmpl w:val="CF7EAC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E481189"/>
    <w:multiLevelType w:val="hybridMultilevel"/>
    <w:tmpl w:val="E3C478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C0229DE"/>
    <w:multiLevelType w:val="hybridMultilevel"/>
    <w:tmpl w:val="C51EA71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0941194"/>
    <w:multiLevelType w:val="hybridMultilevel"/>
    <w:tmpl w:val="698467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25D06C9"/>
    <w:multiLevelType w:val="hybridMultilevel"/>
    <w:tmpl w:val="FF1C82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8981628"/>
    <w:multiLevelType w:val="hybridMultilevel"/>
    <w:tmpl w:val="5080BB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E0C2CB1"/>
    <w:multiLevelType w:val="hybridMultilevel"/>
    <w:tmpl w:val="617077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2FC284B"/>
    <w:multiLevelType w:val="hybridMultilevel"/>
    <w:tmpl w:val="BF90A6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FBE12F2"/>
    <w:multiLevelType w:val="multilevel"/>
    <w:tmpl w:val="EA72CF6A"/>
    <w:lvl w:ilvl="0">
      <w:start w:val="1"/>
      <w:numFmt w:val="decimal"/>
      <w:pStyle w:val="Titre1"/>
      <w:lvlText w:val="%1."/>
      <w:lvlJc w:val="left"/>
      <w:pPr>
        <w:ind w:left="360" w:hanging="360"/>
      </w:pPr>
    </w:lvl>
    <w:lvl w:ilvl="1">
      <w:start w:val="1"/>
      <w:numFmt w:val="decimal"/>
      <w:pStyle w:val="Titre2"/>
      <w:lvlText w:val="%1.%2."/>
      <w:lvlJc w:val="left"/>
      <w:pPr>
        <w:ind w:left="792" w:hanging="432"/>
      </w:pPr>
    </w:lvl>
    <w:lvl w:ilvl="2">
      <w:start w:val="1"/>
      <w:numFmt w:val="decimal"/>
      <w:pStyle w:val="Titre3"/>
      <w:lvlText w:val="%1.%2.%3."/>
      <w:lvlJc w:val="left"/>
      <w:pPr>
        <w:ind w:left="1224" w:hanging="504"/>
      </w:pPr>
    </w:lvl>
    <w:lvl w:ilvl="3">
      <w:start w:val="1"/>
      <w:numFmt w:val="decimal"/>
      <w:pStyle w:val="Titre4"/>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4D56A51"/>
    <w:multiLevelType w:val="hybridMultilevel"/>
    <w:tmpl w:val="CA3E4B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9AC186F"/>
    <w:multiLevelType w:val="hybridMultilevel"/>
    <w:tmpl w:val="BE7AC94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CC327C9"/>
    <w:multiLevelType w:val="hybridMultilevel"/>
    <w:tmpl w:val="EAD0EC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CC560BB"/>
    <w:multiLevelType w:val="hybridMultilevel"/>
    <w:tmpl w:val="77F0B5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E9C0AF9"/>
    <w:multiLevelType w:val="hybridMultilevel"/>
    <w:tmpl w:val="40DA43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BEF282A"/>
    <w:multiLevelType w:val="hybridMultilevel"/>
    <w:tmpl w:val="215C23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0AC035F"/>
    <w:multiLevelType w:val="hybridMultilevel"/>
    <w:tmpl w:val="199002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0E329B5"/>
    <w:multiLevelType w:val="hybridMultilevel"/>
    <w:tmpl w:val="841487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43E7186"/>
    <w:multiLevelType w:val="hybridMultilevel"/>
    <w:tmpl w:val="FA8EA8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A3F517E"/>
    <w:multiLevelType w:val="multilevel"/>
    <w:tmpl w:val="23C6DE50"/>
    <w:lvl w:ilvl="0">
      <w:start w:val="1"/>
      <w:numFmt w:val="lowerLetter"/>
      <w:pStyle w:val="Titre5"/>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2410459"/>
    <w:multiLevelType w:val="hybridMultilevel"/>
    <w:tmpl w:val="CFA0C4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33C050B"/>
    <w:multiLevelType w:val="hybridMultilevel"/>
    <w:tmpl w:val="32CE50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AD64181"/>
    <w:multiLevelType w:val="hybridMultilevel"/>
    <w:tmpl w:val="7E0043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E0A0935"/>
    <w:multiLevelType w:val="hybridMultilevel"/>
    <w:tmpl w:val="C45EC1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53954969">
    <w:abstractNumId w:val="22"/>
  </w:num>
  <w:num w:numId="2" w16cid:durableId="773939547">
    <w:abstractNumId w:val="12"/>
  </w:num>
  <w:num w:numId="3" w16cid:durableId="2022779662">
    <w:abstractNumId w:val="26"/>
  </w:num>
  <w:num w:numId="4" w16cid:durableId="181553748">
    <w:abstractNumId w:val="13"/>
  </w:num>
  <w:num w:numId="5" w16cid:durableId="2091538838">
    <w:abstractNumId w:val="8"/>
  </w:num>
  <w:num w:numId="6" w16cid:durableId="1274823128">
    <w:abstractNumId w:val="14"/>
  </w:num>
  <w:num w:numId="7" w16cid:durableId="981229518">
    <w:abstractNumId w:val="7"/>
  </w:num>
  <w:num w:numId="8" w16cid:durableId="1359693865">
    <w:abstractNumId w:val="0"/>
  </w:num>
  <w:num w:numId="9" w16cid:durableId="2116561129">
    <w:abstractNumId w:val="9"/>
  </w:num>
  <w:num w:numId="10" w16cid:durableId="716666487">
    <w:abstractNumId w:val="2"/>
  </w:num>
  <w:num w:numId="11" w16cid:durableId="1089426147">
    <w:abstractNumId w:val="6"/>
  </w:num>
  <w:num w:numId="12" w16cid:durableId="1941254955">
    <w:abstractNumId w:val="10"/>
  </w:num>
  <w:num w:numId="13" w16cid:durableId="1294406875">
    <w:abstractNumId w:val="16"/>
  </w:num>
  <w:num w:numId="14" w16cid:durableId="39985359">
    <w:abstractNumId w:val="17"/>
  </w:num>
  <w:num w:numId="15" w16cid:durableId="1230649856">
    <w:abstractNumId w:val="15"/>
  </w:num>
  <w:num w:numId="16" w16cid:durableId="1659655326">
    <w:abstractNumId w:val="3"/>
  </w:num>
  <w:num w:numId="17" w16cid:durableId="1940068068">
    <w:abstractNumId w:val="18"/>
  </w:num>
  <w:num w:numId="18" w16cid:durableId="311836208">
    <w:abstractNumId w:val="25"/>
  </w:num>
  <w:num w:numId="19" w16cid:durableId="2004695032">
    <w:abstractNumId w:val="19"/>
  </w:num>
  <w:num w:numId="20" w16cid:durableId="992491268">
    <w:abstractNumId w:val="21"/>
  </w:num>
  <w:num w:numId="21" w16cid:durableId="1306202849">
    <w:abstractNumId w:val="23"/>
  </w:num>
  <w:num w:numId="22" w16cid:durableId="1015764223">
    <w:abstractNumId w:val="5"/>
  </w:num>
  <w:num w:numId="23" w16cid:durableId="794299464">
    <w:abstractNumId w:val="20"/>
  </w:num>
  <w:num w:numId="24" w16cid:durableId="1063943784">
    <w:abstractNumId w:val="11"/>
  </w:num>
  <w:num w:numId="25" w16cid:durableId="445277904">
    <w:abstractNumId w:val="1"/>
  </w:num>
  <w:num w:numId="26" w16cid:durableId="1893536074">
    <w:abstractNumId w:val="24"/>
  </w:num>
  <w:num w:numId="27" w16cid:durableId="1338651861">
    <w:abstractNumId w:val="4"/>
  </w:num>
  <w:num w:numId="28" w16cid:durableId="66625219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oïc Bertin">
    <w15:presenceInfo w15:providerId="Windows Live" w15:userId="7f38281c72a554d6"/>
  </w15:person>
  <w15:person w15:author="ERIC FILLEAU">
    <w15:presenceInfo w15:providerId="AD" w15:userId="S::eric.filleau@atos.net::6d2c478f-cfe6-417a-8fc2-86a2ef8eddd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567"/>
    <w:rsid w:val="000004E6"/>
    <w:rsid w:val="000024E8"/>
    <w:rsid w:val="00007DAF"/>
    <w:rsid w:val="000102AB"/>
    <w:rsid w:val="00011BC7"/>
    <w:rsid w:val="00012BBF"/>
    <w:rsid w:val="00013130"/>
    <w:rsid w:val="00025C9C"/>
    <w:rsid w:val="00026FD4"/>
    <w:rsid w:val="00034A8D"/>
    <w:rsid w:val="000371FD"/>
    <w:rsid w:val="0003792D"/>
    <w:rsid w:val="00040E7B"/>
    <w:rsid w:val="0004170C"/>
    <w:rsid w:val="00042CA2"/>
    <w:rsid w:val="000516C1"/>
    <w:rsid w:val="00051EF0"/>
    <w:rsid w:val="00054F5B"/>
    <w:rsid w:val="000578A6"/>
    <w:rsid w:val="00061C67"/>
    <w:rsid w:val="00062954"/>
    <w:rsid w:val="00063F44"/>
    <w:rsid w:val="000723AA"/>
    <w:rsid w:val="00073CD5"/>
    <w:rsid w:val="000741D9"/>
    <w:rsid w:val="00074987"/>
    <w:rsid w:val="0007652F"/>
    <w:rsid w:val="00081365"/>
    <w:rsid w:val="00085A90"/>
    <w:rsid w:val="0008660F"/>
    <w:rsid w:val="00091469"/>
    <w:rsid w:val="000932D5"/>
    <w:rsid w:val="0009353F"/>
    <w:rsid w:val="00095B63"/>
    <w:rsid w:val="00097026"/>
    <w:rsid w:val="000A4AC0"/>
    <w:rsid w:val="000A7378"/>
    <w:rsid w:val="000B1FFD"/>
    <w:rsid w:val="000B2087"/>
    <w:rsid w:val="000B348C"/>
    <w:rsid w:val="000B625F"/>
    <w:rsid w:val="000C1A6C"/>
    <w:rsid w:val="000C3845"/>
    <w:rsid w:val="000C4F21"/>
    <w:rsid w:val="000C5B16"/>
    <w:rsid w:val="000D1640"/>
    <w:rsid w:val="000D1BA3"/>
    <w:rsid w:val="000D3195"/>
    <w:rsid w:val="000D54B9"/>
    <w:rsid w:val="000E0361"/>
    <w:rsid w:val="000E1EB8"/>
    <w:rsid w:val="000E2C24"/>
    <w:rsid w:val="000E4823"/>
    <w:rsid w:val="000F0A37"/>
    <w:rsid w:val="000F2019"/>
    <w:rsid w:val="000F6503"/>
    <w:rsid w:val="000F73FD"/>
    <w:rsid w:val="0010317C"/>
    <w:rsid w:val="0011642A"/>
    <w:rsid w:val="001168D8"/>
    <w:rsid w:val="00122275"/>
    <w:rsid w:val="0012596C"/>
    <w:rsid w:val="00125E34"/>
    <w:rsid w:val="001261C7"/>
    <w:rsid w:val="00131BD2"/>
    <w:rsid w:val="00132015"/>
    <w:rsid w:val="0013236F"/>
    <w:rsid w:val="00132873"/>
    <w:rsid w:val="00132A4E"/>
    <w:rsid w:val="00132D5C"/>
    <w:rsid w:val="001351FE"/>
    <w:rsid w:val="00135CA7"/>
    <w:rsid w:val="00142CD7"/>
    <w:rsid w:val="001502DD"/>
    <w:rsid w:val="00162EB2"/>
    <w:rsid w:val="0016488F"/>
    <w:rsid w:val="00170F71"/>
    <w:rsid w:val="001738B2"/>
    <w:rsid w:val="00180220"/>
    <w:rsid w:val="00182F71"/>
    <w:rsid w:val="00186489"/>
    <w:rsid w:val="001945E4"/>
    <w:rsid w:val="00194FAA"/>
    <w:rsid w:val="001A1847"/>
    <w:rsid w:val="001A5A08"/>
    <w:rsid w:val="001B1623"/>
    <w:rsid w:val="001B2609"/>
    <w:rsid w:val="001C2A45"/>
    <w:rsid w:val="001C5848"/>
    <w:rsid w:val="001D279D"/>
    <w:rsid w:val="001D5D9B"/>
    <w:rsid w:val="001D748B"/>
    <w:rsid w:val="001E2E2A"/>
    <w:rsid w:val="001E7DAE"/>
    <w:rsid w:val="001F130E"/>
    <w:rsid w:val="001F58C2"/>
    <w:rsid w:val="002008C5"/>
    <w:rsid w:val="00202C6D"/>
    <w:rsid w:val="00206BD4"/>
    <w:rsid w:val="002070EE"/>
    <w:rsid w:val="00211B8E"/>
    <w:rsid w:val="00213967"/>
    <w:rsid w:val="0022171C"/>
    <w:rsid w:val="00227621"/>
    <w:rsid w:val="002318A0"/>
    <w:rsid w:val="002362EC"/>
    <w:rsid w:val="0024330A"/>
    <w:rsid w:val="002435EF"/>
    <w:rsid w:val="0024438E"/>
    <w:rsid w:val="00247532"/>
    <w:rsid w:val="00257213"/>
    <w:rsid w:val="00263538"/>
    <w:rsid w:val="00266359"/>
    <w:rsid w:val="00267D9E"/>
    <w:rsid w:val="002774C1"/>
    <w:rsid w:val="00280BF7"/>
    <w:rsid w:val="0028136E"/>
    <w:rsid w:val="002863EE"/>
    <w:rsid w:val="002921D8"/>
    <w:rsid w:val="00293B1C"/>
    <w:rsid w:val="00293E8F"/>
    <w:rsid w:val="002951DC"/>
    <w:rsid w:val="002A4EBB"/>
    <w:rsid w:val="002A75C9"/>
    <w:rsid w:val="002B135C"/>
    <w:rsid w:val="002B1B12"/>
    <w:rsid w:val="002B53ED"/>
    <w:rsid w:val="002C3B85"/>
    <w:rsid w:val="002C7820"/>
    <w:rsid w:val="002C7A32"/>
    <w:rsid w:val="002E02A9"/>
    <w:rsid w:val="002E252D"/>
    <w:rsid w:val="002E43D9"/>
    <w:rsid w:val="002E6B25"/>
    <w:rsid w:val="00300520"/>
    <w:rsid w:val="0030188C"/>
    <w:rsid w:val="00305667"/>
    <w:rsid w:val="00305977"/>
    <w:rsid w:val="00306771"/>
    <w:rsid w:val="00307455"/>
    <w:rsid w:val="003147DD"/>
    <w:rsid w:val="0031558B"/>
    <w:rsid w:val="00321720"/>
    <w:rsid w:val="00323BE0"/>
    <w:rsid w:val="00323F29"/>
    <w:rsid w:val="00324257"/>
    <w:rsid w:val="00325776"/>
    <w:rsid w:val="00333E2D"/>
    <w:rsid w:val="00343FD9"/>
    <w:rsid w:val="003460EE"/>
    <w:rsid w:val="00352739"/>
    <w:rsid w:val="00354CA3"/>
    <w:rsid w:val="00355FE2"/>
    <w:rsid w:val="003607E2"/>
    <w:rsid w:val="00362447"/>
    <w:rsid w:val="00362A2C"/>
    <w:rsid w:val="00366BF8"/>
    <w:rsid w:val="00370455"/>
    <w:rsid w:val="00375F7E"/>
    <w:rsid w:val="0038499E"/>
    <w:rsid w:val="00385199"/>
    <w:rsid w:val="00385DA2"/>
    <w:rsid w:val="00387CF3"/>
    <w:rsid w:val="00395490"/>
    <w:rsid w:val="003959F0"/>
    <w:rsid w:val="00395F33"/>
    <w:rsid w:val="003A1D1C"/>
    <w:rsid w:val="003A2A7E"/>
    <w:rsid w:val="003A3F8E"/>
    <w:rsid w:val="003A4305"/>
    <w:rsid w:val="003A4BEC"/>
    <w:rsid w:val="003A6592"/>
    <w:rsid w:val="003B23E5"/>
    <w:rsid w:val="003B6058"/>
    <w:rsid w:val="003C0BD9"/>
    <w:rsid w:val="003C119B"/>
    <w:rsid w:val="003C4899"/>
    <w:rsid w:val="003D2FD4"/>
    <w:rsid w:val="003D5CA6"/>
    <w:rsid w:val="003D6C47"/>
    <w:rsid w:val="003E0AAF"/>
    <w:rsid w:val="003E2021"/>
    <w:rsid w:val="003E5C04"/>
    <w:rsid w:val="003F484A"/>
    <w:rsid w:val="003F7A16"/>
    <w:rsid w:val="00401259"/>
    <w:rsid w:val="004066B1"/>
    <w:rsid w:val="00406F13"/>
    <w:rsid w:val="004115A5"/>
    <w:rsid w:val="00411728"/>
    <w:rsid w:val="004118BD"/>
    <w:rsid w:val="00411D3C"/>
    <w:rsid w:val="00412CAA"/>
    <w:rsid w:val="00423ADB"/>
    <w:rsid w:val="00424D43"/>
    <w:rsid w:val="00425A96"/>
    <w:rsid w:val="00427224"/>
    <w:rsid w:val="00431775"/>
    <w:rsid w:val="00432D1C"/>
    <w:rsid w:val="00435DA8"/>
    <w:rsid w:val="00441EF4"/>
    <w:rsid w:val="00444068"/>
    <w:rsid w:val="00445F68"/>
    <w:rsid w:val="00453AAC"/>
    <w:rsid w:val="00456C70"/>
    <w:rsid w:val="00457AF4"/>
    <w:rsid w:val="004631ED"/>
    <w:rsid w:val="0046362B"/>
    <w:rsid w:val="004652E3"/>
    <w:rsid w:val="00466CC4"/>
    <w:rsid w:val="00471BCA"/>
    <w:rsid w:val="00471D96"/>
    <w:rsid w:val="00474974"/>
    <w:rsid w:val="00476790"/>
    <w:rsid w:val="00477420"/>
    <w:rsid w:val="00484D73"/>
    <w:rsid w:val="00486BB7"/>
    <w:rsid w:val="00487C1E"/>
    <w:rsid w:val="00490CE9"/>
    <w:rsid w:val="00495A33"/>
    <w:rsid w:val="00497E2E"/>
    <w:rsid w:val="004A4EE9"/>
    <w:rsid w:val="004A70FF"/>
    <w:rsid w:val="004A7DC4"/>
    <w:rsid w:val="004B6FC7"/>
    <w:rsid w:val="004C5D6A"/>
    <w:rsid w:val="004D011F"/>
    <w:rsid w:val="004D6653"/>
    <w:rsid w:val="004D7086"/>
    <w:rsid w:val="004D7E61"/>
    <w:rsid w:val="004F2558"/>
    <w:rsid w:val="004F3D8A"/>
    <w:rsid w:val="004F5659"/>
    <w:rsid w:val="00501FDD"/>
    <w:rsid w:val="005023CD"/>
    <w:rsid w:val="005035AD"/>
    <w:rsid w:val="005036BF"/>
    <w:rsid w:val="00503BC0"/>
    <w:rsid w:val="0050518B"/>
    <w:rsid w:val="00506325"/>
    <w:rsid w:val="005138F7"/>
    <w:rsid w:val="00513D00"/>
    <w:rsid w:val="0051473C"/>
    <w:rsid w:val="00517CF7"/>
    <w:rsid w:val="00520933"/>
    <w:rsid w:val="005230AF"/>
    <w:rsid w:val="005230E9"/>
    <w:rsid w:val="00525E52"/>
    <w:rsid w:val="00527813"/>
    <w:rsid w:val="00530117"/>
    <w:rsid w:val="00531531"/>
    <w:rsid w:val="00531FCC"/>
    <w:rsid w:val="00532797"/>
    <w:rsid w:val="005354B8"/>
    <w:rsid w:val="00537991"/>
    <w:rsid w:val="00537EAF"/>
    <w:rsid w:val="00542A75"/>
    <w:rsid w:val="00544217"/>
    <w:rsid w:val="00544DBE"/>
    <w:rsid w:val="00545622"/>
    <w:rsid w:val="005509C0"/>
    <w:rsid w:val="00554365"/>
    <w:rsid w:val="00556407"/>
    <w:rsid w:val="005576DB"/>
    <w:rsid w:val="00563780"/>
    <w:rsid w:val="00564B01"/>
    <w:rsid w:val="00573CCF"/>
    <w:rsid w:val="005746D2"/>
    <w:rsid w:val="00575206"/>
    <w:rsid w:val="00575699"/>
    <w:rsid w:val="00587B63"/>
    <w:rsid w:val="00592C40"/>
    <w:rsid w:val="0059335D"/>
    <w:rsid w:val="005934D4"/>
    <w:rsid w:val="00597C11"/>
    <w:rsid w:val="005A0F38"/>
    <w:rsid w:val="005B1B2B"/>
    <w:rsid w:val="005B1D12"/>
    <w:rsid w:val="005B2D79"/>
    <w:rsid w:val="005B3371"/>
    <w:rsid w:val="005B601A"/>
    <w:rsid w:val="005B6B2D"/>
    <w:rsid w:val="005B7DE5"/>
    <w:rsid w:val="005D5B3E"/>
    <w:rsid w:val="005D5E0F"/>
    <w:rsid w:val="005F2E66"/>
    <w:rsid w:val="005F5DC0"/>
    <w:rsid w:val="005F5E05"/>
    <w:rsid w:val="005F5E70"/>
    <w:rsid w:val="00600626"/>
    <w:rsid w:val="00601655"/>
    <w:rsid w:val="00610BC0"/>
    <w:rsid w:val="00613A0B"/>
    <w:rsid w:val="006148BF"/>
    <w:rsid w:val="00620330"/>
    <w:rsid w:val="0062357A"/>
    <w:rsid w:val="00627764"/>
    <w:rsid w:val="00630311"/>
    <w:rsid w:val="00633B0F"/>
    <w:rsid w:val="00634D49"/>
    <w:rsid w:val="006352D5"/>
    <w:rsid w:val="006401EC"/>
    <w:rsid w:val="00640947"/>
    <w:rsid w:val="00641973"/>
    <w:rsid w:val="00642E82"/>
    <w:rsid w:val="006471FE"/>
    <w:rsid w:val="0065428D"/>
    <w:rsid w:val="006547D7"/>
    <w:rsid w:val="00654A57"/>
    <w:rsid w:val="006555C6"/>
    <w:rsid w:val="006558C3"/>
    <w:rsid w:val="00655F47"/>
    <w:rsid w:val="00656848"/>
    <w:rsid w:val="00656F47"/>
    <w:rsid w:val="006576CD"/>
    <w:rsid w:val="00660EAA"/>
    <w:rsid w:val="00665E45"/>
    <w:rsid w:val="006670C1"/>
    <w:rsid w:val="00667AF5"/>
    <w:rsid w:val="00670495"/>
    <w:rsid w:val="006713C7"/>
    <w:rsid w:val="00672002"/>
    <w:rsid w:val="00674B17"/>
    <w:rsid w:val="006761D3"/>
    <w:rsid w:val="00681CB9"/>
    <w:rsid w:val="00684F1C"/>
    <w:rsid w:val="006A0F33"/>
    <w:rsid w:val="006A179C"/>
    <w:rsid w:val="006A2146"/>
    <w:rsid w:val="006A2CEA"/>
    <w:rsid w:val="006A2E23"/>
    <w:rsid w:val="006B1C4A"/>
    <w:rsid w:val="006B34CF"/>
    <w:rsid w:val="006B63C5"/>
    <w:rsid w:val="006C6EB2"/>
    <w:rsid w:val="006D3893"/>
    <w:rsid w:val="006E4CBA"/>
    <w:rsid w:val="006F1A26"/>
    <w:rsid w:val="006F7C21"/>
    <w:rsid w:val="006F7F53"/>
    <w:rsid w:val="0070083F"/>
    <w:rsid w:val="00700F9E"/>
    <w:rsid w:val="00701D2A"/>
    <w:rsid w:val="00713733"/>
    <w:rsid w:val="007152CE"/>
    <w:rsid w:val="00717786"/>
    <w:rsid w:val="00721F2D"/>
    <w:rsid w:val="00725422"/>
    <w:rsid w:val="007271E4"/>
    <w:rsid w:val="00730F4E"/>
    <w:rsid w:val="0073381B"/>
    <w:rsid w:val="00735304"/>
    <w:rsid w:val="00737D7C"/>
    <w:rsid w:val="0074087C"/>
    <w:rsid w:val="00740897"/>
    <w:rsid w:val="00740EF8"/>
    <w:rsid w:val="00741DE4"/>
    <w:rsid w:val="00742177"/>
    <w:rsid w:val="007432F9"/>
    <w:rsid w:val="007446B0"/>
    <w:rsid w:val="007449C0"/>
    <w:rsid w:val="00745F6E"/>
    <w:rsid w:val="00746E70"/>
    <w:rsid w:val="0076342B"/>
    <w:rsid w:val="00763BE6"/>
    <w:rsid w:val="0076735E"/>
    <w:rsid w:val="007704F6"/>
    <w:rsid w:val="0077601C"/>
    <w:rsid w:val="00777DED"/>
    <w:rsid w:val="00781C91"/>
    <w:rsid w:val="00785F99"/>
    <w:rsid w:val="00794EDE"/>
    <w:rsid w:val="0079535F"/>
    <w:rsid w:val="007A0711"/>
    <w:rsid w:val="007A2673"/>
    <w:rsid w:val="007A4B2D"/>
    <w:rsid w:val="007A574F"/>
    <w:rsid w:val="007A63AA"/>
    <w:rsid w:val="007A7417"/>
    <w:rsid w:val="007B0219"/>
    <w:rsid w:val="007B0B25"/>
    <w:rsid w:val="007B22A2"/>
    <w:rsid w:val="007B50D7"/>
    <w:rsid w:val="007B7537"/>
    <w:rsid w:val="007C0C1D"/>
    <w:rsid w:val="007C2FAB"/>
    <w:rsid w:val="007C370A"/>
    <w:rsid w:val="007C5950"/>
    <w:rsid w:val="007D4207"/>
    <w:rsid w:val="007D6A58"/>
    <w:rsid w:val="007E5BC9"/>
    <w:rsid w:val="007E611D"/>
    <w:rsid w:val="007F57B7"/>
    <w:rsid w:val="00800FF3"/>
    <w:rsid w:val="00801B67"/>
    <w:rsid w:val="00806B9B"/>
    <w:rsid w:val="00813B10"/>
    <w:rsid w:val="008158AF"/>
    <w:rsid w:val="008162BA"/>
    <w:rsid w:val="00816CA7"/>
    <w:rsid w:val="008179CD"/>
    <w:rsid w:val="00820274"/>
    <w:rsid w:val="00821EF5"/>
    <w:rsid w:val="0082328A"/>
    <w:rsid w:val="00826A6F"/>
    <w:rsid w:val="008341B2"/>
    <w:rsid w:val="008343BD"/>
    <w:rsid w:val="00835487"/>
    <w:rsid w:val="00835F0A"/>
    <w:rsid w:val="008377D8"/>
    <w:rsid w:val="008377EE"/>
    <w:rsid w:val="008414FE"/>
    <w:rsid w:val="0084200A"/>
    <w:rsid w:val="008477F7"/>
    <w:rsid w:val="008551E2"/>
    <w:rsid w:val="00862B98"/>
    <w:rsid w:val="00864703"/>
    <w:rsid w:val="008737E9"/>
    <w:rsid w:val="008820E9"/>
    <w:rsid w:val="008849EB"/>
    <w:rsid w:val="00884B37"/>
    <w:rsid w:val="008862EF"/>
    <w:rsid w:val="00890607"/>
    <w:rsid w:val="00891205"/>
    <w:rsid w:val="00892347"/>
    <w:rsid w:val="00893B1D"/>
    <w:rsid w:val="00893C11"/>
    <w:rsid w:val="0089404A"/>
    <w:rsid w:val="0089708C"/>
    <w:rsid w:val="008A390F"/>
    <w:rsid w:val="008B0C2F"/>
    <w:rsid w:val="008B1A78"/>
    <w:rsid w:val="008B39BB"/>
    <w:rsid w:val="008B3B72"/>
    <w:rsid w:val="008C0987"/>
    <w:rsid w:val="008C2910"/>
    <w:rsid w:val="008C31B7"/>
    <w:rsid w:val="008C6E18"/>
    <w:rsid w:val="008D05BD"/>
    <w:rsid w:val="008D1B1D"/>
    <w:rsid w:val="008D719B"/>
    <w:rsid w:val="008E22FF"/>
    <w:rsid w:val="008E3BB5"/>
    <w:rsid w:val="008E7EFC"/>
    <w:rsid w:val="009004C2"/>
    <w:rsid w:val="0090148C"/>
    <w:rsid w:val="009050C0"/>
    <w:rsid w:val="00914548"/>
    <w:rsid w:val="0092044D"/>
    <w:rsid w:val="0092210E"/>
    <w:rsid w:val="00922D04"/>
    <w:rsid w:val="009240D4"/>
    <w:rsid w:val="009273C9"/>
    <w:rsid w:val="0093005E"/>
    <w:rsid w:val="00930AC2"/>
    <w:rsid w:val="009316F1"/>
    <w:rsid w:val="00931A62"/>
    <w:rsid w:val="009341F9"/>
    <w:rsid w:val="00936B5A"/>
    <w:rsid w:val="00944548"/>
    <w:rsid w:val="00947B2C"/>
    <w:rsid w:val="00951C5D"/>
    <w:rsid w:val="0095239F"/>
    <w:rsid w:val="00956386"/>
    <w:rsid w:val="00965237"/>
    <w:rsid w:val="00966C88"/>
    <w:rsid w:val="0096746C"/>
    <w:rsid w:val="00970452"/>
    <w:rsid w:val="009730DB"/>
    <w:rsid w:val="0097639A"/>
    <w:rsid w:val="0097723C"/>
    <w:rsid w:val="009809DB"/>
    <w:rsid w:val="0098247A"/>
    <w:rsid w:val="009834D8"/>
    <w:rsid w:val="00984E60"/>
    <w:rsid w:val="0098585D"/>
    <w:rsid w:val="009A0B78"/>
    <w:rsid w:val="009A2F1D"/>
    <w:rsid w:val="009A4267"/>
    <w:rsid w:val="009A61C8"/>
    <w:rsid w:val="009B6188"/>
    <w:rsid w:val="009B6437"/>
    <w:rsid w:val="009C0EA0"/>
    <w:rsid w:val="009C3229"/>
    <w:rsid w:val="009C341A"/>
    <w:rsid w:val="009C3769"/>
    <w:rsid w:val="009C6D19"/>
    <w:rsid w:val="009D1023"/>
    <w:rsid w:val="009D443C"/>
    <w:rsid w:val="009D7720"/>
    <w:rsid w:val="009E1D8C"/>
    <w:rsid w:val="009F0288"/>
    <w:rsid w:val="009F07ED"/>
    <w:rsid w:val="009F0C46"/>
    <w:rsid w:val="009F4962"/>
    <w:rsid w:val="00A01E0B"/>
    <w:rsid w:val="00A06A1F"/>
    <w:rsid w:val="00A0782A"/>
    <w:rsid w:val="00A1414C"/>
    <w:rsid w:val="00A14E43"/>
    <w:rsid w:val="00A25389"/>
    <w:rsid w:val="00A27064"/>
    <w:rsid w:val="00A35F9B"/>
    <w:rsid w:val="00A42150"/>
    <w:rsid w:val="00A4500B"/>
    <w:rsid w:val="00A45E0D"/>
    <w:rsid w:val="00A479BE"/>
    <w:rsid w:val="00A47D2D"/>
    <w:rsid w:val="00A50867"/>
    <w:rsid w:val="00A51063"/>
    <w:rsid w:val="00A52248"/>
    <w:rsid w:val="00A523F6"/>
    <w:rsid w:val="00A55821"/>
    <w:rsid w:val="00A562A7"/>
    <w:rsid w:val="00A60808"/>
    <w:rsid w:val="00A6081E"/>
    <w:rsid w:val="00A64822"/>
    <w:rsid w:val="00A655D8"/>
    <w:rsid w:val="00A65861"/>
    <w:rsid w:val="00A80D39"/>
    <w:rsid w:val="00A8618E"/>
    <w:rsid w:val="00A91478"/>
    <w:rsid w:val="00A920F6"/>
    <w:rsid w:val="00A94F98"/>
    <w:rsid w:val="00AA0069"/>
    <w:rsid w:val="00AA4C44"/>
    <w:rsid w:val="00AA5623"/>
    <w:rsid w:val="00AB02B9"/>
    <w:rsid w:val="00AB5099"/>
    <w:rsid w:val="00AC06BE"/>
    <w:rsid w:val="00AC0D59"/>
    <w:rsid w:val="00AC5A36"/>
    <w:rsid w:val="00AD699A"/>
    <w:rsid w:val="00AD77EF"/>
    <w:rsid w:val="00AE5C60"/>
    <w:rsid w:val="00AF25EB"/>
    <w:rsid w:val="00AF2CD2"/>
    <w:rsid w:val="00B05492"/>
    <w:rsid w:val="00B13546"/>
    <w:rsid w:val="00B13783"/>
    <w:rsid w:val="00B20E0D"/>
    <w:rsid w:val="00B25A98"/>
    <w:rsid w:val="00B27A99"/>
    <w:rsid w:val="00B310AD"/>
    <w:rsid w:val="00B31560"/>
    <w:rsid w:val="00B31871"/>
    <w:rsid w:val="00B31FD9"/>
    <w:rsid w:val="00B3230B"/>
    <w:rsid w:val="00B338DE"/>
    <w:rsid w:val="00B37559"/>
    <w:rsid w:val="00B40FDB"/>
    <w:rsid w:val="00B42AD7"/>
    <w:rsid w:val="00B42B23"/>
    <w:rsid w:val="00B4505F"/>
    <w:rsid w:val="00B504FC"/>
    <w:rsid w:val="00B54113"/>
    <w:rsid w:val="00B569A7"/>
    <w:rsid w:val="00B61F9E"/>
    <w:rsid w:val="00B6276D"/>
    <w:rsid w:val="00B6597B"/>
    <w:rsid w:val="00B66495"/>
    <w:rsid w:val="00B708E4"/>
    <w:rsid w:val="00B714FB"/>
    <w:rsid w:val="00B71A9C"/>
    <w:rsid w:val="00B8070D"/>
    <w:rsid w:val="00B81753"/>
    <w:rsid w:val="00B817E5"/>
    <w:rsid w:val="00B82AAA"/>
    <w:rsid w:val="00B85C2B"/>
    <w:rsid w:val="00B877BC"/>
    <w:rsid w:val="00B90EEF"/>
    <w:rsid w:val="00B93E65"/>
    <w:rsid w:val="00BB02AD"/>
    <w:rsid w:val="00BB7EB9"/>
    <w:rsid w:val="00BC03A3"/>
    <w:rsid w:val="00BC1A78"/>
    <w:rsid w:val="00BC2121"/>
    <w:rsid w:val="00BC251D"/>
    <w:rsid w:val="00BC3EFC"/>
    <w:rsid w:val="00BC4ECD"/>
    <w:rsid w:val="00BC5336"/>
    <w:rsid w:val="00BC582E"/>
    <w:rsid w:val="00BD17FF"/>
    <w:rsid w:val="00BD3FD2"/>
    <w:rsid w:val="00BD63BD"/>
    <w:rsid w:val="00BD6BAE"/>
    <w:rsid w:val="00BE2E83"/>
    <w:rsid w:val="00BF778C"/>
    <w:rsid w:val="00BF7A71"/>
    <w:rsid w:val="00C0630D"/>
    <w:rsid w:val="00C11C7E"/>
    <w:rsid w:val="00C12451"/>
    <w:rsid w:val="00C3282A"/>
    <w:rsid w:val="00C33310"/>
    <w:rsid w:val="00C410DE"/>
    <w:rsid w:val="00C42AC7"/>
    <w:rsid w:val="00C4382A"/>
    <w:rsid w:val="00C44522"/>
    <w:rsid w:val="00C52E8B"/>
    <w:rsid w:val="00C53C8D"/>
    <w:rsid w:val="00C57CF2"/>
    <w:rsid w:val="00C60091"/>
    <w:rsid w:val="00C60660"/>
    <w:rsid w:val="00C609F6"/>
    <w:rsid w:val="00C70386"/>
    <w:rsid w:val="00C70497"/>
    <w:rsid w:val="00C71CEB"/>
    <w:rsid w:val="00C747B1"/>
    <w:rsid w:val="00C829AA"/>
    <w:rsid w:val="00C84BEE"/>
    <w:rsid w:val="00C8667B"/>
    <w:rsid w:val="00C905C5"/>
    <w:rsid w:val="00C92B1C"/>
    <w:rsid w:val="00C9337A"/>
    <w:rsid w:val="00C93AC3"/>
    <w:rsid w:val="00CA4104"/>
    <w:rsid w:val="00CA4BE3"/>
    <w:rsid w:val="00CA6333"/>
    <w:rsid w:val="00CB340D"/>
    <w:rsid w:val="00CC2B73"/>
    <w:rsid w:val="00CC2C27"/>
    <w:rsid w:val="00CC4098"/>
    <w:rsid w:val="00CC45FD"/>
    <w:rsid w:val="00CC4863"/>
    <w:rsid w:val="00CC64D1"/>
    <w:rsid w:val="00CC73CD"/>
    <w:rsid w:val="00CC74DC"/>
    <w:rsid w:val="00CD1111"/>
    <w:rsid w:val="00CD2EA0"/>
    <w:rsid w:val="00CD5F9D"/>
    <w:rsid w:val="00CD6B65"/>
    <w:rsid w:val="00CE02DE"/>
    <w:rsid w:val="00CE13A1"/>
    <w:rsid w:val="00CE1DE7"/>
    <w:rsid w:val="00CE3A59"/>
    <w:rsid w:val="00CE558B"/>
    <w:rsid w:val="00CE566D"/>
    <w:rsid w:val="00CF5C62"/>
    <w:rsid w:val="00D01143"/>
    <w:rsid w:val="00D042A5"/>
    <w:rsid w:val="00D208CC"/>
    <w:rsid w:val="00D21549"/>
    <w:rsid w:val="00D23321"/>
    <w:rsid w:val="00D30BCB"/>
    <w:rsid w:val="00D313F6"/>
    <w:rsid w:val="00D34451"/>
    <w:rsid w:val="00D540A1"/>
    <w:rsid w:val="00D57A3C"/>
    <w:rsid w:val="00D57FE3"/>
    <w:rsid w:val="00D60AAA"/>
    <w:rsid w:val="00D61E0D"/>
    <w:rsid w:val="00D63019"/>
    <w:rsid w:val="00D673DE"/>
    <w:rsid w:val="00D67957"/>
    <w:rsid w:val="00D709F8"/>
    <w:rsid w:val="00D731DF"/>
    <w:rsid w:val="00D73894"/>
    <w:rsid w:val="00D7505C"/>
    <w:rsid w:val="00D75418"/>
    <w:rsid w:val="00D83D11"/>
    <w:rsid w:val="00D86A25"/>
    <w:rsid w:val="00D93D17"/>
    <w:rsid w:val="00D94243"/>
    <w:rsid w:val="00D979C1"/>
    <w:rsid w:val="00DA1217"/>
    <w:rsid w:val="00DA3A34"/>
    <w:rsid w:val="00DA450D"/>
    <w:rsid w:val="00DA527C"/>
    <w:rsid w:val="00DA69C4"/>
    <w:rsid w:val="00DB0001"/>
    <w:rsid w:val="00DB3A24"/>
    <w:rsid w:val="00DB3EB4"/>
    <w:rsid w:val="00DB5B3B"/>
    <w:rsid w:val="00DC33F0"/>
    <w:rsid w:val="00DC7D93"/>
    <w:rsid w:val="00DD1467"/>
    <w:rsid w:val="00DD6E7E"/>
    <w:rsid w:val="00DE1A69"/>
    <w:rsid w:val="00DE319C"/>
    <w:rsid w:val="00DE512B"/>
    <w:rsid w:val="00DF2957"/>
    <w:rsid w:val="00DF30C9"/>
    <w:rsid w:val="00DF4D1B"/>
    <w:rsid w:val="00DF599F"/>
    <w:rsid w:val="00E05CCD"/>
    <w:rsid w:val="00E11070"/>
    <w:rsid w:val="00E1295E"/>
    <w:rsid w:val="00E20C10"/>
    <w:rsid w:val="00E22748"/>
    <w:rsid w:val="00E22ECD"/>
    <w:rsid w:val="00E23D70"/>
    <w:rsid w:val="00E24849"/>
    <w:rsid w:val="00E26392"/>
    <w:rsid w:val="00E26E3F"/>
    <w:rsid w:val="00E32B6E"/>
    <w:rsid w:val="00E34002"/>
    <w:rsid w:val="00E403E2"/>
    <w:rsid w:val="00E41A0E"/>
    <w:rsid w:val="00E42653"/>
    <w:rsid w:val="00E457BA"/>
    <w:rsid w:val="00E52425"/>
    <w:rsid w:val="00E55AB3"/>
    <w:rsid w:val="00E55AE3"/>
    <w:rsid w:val="00E55F97"/>
    <w:rsid w:val="00E56681"/>
    <w:rsid w:val="00E6557E"/>
    <w:rsid w:val="00E66868"/>
    <w:rsid w:val="00E719F5"/>
    <w:rsid w:val="00E83881"/>
    <w:rsid w:val="00E8425B"/>
    <w:rsid w:val="00E84FF1"/>
    <w:rsid w:val="00E906A9"/>
    <w:rsid w:val="00E95384"/>
    <w:rsid w:val="00EA09C6"/>
    <w:rsid w:val="00EA2362"/>
    <w:rsid w:val="00EB2F78"/>
    <w:rsid w:val="00EB616E"/>
    <w:rsid w:val="00EC0760"/>
    <w:rsid w:val="00EC2C7A"/>
    <w:rsid w:val="00EC2DB0"/>
    <w:rsid w:val="00EC3C3C"/>
    <w:rsid w:val="00EC69C7"/>
    <w:rsid w:val="00ED061D"/>
    <w:rsid w:val="00ED6A07"/>
    <w:rsid w:val="00EE15B0"/>
    <w:rsid w:val="00EE2B64"/>
    <w:rsid w:val="00EE32DD"/>
    <w:rsid w:val="00EE493E"/>
    <w:rsid w:val="00EE5D56"/>
    <w:rsid w:val="00EE5F07"/>
    <w:rsid w:val="00EE6318"/>
    <w:rsid w:val="00EE7E33"/>
    <w:rsid w:val="00EF1678"/>
    <w:rsid w:val="00EF7C4C"/>
    <w:rsid w:val="00F10E85"/>
    <w:rsid w:val="00F14C46"/>
    <w:rsid w:val="00F1757C"/>
    <w:rsid w:val="00F22446"/>
    <w:rsid w:val="00F23B8D"/>
    <w:rsid w:val="00F24297"/>
    <w:rsid w:val="00F24B23"/>
    <w:rsid w:val="00F255C6"/>
    <w:rsid w:val="00F27419"/>
    <w:rsid w:val="00F30563"/>
    <w:rsid w:val="00F307D2"/>
    <w:rsid w:val="00F374B7"/>
    <w:rsid w:val="00F417AA"/>
    <w:rsid w:val="00F42BF2"/>
    <w:rsid w:val="00F43B25"/>
    <w:rsid w:val="00F47411"/>
    <w:rsid w:val="00F50928"/>
    <w:rsid w:val="00F51FC9"/>
    <w:rsid w:val="00F52957"/>
    <w:rsid w:val="00F52D7A"/>
    <w:rsid w:val="00F531FB"/>
    <w:rsid w:val="00F53349"/>
    <w:rsid w:val="00F56B3A"/>
    <w:rsid w:val="00F57464"/>
    <w:rsid w:val="00F60587"/>
    <w:rsid w:val="00F617E8"/>
    <w:rsid w:val="00F61BE1"/>
    <w:rsid w:val="00F62249"/>
    <w:rsid w:val="00F624FC"/>
    <w:rsid w:val="00F644CB"/>
    <w:rsid w:val="00F67939"/>
    <w:rsid w:val="00F714D6"/>
    <w:rsid w:val="00F72F5A"/>
    <w:rsid w:val="00F73E9C"/>
    <w:rsid w:val="00F7507E"/>
    <w:rsid w:val="00F818D1"/>
    <w:rsid w:val="00F90F76"/>
    <w:rsid w:val="00F947FE"/>
    <w:rsid w:val="00F954C8"/>
    <w:rsid w:val="00F96160"/>
    <w:rsid w:val="00F96BD6"/>
    <w:rsid w:val="00F976A7"/>
    <w:rsid w:val="00F97FC4"/>
    <w:rsid w:val="00FB7FE2"/>
    <w:rsid w:val="00FC1662"/>
    <w:rsid w:val="00FC33FF"/>
    <w:rsid w:val="00FC342E"/>
    <w:rsid w:val="00FC41D8"/>
    <w:rsid w:val="00FD3605"/>
    <w:rsid w:val="00FD6C72"/>
    <w:rsid w:val="00FD780F"/>
    <w:rsid w:val="00FE1A3B"/>
    <w:rsid w:val="00FE4760"/>
    <w:rsid w:val="00FE699A"/>
    <w:rsid w:val="00FF1567"/>
    <w:rsid w:val="00FF2938"/>
    <w:rsid w:val="00FF413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AEB27"/>
  <w15:docId w15:val="{D9DCA4CE-48B1-C040-A45E-40351B790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Neue" w:eastAsia="Helvetica Neue" w:hAnsi="Helvetica Neue" w:cs="Helvetica Neue"/>
        <w:sz w:val="24"/>
        <w:szCs w:val="24"/>
        <w:lang w:val="fr-FR" w:eastAsia="fr-FR" w:bidi="ar-SA"/>
      </w:rPr>
    </w:rPrDefault>
    <w:pPrDefault>
      <w:pPr>
        <w:spacing w:after="12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28E0"/>
    <w:rPr>
      <w:rFonts w:ascii="Helvetica" w:hAnsi="Helvetica" w:cs="Times New Roman (Corps CS)"/>
    </w:rPr>
  </w:style>
  <w:style w:type="paragraph" w:styleId="Titre1">
    <w:name w:val="heading 1"/>
    <w:basedOn w:val="Paragraphedeliste"/>
    <w:next w:val="Normal"/>
    <w:link w:val="Titre1Car"/>
    <w:uiPriority w:val="9"/>
    <w:qFormat/>
    <w:rsid w:val="00F96BD6"/>
    <w:pPr>
      <w:numPr>
        <w:numId w:val="2"/>
      </w:numPr>
      <w:spacing w:before="240" w:after="240" w:line="240" w:lineRule="auto"/>
      <w:outlineLvl w:val="0"/>
    </w:pPr>
    <w:rPr>
      <w:rFonts w:asciiTheme="minorHAnsi" w:hAnsiTheme="minorHAnsi" w:cstheme="minorHAnsi"/>
      <w:b/>
      <w:bCs/>
      <w:color w:val="002060"/>
      <w:sz w:val="36"/>
      <w:szCs w:val="32"/>
      <w:u w:val="single"/>
    </w:rPr>
  </w:style>
  <w:style w:type="paragraph" w:styleId="Titre2">
    <w:name w:val="heading 2"/>
    <w:basedOn w:val="Titre1"/>
    <w:next w:val="Normal"/>
    <w:link w:val="Titre2Car"/>
    <w:uiPriority w:val="9"/>
    <w:unhideWhenUsed/>
    <w:qFormat/>
    <w:rsid w:val="00F96BD6"/>
    <w:pPr>
      <w:numPr>
        <w:ilvl w:val="1"/>
      </w:numPr>
      <w:spacing w:before="120" w:after="120"/>
      <w:ind w:left="788" w:firstLine="63"/>
      <w:outlineLvl w:val="1"/>
    </w:pPr>
    <w:rPr>
      <w:b w:val="0"/>
      <w:bCs w:val="0"/>
      <w:color w:val="0070C0"/>
      <w:sz w:val="32"/>
    </w:rPr>
  </w:style>
  <w:style w:type="paragraph" w:styleId="Titre3">
    <w:name w:val="heading 3"/>
    <w:basedOn w:val="Titre2"/>
    <w:next w:val="Normal"/>
    <w:link w:val="Titre3Car"/>
    <w:uiPriority w:val="9"/>
    <w:unhideWhenUsed/>
    <w:qFormat/>
    <w:rsid w:val="00F96BD6"/>
    <w:pPr>
      <w:numPr>
        <w:ilvl w:val="2"/>
      </w:numPr>
      <w:ind w:left="1701" w:hanging="850"/>
      <w:outlineLvl w:val="2"/>
    </w:pPr>
    <w:rPr>
      <w:color w:val="00B0F0"/>
      <w:sz w:val="28"/>
      <w:u w:val="none"/>
    </w:rPr>
  </w:style>
  <w:style w:type="paragraph" w:styleId="Titre4">
    <w:name w:val="heading 4"/>
    <w:basedOn w:val="Titre3"/>
    <w:next w:val="Normal"/>
    <w:link w:val="Titre4Car"/>
    <w:uiPriority w:val="9"/>
    <w:unhideWhenUsed/>
    <w:qFormat/>
    <w:rsid w:val="00F96BD6"/>
    <w:pPr>
      <w:numPr>
        <w:ilvl w:val="3"/>
      </w:numPr>
      <w:outlineLvl w:val="3"/>
    </w:pPr>
    <w:rPr>
      <w:i/>
      <w:color w:val="7030A0"/>
      <w:sz w:val="24"/>
    </w:rPr>
  </w:style>
  <w:style w:type="paragraph" w:styleId="Titre5">
    <w:name w:val="heading 5"/>
    <w:basedOn w:val="Paragraphedeliste"/>
    <w:next w:val="Normal"/>
    <w:link w:val="Titre5Car"/>
    <w:uiPriority w:val="9"/>
    <w:unhideWhenUsed/>
    <w:qFormat/>
    <w:rsid w:val="00AA0069"/>
    <w:pPr>
      <w:numPr>
        <w:numId w:val="1"/>
      </w:numPr>
      <w:outlineLvl w:val="4"/>
    </w:pPr>
    <w:rPr>
      <w:u w:val="single"/>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Titre1"/>
    <w:next w:val="Normal"/>
    <w:link w:val="TitreCar"/>
    <w:uiPriority w:val="10"/>
    <w:qFormat/>
    <w:rsid w:val="00AA0069"/>
    <w:pPr>
      <w:numPr>
        <w:numId w:val="0"/>
      </w:numPr>
      <w:pBdr>
        <w:top w:val="single" w:sz="4" w:space="1" w:color="auto"/>
        <w:left w:val="single" w:sz="4" w:space="4" w:color="auto"/>
        <w:bottom w:val="single" w:sz="4" w:space="1" w:color="auto"/>
        <w:right w:val="single" w:sz="4" w:space="4" w:color="auto"/>
      </w:pBdr>
      <w:shd w:val="pct20" w:color="auto" w:fill="auto"/>
      <w:ind w:left="360" w:hanging="360"/>
      <w:jc w:val="center"/>
    </w:pPr>
    <w:rPr>
      <w:color w:val="000000" w:themeColor="text1"/>
      <w:sz w:val="44"/>
    </w:rPr>
  </w:style>
  <w:style w:type="paragraph" w:styleId="Paragraphedeliste">
    <w:name w:val="List Paragraph"/>
    <w:aliases w:val="Bull - Bullet niveau 1,lp1"/>
    <w:basedOn w:val="Normal"/>
    <w:link w:val="ParagraphedelisteCar"/>
    <w:uiPriority w:val="34"/>
    <w:qFormat/>
    <w:rsid w:val="00F82FB4"/>
    <w:pPr>
      <w:ind w:left="720"/>
      <w:contextualSpacing/>
    </w:pPr>
  </w:style>
  <w:style w:type="character" w:customStyle="1" w:styleId="Titre1Car">
    <w:name w:val="Titre 1 Car"/>
    <w:basedOn w:val="Policepardfaut"/>
    <w:link w:val="Titre1"/>
    <w:uiPriority w:val="9"/>
    <w:rsid w:val="00F96BD6"/>
    <w:rPr>
      <w:rFonts w:asciiTheme="minorHAnsi" w:hAnsiTheme="minorHAnsi" w:cstheme="minorHAnsi"/>
      <w:b/>
      <w:bCs/>
      <w:color w:val="002060"/>
      <w:sz w:val="36"/>
      <w:szCs w:val="32"/>
      <w:u w:val="single"/>
    </w:rPr>
  </w:style>
  <w:style w:type="character" w:customStyle="1" w:styleId="Titre2Car">
    <w:name w:val="Titre 2 Car"/>
    <w:basedOn w:val="Policepardfaut"/>
    <w:link w:val="Titre2"/>
    <w:uiPriority w:val="9"/>
    <w:rsid w:val="00F96BD6"/>
    <w:rPr>
      <w:rFonts w:asciiTheme="minorHAnsi" w:hAnsiTheme="minorHAnsi" w:cstheme="minorHAnsi"/>
      <w:color w:val="0070C0"/>
      <w:sz w:val="32"/>
      <w:szCs w:val="32"/>
      <w:u w:val="single"/>
    </w:rPr>
  </w:style>
  <w:style w:type="paragraph" w:styleId="En-tte">
    <w:name w:val="header"/>
    <w:basedOn w:val="Normal"/>
    <w:link w:val="En-tteCar"/>
    <w:uiPriority w:val="99"/>
    <w:unhideWhenUsed/>
    <w:rsid w:val="007E1A53"/>
    <w:pPr>
      <w:tabs>
        <w:tab w:val="center" w:pos="4536"/>
        <w:tab w:val="right" w:pos="9072"/>
      </w:tabs>
      <w:spacing w:line="240" w:lineRule="auto"/>
    </w:pPr>
  </w:style>
  <w:style w:type="character" w:customStyle="1" w:styleId="En-tteCar">
    <w:name w:val="En-tête Car"/>
    <w:basedOn w:val="Policepardfaut"/>
    <w:link w:val="En-tte"/>
    <w:uiPriority w:val="99"/>
    <w:rsid w:val="007E1A53"/>
    <w:rPr>
      <w:rFonts w:ascii="Helvetica" w:hAnsi="Helvetica" w:cs="Times New Roman (Corps CS)"/>
    </w:rPr>
  </w:style>
  <w:style w:type="paragraph" w:styleId="Pieddepage">
    <w:name w:val="footer"/>
    <w:basedOn w:val="Normal"/>
    <w:link w:val="PieddepageCar"/>
    <w:uiPriority w:val="99"/>
    <w:unhideWhenUsed/>
    <w:rsid w:val="007E1A53"/>
    <w:pPr>
      <w:tabs>
        <w:tab w:val="center" w:pos="4536"/>
        <w:tab w:val="right" w:pos="9072"/>
      </w:tabs>
      <w:spacing w:line="240" w:lineRule="auto"/>
    </w:pPr>
  </w:style>
  <w:style w:type="character" w:customStyle="1" w:styleId="PieddepageCar">
    <w:name w:val="Pied de page Car"/>
    <w:basedOn w:val="Policepardfaut"/>
    <w:link w:val="Pieddepage"/>
    <w:uiPriority w:val="99"/>
    <w:rsid w:val="007E1A53"/>
    <w:rPr>
      <w:rFonts w:ascii="Helvetica" w:hAnsi="Helvetica" w:cs="Times New Roman (Corps CS)"/>
    </w:rPr>
  </w:style>
  <w:style w:type="character" w:styleId="Numrodepage">
    <w:name w:val="page number"/>
    <w:basedOn w:val="Policepardfaut"/>
    <w:uiPriority w:val="99"/>
    <w:semiHidden/>
    <w:unhideWhenUsed/>
    <w:rsid w:val="007E1A53"/>
  </w:style>
  <w:style w:type="character" w:styleId="Lienhypertexte">
    <w:name w:val="Hyperlink"/>
    <w:basedOn w:val="Policepardfaut"/>
    <w:uiPriority w:val="99"/>
    <w:unhideWhenUsed/>
    <w:rsid w:val="00290C4F"/>
    <w:rPr>
      <w:color w:val="0563C1" w:themeColor="hyperlink"/>
      <w:u w:val="single"/>
    </w:rPr>
  </w:style>
  <w:style w:type="paragraph" w:styleId="TM1">
    <w:name w:val="toc 1"/>
    <w:basedOn w:val="Normal"/>
    <w:next w:val="Normal"/>
    <w:autoRedefine/>
    <w:uiPriority w:val="39"/>
    <w:unhideWhenUsed/>
    <w:rsid w:val="00154CCB"/>
    <w:pPr>
      <w:spacing w:after="0"/>
    </w:pPr>
    <w:rPr>
      <w:b/>
      <w:color w:val="000000" w:themeColor="text1"/>
      <w:sz w:val="28"/>
    </w:rPr>
  </w:style>
  <w:style w:type="paragraph" w:styleId="TM2">
    <w:name w:val="toc 2"/>
    <w:basedOn w:val="Normal"/>
    <w:next w:val="Normal"/>
    <w:autoRedefine/>
    <w:uiPriority w:val="39"/>
    <w:unhideWhenUsed/>
    <w:rsid w:val="00F96BD6"/>
    <w:pPr>
      <w:spacing w:after="0"/>
      <w:ind w:left="238"/>
    </w:pPr>
    <w:rPr>
      <w:b/>
      <w:color w:val="002060"/>
      <w:sz w:val="22"/>
    </w:rPr>
  </w:style>
  <w:style w:type="character" w:customStyle="1" w:styleId="TitreCar">
    <w:name w:val="Titre Car"/>
    <w:basedOn w:val="Policepardfaut"/>
    <w:link w:val="Titre"/>
    <w:uiPriority w:val="10"/>
    <w:rsid w:val="00AA0069"/>
    <w:rPr>
      <w:rFonts w:asciiTheme="minorHAnsi" w:hAnsiTheme="minorHAnsi" w:cstheme="minorHAnsi"/>
      <w:b/>
      <w:bCs/>
      <w:color w:val="000000" w:themeColor="text1"/>
      <w:sz w:val="44"/>
      <w:szCs w:val="32"/>
      <w:u w:val="single"/>
      <w:shd w:val="pct20" w:color="auto" w:fill="auto"/>
    </w:rPr>
  </w:style>
  <w:style w:type="character" w:customStyle="1" w:styleId="Titre3Car">
    <w:name w:val="Titre 3 Car"/>
    <w:basedOn w:val="Policepardfaut"/>
    <w:link w:val="Titre3"/>
    <w:uiPriority w:val="9"/>
    <w:rsid w:val="00F96BD6"/>
    <w:rPr>
      <w:rFonts w:asciiTheme="minorHAnsi" w:hAnsiTheme="minorHAnsi" w:cstheme="minorHAnsi"/>
      <w:color w:val="00B0F0"/>
      <w:sz w:val="28"/>
      <w:szCs w:val="32"/>
    </w:rPr>
  </w:style>
  <w:style w:type="paragraph" w:styleId="TM3">
    <w:name w:val="toc 3"/>
    <w:basedOn w:val="Normal"/>
    <w:next w:val="Normal"/>
    <w:autoRedefine/>
    <w:uiPriority w:val="39"/>
    <w:unhideWhenUsed/>
    <w:rsid w:val="00F96BD6"/>
    <w:pPr>
      <w:spacing w:after="0"/>
      <w:ind w:left="482"/>
    </w:pPr>
    <w:rPr>
      <w:color w:val="0070C0"/>
      <w:sz w:val="20"/>
    </w:rPr>
  </w:style>
  <w:style w:type="character" w:customStyle="1" w:styleId="Titre4Car">
    <w:name w:val="Titre 4 Car"/>
    <w:basedOn w:val="Policepardfaut"/>
    <w:link w:val="Titre4"/>
    <w:uiPriority w:val="9"/>
    <w:rsid w:val="00F96BD6"/>
    <w:rPr>
      <w:rFonts w:asciiTheme="minorHAnsi" w:hAnsiTheme="minorHAnsi" w:cstheme="minorHAnsi"/>
      <w:i/>
      <w:color w:val="7030A0"/>
      <w:szCs w:val="32"/>
    </w:rPr>
  </w:style>
  <w:style w:type="paragraph" w:styleId="Notedebasdepage">
    <w:name w:val="footnote text"/>
    <w:basedOn w:val="Normal"/>
    <w:link w:val="NotedebasdepageCar"/>
    <w:uiPriority w:val="99"/>
    <w:semiHidden/>
    <w:unhideWhenUsed/>
    <w:rsid w:val="00B2358C"/>
    <w:pPr>
      <w:spacing w:line="240" w:lineRule="auto"/>
    </w:pPr>
    <w:rPr>
      <w:sz w:val="20"/>
      <w:szCs w:val="20"/>
    </w:rPr>
  </w:style>
  <w:style w:type="character" w:customStyle="1" w:styleId="NotedebasdepageCar">
    <w:name w:val="Note de bas de page Car"/>
    <w:basedOn w:val="Policepardfaut"/>
    <w:link w:val="Notedebasdepage"/>
    <w:uiPriority w:val="99"/>
    <w:semiHidden/>
    <w:rsid w:val="00B2358C"/>
    <w:rPr>
      <w:rFonts w:ascii="Helvetica" w:hAnsi="Helvetica" w:cs="Times New Roman (Corps CS)"/>
      <w:sz w:val="20"/>
      <w:szCs w:val="20"/>
    </w:rPr>
  </w:style>
  <w:style w:type="character" w:styleId="Appelnotedebasdep">
    <w:name w:val="footnote reference"/>
    <w:basedOn w:val="Policepardfaut"/>
    <w:uiPriority w:val="99"/>
    <w:unhideWhenUsed/>
    <w:rsid w:val="00B2358C"/>
    <w:rPr>
      <w:vertAlign w:val="superscript"/>
    </w:rPr>
  </w:style>
  <w:style w:type="character" w:styleId="Mentionnonrsolue">
    <w:name w:val="Unresolved Mention"/>
    <w:basedOn w:val="Policepardfaut"/>
    <w:uiPriority w:val="99"/>
    <w:semiHidden/>
    <w:unhideWhenUsed/>
    <w:rsid w:val="00B2358C"/>
    <w:rPr>
      <w:color w:val="605E5C"/>
      <w:shd w:val="clear" w:color="auto" w:fill="E1DFDD"/>
    </w:rPr>
  </w:style>
  <w:style w:type="paragraph" w:styleId="Lgende">
    <w:name w:val="caption"/>
    <w:basedOn w:val="Normal"/>
    <w:next w:val="Normal"/>
    <w:uiPriority w:val="35"/>
    <w:unhideWhenUsed/>
    <w:qFormat/>
    <w:rsid w:val="00F22446"/>
    <w:pPr>
      <w:spacing w:after="200" w:line="240" w:lineRule="auto"/>
      <w:jc w:val="center"/>
    </w:pPr>
    <w:rPr>
      <w:i/>
      <w:iCs/>
      <w:color w:val="44546A" w:themeColor="text2"/>
      <w:sz w:val="18"/>
      <w:szCs w:val="18"/>
    </w:rPr>
  </w:style>
  <w:style w:type="paragraph" w:styleId="NormalWeb">
    <w:name w:val="Normal (Web)"/>
    <w:basedOn w:val="Normal"/>
    <w:uiPriority w:val="99"/>
    <w:unhideWhenUsed/>
    <w:rsid w:val="000F701B"/>
    <w:pPr>
      <w:spacing w:before="100" w:beforeAutospacing="1" w:after="100" w:afterAutospacing="1" w:line="240" w:lineRule="auto"/>
      <w:jc w:val="left"/>
    </w:pPr>
    <w:rPr>
      <w:rFonts w:ascii="Times New Roman" w:eastAsia="Times New Roman" w:hAnsi="Times New Roman" w:cs="Times New Roman"/>
    </w:rPr>
  </w:style>
  <w:style w:type="character" w:customStyle="1" w:styleId="Titre5Car">
    <w:name w:val="Titre 5 Car"/>
    <w:basedOn w:val="Policepardfaut"/>
    <w:link w:val="Titre5"/>
    <w:uiPriority w:val="9"/>
    <w:rsid w:val="00AA0069"/>
    <w:rPr>
      <w:rFonts w:ascii="Helvetica" w:hAnsi="Helvetica" w:cs="Times New Roman (Corps CS)"/>
      <w:u w:val="single"/>
    </w:rPr>
  </w:style>
  <w:style w:type="character" w:styleId="Marquedecommentaire">
    <w:name w:val="annotation reference"/>
    <w:basedOn w:val="Policepardfaut"/>
    <w:uiPriority w:val="99"/>
    <w:semiHidden/>
    <w:unhideWhenUsed/>
    <w:rsid w:val="003E347D"/>
    <w:rPr>
      <w:sz w:val="16"/>
      <w:szCs w:val="16"/>
    </w:rPr>
  </w:style>
  <w:style w:type="paragraph" w:styleId="Commentaire">
    <w:name w:val="annotation text"/>
    <w:basedOn w:val="Normal"/>
    <w:link w:val="CommentaireCar"/>
    <w:uiPriority w:val="99"/>
    <w:unhideWhenUsed/>
    <w:rsid w:val="003E347D"/>
    <w:pPr>
      <w:spacing w:line="240" w:lineRule="auto"/>
    </w:pPr>
    <w:rPr>
      <w:sz w:val="20"/>
      <w:szCs w:val="20"/>
    </w:rPr>
  </w:style>
  <w:style w:type="character" w:customStyle="1" w:styleId="CommentaireCar">
    <w:name w:val="Commentaire Car"/>
    <w:basedOn w:val="Policepardfaut"/>
    <w:link w:val="Commentaire"/>
    <w:uiPriority w:val="99"/>
    <w:rsid w:val="003E347D"/>
    <w:rPr>
      <w:rFonts w:ascii="Helvetica" w:hAnsi="Helvetica" w:cs="Times New Roman (Corps CS)"/>
      <w:sz w:val="20"/>
      <w:szCs w:val="20"/>
    </w:rPr>
  </w:style>
  <w:style w:type="paragraph" w:styleId="Objetducommentaire">
    <w:name w:val="annotation subject"/>
    <w:basedOn w:val="Commentaire"/>
    <w:next w:val="Commentaire"/>
    <w:link w:val="ObjetducommentaireCar"/>
    <w:uiPriority w:val="99"/>
    <w:semiHidden/>
    <w:unhideWhenUsed/>
    <w:rsid w:val="003E347D"/>
    <w:rPr>
      <w:b/>
      <w:bCs/>
    </w:rPr>
  </w:style>
  <w:style w:type="character" w:customStyle="1" w:styleId="ObjetducommentaireCar">
    <w:name w:val="Objet du commentaire Car"/>
    <w:basedOn w:val="CommentaireCar"/>
    <w:link w:val="Objetducommentaire"/>
    <w:uiPriority w:val="99"/>
    <w:semiHidden/>
    <w:rsid w:val="003E347D"/>
    <w:rPr>
      <w:rFonts w:ascii="Helvetica" w:hAnsi="Helvetica" w:cs="Times New Roman (Corps CS)"/>
      <w:b/>
      <w:bCs/>
      <w:sz w:val="20"/>
      <w:szCs w:val="20"/>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styleId="Grilledutableau">
    <w:name w:val="Table Grid"/>
    <w:basedOn w:val="TableauNormal"/>
    <w:rsid w:val="00DA69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aliases w:val="Bull - Bullet niveau 1 Car,lp1 Car"/>
    <w:basedOn w:val="Policepardfaut"/>
    <w:link w:val="Paragraphedeliste"/>
    <w:uiPriority w:val="34"/>
    <w:locked/>
    <w:rsid w:val="00BF7A71"/>
    <w:rPr>
      <w:rFonts w:ascii="Helvetica" w:hAnsi="Helvetica" w:cs="Times New Roman (Corps CS)"/>
    </w:rPr>
  </w:style>
  <w:style w:type="character" w:styleId="Textedelespacerserv">
    <w:name w:val="Placeholder Text"/>
    <w:basedOn w:val="Policepardfaut"/>
    <w:uiPriority w:val="99"/>
    <w:semiHidden/>
    <w:rsid w:val="00806B9B"/>
    <w:rPr>
      <w:color w:val="808080"/>
    </w:rPr>
  </w:style>
  <w:style w:type="paragraph" w:styleId="Rvision">
    <w:name w:val="Revision"/>
    <w:hidden/>
    <w:uiPriority w:val="99"/>
    <w:semiHidden/>
    <w:rsid w:val="00E55F97"/>
    <w:pPr>
      <w:spacing w:after="0" w:line="240" w:lineRule="auto"/>
      <w:jc w:val="left"/>
    </w:pPr>
    <w:rPr>
      <w:rFonts w:ascii="Helvetica" w:hAnsi="Helvetica" w:cs="Times New Roman (Corps CS)"/>
    </w:rPr>
  </w:style>
  <w:style w:type="paragraph" w:styleId="TM4">
    <w:name w:val="toc 4"/>
    <w:basedOn w:val="Normal"/>
    <w:next w:val="Normal"/>
    <w:autoRedefine/>
    <w:uiPriority w:val="39"/>
    <w:unhideWhenUsed/>
    <w:rsid w:val="00A42150"/>
    <w:pPr>
      <w:spacing w:after="0"/>
      <w:ind w:left="720"/>
    </w:pPr>
    <w:rPr>
      <w:color w:val="00B0F0"/>
      <w:sz w:val="18"/>
    </w:rPr>
  </w:style>
  <w:style w:type="character" w:styleId="Lienhypertextesuivivisit">
    <w:name w:val="FollowedHyperlink"/>
    <w:basedOn w:val="Policepardfaut"/>
    <w:uiPriority w:val="99"/>
    <w:semiHidden/>
    <w:unhideWhenUsed/>
    <w:rsid w:val="00E55AE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3392">
      <w:bodyDiv w:val="1"/>
      <w:marLeft w:val="0"/>
      <w:marRight w:val="0"/>
      <w:marTop w:val="0"/>
      <w:marBottom w:val="0"/>
      <w:divBdr>
        <w:top w:val="none" w:sz="0" w:space="0" w:color="auto"/>
        <w:left w:val="none" w:sz="0" w:space="0" w:color="auto"/>
        <w:bottom w:val="none" w:sz="0" w:space="0" w:color="auto"/>
        <w:right w:val="none" w:sz="0" w:space="0" w:color="auto"/>
      </w:divBdr>
      <w:divsChild>
        <w:div w:id="257057469">
          <w:marLeft w:val="0"/>
          <w:marRight w:val="0"/>
          <w:marTop w:val="0"/>
          <w:marBottom w:val="0"/>
          <w:divBdr>
            <w:top w:val="none" w:sz="0" w:space="0" w:color="auto"/>
            <w:left w:val="none" w:sz="0" w:space="0" w:color="auto"/>
            <w:bottom w:val="none" w:sz="0" w:space="0" w:color="auto"/>
            <w:right w:val="none" w:sz="0" w:space="0" w:color="auto"/>
          </w:divBdr>
          <w:divsChild>
            <w:div w:id="1974482885">
              <w:marLeft w:val="0"/>
              <w:marRight w:val="0"/>
              <w:marTop w:val="0"/>
              <w:marBottom w:val="0"/>
              <w:divBdr>
                <w:top w:val="none" w:sz="0" w:space="0" w:color="auto"/>
                <w:left w:val="none" w:sz="0" w:space="0" w:color="auto"/>
                <w:bottom w:val="none" w:sz="0" w:space="0" w:color="auto"/>
                <w:right w:val="none" w:sz="0" w:space="0" w:color="auto"/>
              </w:divBdr>
              <w:divsChild>
                <w:div w:id="172355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9430">
      <w:bodyDiv w:val="1"/>
      <w:marLeft w:val="0"/>
      <w:marRight w:val="0"/>
      <w:marTop w:val="0"/>
      <w:marBottom w:val="0"/>
      <w:divBdr>
        <w:top w:val="none" w:sz="0" w:space="0" w:color="auto"/>
        <w:left w:val="none" w:sz="0" w:space="0" w:color="auto"/>
        <w:bottom w:val="none" w:sz="0" w:space="0" w:color="auto"/>
        <w:right w:val="none" w:sz="0" w:space="0" w:color="auto"/>
      </w:divBdr>
      <w:divsChild>
        <w:div w:id="404764139">
          <w:marLeft w:val="0"/>
          <w:marRight w:val="0"/>
          <w:marTop w:val="0"/>
          <w:marBottom w:val="0"/>
          <w:divBdr>
            <w:top w:val="none" w:sz="0" w:space="0" w:color="auto"/>
            <w:left w:val="none" w:sz="0" w:space="0" w:color="auto"/>
            <w:bottom w:val="none" w:sz="0" w:space="0" w:color="auto"/>
            <w:right w:val="none" w:sz="0" w:space="0" w:color="auto"/>
          </w:divBdr>
          <w:divsChild>
            <w:div w:id="1957826735">
              <w:marLeft w:val="0"/>
              <w:marRight w:val="0"/>
              <w:marTop w:val="0"/>
              <w:marBottom w:val="0"/>
              <w:divBdr>
                <w:top w:val="none" w:sz="0" w:space="0" w:color="auto"/>
                <w:left w:val="none" w:sz="0" w:space="0" w:color="auto"/>
                <w:bottom w:val="none" w:sz="0" w:space="0" w:color="auto"/>
                <w:right w:val="none" w:sz="0" w:space="0" w:color="auto"/>
              </w:divBdr>
              <w:divsChild>
                <w:div w:id="134513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9558">
      <w:bodyDiv w:val="1"/>
      <w:marLeft w:val="0"/>
      <w:marRight w:val="0"/>
      <w:marTop w:val="0"/>
      <w:marBottom w:val="0"/>
      <w:divBdr>
        <w:top w:val="none" w:sz="0" w:space="0" w:color="auto"/>
        <w:left w:val="none" w:sz="0" w:space="0" w:color="auto"/>
        <w:bottom w:val="none" w:sz="0" w:space="0" w:color="auto"/>
        <w:right w:val="none" w:sz="0" w:space="0" w:color="auto"/>
      </w:divBdr>
      <w:divsChild>
        <w:div w:id="1015955667">
          <w:marLeft w:val="0"/>
          <w:marRight w:val="0"/>
          <w:marTop w:val="0"/>
          <w:marBottom w:val="0"/>
          <w:divBdr>
            <w:top w:val="none" w:sz="0" w:space="0" w:color="auto"/>
            <w:left w:val="none" w:sz="0" w:space="0" w:color="auto"/>
            <w:bottom w:val="none" w:sz="0" w:space="0" w:color="auto"/>
            <w:right w:val="none" w:sz="0" w:space="0" w:color="auto"/>
          </w:divBdr>
          <w:divsChild>
            <w:div w:id="700714724">
              <w:marLeft w:val="0"/>
              <w:marRight w:val="0"/>
              <w:marTop w:val="0"/>
              <w:marBottom w:val="0"/>
              <w:divBdr>
                <w:top w:val="none" w:sz="0" w:space="0" w:color="auto"/>
                <w:left w:val="none" w:sz="0" w:space="0" w:color="auto"/>
                <w:bottom w:val="none" w:sz="0" w:space="0" w:color="auto"/>
                <w:right w:val="none" w:sz="0" w:space="0" w:color="auto"/>
              </w:divBdr>
              <w:divsChild>
                <w:div w:id="197414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21271">
      <w:bodyDiv w:val="1"/>
      <w:marLeft w:val="0"/>
      <w:marRight w:val="0"/>
      <w:marTop w:val="0"/>
      <w:marBottom w:val="0"/>
      <w:divBdr>
        <w:top w:val="none" w:sz="0" w:space="0" w:color="auto"/>
        <w:left w:val="none" w:sz="0" w:space="0" w:color="auto"/>
        <w:bottom w:val="none" w:sz="0" w:space="0" w:color="auto"/>
        <w:right w:val="none" w:sz="0" w:space="0" w:color="auto"/>
      </w:divBdr>
      <w:divsChild>
        <w:div w:id="2000840855">
          <w:marLeft w:val="0"/>
          <w:marRight w:val="0"/>
          <w:marTop w:val="0"/>
          <w:marBottom w:val="0"/>
          <w:divBdr>
            <w:top w:val="none" w:sz="0" w:space="0" w:color="auto"/>
            <w:left w:val="none" w:sz="0" w:space="0" w:color="auto"/>
            <w:bottom w:val="none" w:sz="0" w:space="0" w:color="auto"/>
            <w:right w:val="none" w:sz="0" w:space="0" w:color="auto"/>
          </w:divBdr>
          <w:divsChild>
            <w:div w:id="1400664846">
              <w:marLeft w:val="0"/>
              <w:marRight w:val="0"/>
              <w:marTop w:val="0"/>
              <w:marBottom w:val="0"/>
              <w:divBdr>
                <w:top w:val="none" w:sz="0" w:space="0" w:color="auto"/>
                <w:left w:val="none" w:sz="0" w:space="0" w:color="auto"/>
                <w:bottom w:val="none" w:sz="0" w:space="0" w:color="auto"/>
                <w:right w:val="none" w:sz="0" w:space="0" w:color="auto"/>
              </w:divBdr>
              <w:divsChild>
                <w:div w:id="1957061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29764">
      <w:bodyDiv w:val="1"/>
      <w:marLeft w:val="0"/>
      <w:marRight w:val="0"/>
      <w:marTop w:val="0"/>
      <w:marBottom w:val="0"/>
      <w:divBdr>
        <w:top w:val="none" w:sz="0" w:space="0" w:color="auto"/>
        <w:left w:val="none" w:sz="0" w:space="0" w:color="auto"/>
        <w:bottom w:val="none" w:sz="0" w:space="0" w:color="auto"/>
        <w:right w:val="none" w:sz="0" w:space="0" w:color="auto"/>
      </w:divBdr>
      <w:divsChild>
        <w:div w:id="1610043157">
          <w:marLeft w:val="0"/>
          <w:marRight w:val="0"/>
          <w:marTop w:val="0"/>
          <w:marBottom w:val="0"/>
          <w:divBdr>
            <w:top w:val="none" w:sz="0" w:space="0" w:color="auto"/>
            <w:left w:val="none" w:sz="0" w:space="0" w:color="auto"/>
            <w:bottom w:val="none" w:sz="0" w:space="0" w:color="auto"/>
            <w:right w:val="none" w:sz="0" w:space="0" w:color="auto"/>
          </w:divBdr>
          <w:divsChild>
            <w:div w:id="762260876">
              <w:marLeft w:val="0"/>
              <w:marRight w:val="0"/>
              <w:marTop w:val="0"/>
              <w:marBottom w:val="0"/>
              <w:divBdr>
                <w:top w:val="none" w:sz="0" w:space="0" w:color="auto"/>
                <w:left w:val="none" w:sz="0" w:space="0" w:color="auto"/>
                <w:bottom w:val="none" w:sz="0" w:space="0" w:color="auto"/>
                <w:right w:val="none" w:sz="0" w:space="0" w:color="auto"/>
              </w:divBdr>
              <w:divsChild>
                <w:div w:id="180862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23511">
      <w:bodyDiv w:val="1"/>
      <w:marLeft w:val="0"/>
      <w:marRight w:val="0"/>
      <w:marTop w:val="0"/>
      <w:marBottom w:val="0"/>
      <w:divBdr>
        <w:top w:val="none" w:sz="0" w:space="0" w:color="auto"/>
        <w:left w:val="none" w:sz="0" w:space="0" w:color="auto"/>
        <w:bottom w:val="none" w:sz="0" w:space="0" w:color="auto"/>
        <w:right w:val="none" w:sz="0" w:space="0" w:color="auto"/>
      </w:divBdr>
      <w:divsChild>
        <w:div w:id="662708740">
          <w:marLeft w:val="0"/>
          <w:marRight w:val="0"/>
          <w:marTop w:val="0"/>
          <w:marBottom w:val="0"/>
          <w:divBdr>
            <w:top w:val="none" w:sz="0" w:space="0" w:color="auto"/>
            <w:left w:val="none" w:sz="0" w:space="0" w:color="auto"/>
            <w:bottom w:val="none" w:sz="0" w:space="0" w:color="auto"/>
            <w:right w:val="none" w:sz="0" w:space="0" w:color="auto"/>
          </w:divBdr>
          <w:divsChild>
            <w:div w:id="1504203409">
              <w:marLeft w:val="0"/>
              <w:marRight w:val="0"/>
              <w:marTop w:val="0"/>
              <w:marBottom w:val="0"/>
              <w:divBdr>
                <w:top w:val="none" w:sz="0" w:space="0" w:color="auto"/>
                <w:left w:val="none" w:sz="0" w:space="0" w:color="auto"/>
                <w:bottom w:val="none" w:sz="0" w:space="0" w:color="auto"/>
                <w:right w:val="none" w:sz="0" w:space="0" w:color="auto"/>
              </w:divBdr>
              <w:divsChild>
                <w:div w:id="42410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15786">
      <w:bodyDiv w:val="1"/>
      <w:marLeft w:val="0"/>
      <w:marRight w:val="0"/>
      <w:marTop w:val="0"/>
      <w:marBottom w:val="0"/>
      <w:divBdr>
        <w:top w:val="none" w:sz="0" w:space="0" w:color="auto"/>
        <w:left w:val="none" w:sz="0" w:space="0" w:color="auto"/>
        <w:bottom w:val="none" w:sz="0" w:space="0" w:color="auto"/>
        <w:right w:val="none" w:sz="0" w:space="0" w:color="auto"/>
      </w:divBdr>
      <w:divsChild>
        <w:div w:id="564994554">
          <w:marLeft w:val="0"/>
          <w:marRight w:val="0"/>
          <w:marTop w:val="0"/>
          <w:marBottom w:val="0"/>
          <w:divBdr>
            <w:top w:val="none" w:sz="0" w:space="0" w:color="auto"/>
            <w:left w:val="none" w:sz="0" w:space="0" w:color="auto"/>
            <w:bottom w:val="none" w:sz="0" w:space="0" w:color="auto"/>
            <w:right w:val="none" w:sz="0" w:space="0" w:color="auto"/>
          </w:divBdr>
          <w:divsChild>
            <w:div w:id="1802574967">
              <w:marLeft w:val="0"/>
              <w:marRight w:val="0"/>
              <w:marTop w:val="0"/>
              <w:marBottom w:val="0"/>
              <w:divBdr>
                <w:top w:val="none" w:sz="0" w:space="0" w:color="auto"/>
                <w:left w:val="none" w:sz="0" w:space="0" w:color="auto"/>
                <w:bottom w:val="none" w:sz="0" w:space="0" w:color="auto"/>
                <w:right w:val="none" w:sz="0" w:space="0" w:color="auto"/>
              </w:divBdr>
              <w:divsChild>
                <w:div w:id="541096091">
                  <w:marLeft w:val="0"/>
                  <w:marRight w:val="0"/>
                  <w:marTop w:val="0"/>
                  <w:marBottom w:val="0"/>
                  <w:divBdr>
                    <w:top w:val="none" w:sz="0" w:space="0" w:color="auto"/>
                    <w:left w:val="none" w:sz="0" w:space="0" w:color="auto"/>
                    <w:bottom w:val="none" w:sz="0" w:space="0" w:color="auto"/>
                    <w:right w:val="none" w:sz="0" w:space="0" w:color="auto"/>
                  </w:divBdr>
                  <w:divsChild>
                    <w:div w:id="146246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436321">
      <w:bodyDiv w:val="1"/>
      <w:marLeft w:val="0"/>
      <w:marRight w:val="0"/>
      <w:marTop w:val="0"/>
      <w:marBottom w:val="0"/>
      <w:divBdr>
        <w:top w:val="none" w:sz="0" w:space="0" w:color="auto"/>
        <w:left w:val="none" w:sz="0" w:space="0" w:color="auto"/>
        <w:bottom w:val="none" w:sz="0" w:space="0" w:color="auto"/>
        <w:right w:val="none" w:sz="0" w:space="0" w:color="auto"/>
      </w:divBdr>
      <w:divsChild>
        <w:div w:id="544678094">
          <w:marLeft w:val="0"/>
          <w:marRight w:val="0"/>
          <w:marTop w:val="0"/>
          <w:marBottom w:val="0"/>
          <w:divBdr>
            <w:top w:val="none" w:sz="0" w:space="0" w:color="auto"/>
            <w:left w:val="none" w:sz="0" w:space="0" w:color="auto"/>
            <w:bottom w:val="none" w:sz="0" w:space="0" w:color="auto"/>
            <w:right w:val="none" w:sz="0" w:space="0" w:color="auto"/>
          </w:divBdr>
          <w:divsChild>
            <w:div w:id="219053506">
              <w:marLeft w:val="0"/>
              <w:marRight w:val="0"/>
              <w:marTop w:val="0"/>
              <w:marBottom w:val="0"/>
              <w:divBdr>
                <w:top w:val="none" w:sz="0" w:space="0" w:color="auto"/>
                <w:left w:val="none" w:sz="0" w:space="0" w:color="auto"/>
                <w:bottom w:val="none" w:sz="0" w:space="0" w:color="auto"/>
                <w:right w:val="none" w:sz="0" w:space="0" w:color="auto"/>
              </w:divBdr>
              <w:divsChild>
                <w:div w:id="174406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23290">
      <w:bodyDiv w:val="1"/>
      <w:marLeft w:val="0"/>
      <w:marRight w:val="0"/>
      <w:marTop w:val="0"/>
      <w:marBottom w:val="0"/>
      <w:divBdr>
        <w:top w:val="none" w:sz="0" w:space="0" w:color="auto"/>
        <w:left w:val="none" w:sz="0" w:space="0" w:color="auto"/>
        <w:bottom w:val="none" w:sz="0" w:space="0" w:color="auto"/>
        <w:right w:val="none" w:sz="0" w:space="0" w:color="auto"/>
      </w:divBdr>
      <w:divsChild>
        <w:div w:id="2038311953">
          <w:marLeft w:val="0"/>
          <w:marRight w:val="0"/>
          <w:marTop w:val="0"/>
          <w:marBottom w:val="0"/>
          <w:divBdr>
            <w:top w:val="none" w:sz="0" w:space="0" w:color="auto"/>
            <w:left w:val="none" w:sz="0" w:space="0" w:color="auto"/>
            <w:bottom w:val="none" w:sz="0" w:space="0" w:color="auto"/>
            <w:right w:val="none" w:sz="0" w:space="0" w:color="auto"/>
          </w:divBdr>
          <w:divsChild>
            <w:div w:id="315496382">
              <w:marLeft w:val="0"/>
              <w:marRight w:val="0"/>
              <w:marTop w:val="0"/>
              <w:marBottom w:val="0"/>
              <w:divBdr>
                <w:top w:val="none" w:sz="0" w:space="0" w:color="auto"/>
                <w:left w:val="none" w:sz="0" w:space="0" w:color="auto"/>
                <w:bottom w:val="none" w:sz="0" w:space="0" w:color="auto"/>
                <w:right w:val="none" w:sz="0" w:space="0" w:color="auto"/>
              </w:divBdr>
              <w:divsChild>
                <w:div w:id="2112387865">
                  <w:marLeft w:val="0"/>
                  <w:marRight w:val="0"/>
                  <w:marTop w:val="0"/>
                  <w:marBottom w:val="0"/>
                  <w:divBdr>
                    <w:top w:val="none" w:sz="0" w:space="0" w:color="auto"/>
                    <w:left w:val="none" w:sz="0" w:space="0" w:color="auto"/>
                    <w:bottom w:val="none" w:sz="0" w:space="0" w:color="auto"/>
                    <w:right w:val="none" w:sz="0" w:space="0" w:color="auto"/>
                  </w:divBdr>
                </w:div>
              </w:divsChild>
            </w:div>
            <w:div w:id="1098521762">
              <w:marLeft w:val="0"/>
              <w:marRight w:val="0"/>
              <w:marTop w:val="0"/>
              <w:marBottom w:val="0"/>
              <w:divBdr>
                <w:top w:val="none" w:sz="0" w:space="0" w:color="auto"/>
                <w:left w:val="none" w:sz="0" w:space="0" w:color="auto"/>
                <w:bottom w:val="none" w:sz="0" w:space="0" w:color="auto"/>
                <w:right w:val="none" w:sz="0" w:space="0" w:color="auto"/>
              </w:divBdr>
              <w:divsChild>
                <w:div w:id="1641762546">
                  <w:marLeft w:val="0"/>
                  <w:marRight w:val="0"/>
                  <w:marTop w:val="0"/>
                  <w:marBottom w:val="0"/>
                  <w:divBdr>
                    <w:top w:val="none" w:sz="0" w:space="0" w:color="auto"/>
                    <w:left w:val="none" w:sz="0" w:space="0" w:color="auto"/>
                    <w:bottom w:val="none" w:sz="0" w:space="0" w:color="auto"/>
                    <w:right w:val="none" w:sz="0" w:space="0" w:color="auto"/>
                  </w:divBdr>
                </w:div>
              </w:divsChild>
            </w:div>
            <w:div w:id="1255281502">
              <w:marLeft w:val="0"/>
              <w:marRight w:val="0"/>
              <w:marTop w:val="0"/>
              <w:marBottom w:val="0"/>
              <w:divBdr>
                <w:top w:val="none" w:sz="0" w:space="0" w:color="auto"/>
                <w:left w:val="none" w:sz="0" w:space="0" w:color="auto"/>
                <w:bottom w:val="none" w:sz="0" w:space="0" w:color="auto"/>
                <w:right w:val="none" w:sz="0" w:space="0" w:color="auto"/>
              </w:divBdr>
              <w:divsChild>
                <w:div w:id="196453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358742">
          <w:marLeft w:val="0"/>
          <w:marRight w:val="0"/>
          <w:marTop w:val="0"/>
          <w:marBottom w:val="0"/>
          <w:divBdr>
            <w:top w:val="none" w:sz="0" w:space="0" w:color="auto"/>
            <w:left w:val="none" w:sz="0" w:space="0" w:color="auto"/>
            <w:bottom w:val="none" w:sz="0" w:space="0" w:color="auto"/>
            <w:right w:val="none" w:sz="0" w:space="0" w:color="auto"/>
          </w:divBdr>
          <w:divsChild>
            <w:div w:id="1445924376">
              <w:marLeft w:val="0"/>
              <w:marRight w:val="0"/>
              <w:marTop w:val="0"/>
              <w:marBottom w:val="0"/>
              <w:divBdr>
                <w:top w:val="none" w:sz="0" w:space="0" w:color="auto"/>
                <w:left w:val="none" w:sz="0" w:space="0" w:color="auto"/>
                <w:bottom w:val="none" w:sz="0" w:space="0" w:color="auto"/>
                <w:right w:val="none" w:sz="0" w:space="0" w:color="auto"/>
              </w:divBdr>
              <w:divsChild>
                <w:div w:id="53735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96297">
      <w:bodyDiv w:val="1"/>
      <w:marLeft w:val="0"/>
      <w:marRight w:val="0"/>
      <w:marTop w:val="0"/>
      <w:marBottom w:val="0"/>
      <w:divBdr>
        <w:top w:val="none" w:sz="0" w:space="0" w:color="auto"/>
        <w:left w:val="none" w:sz="0" w:space="0" w:color="auto"/>
        <w:bottom w:val="none" w:sz="0" w:space="0" w:color="auto"/>
        <w:right w:val="none" w:sz="0" w:space="0" w:color="auto"/>
      </w:divBdr>
      <w:divsChild>
        <w:div w:id="282461204">
          <w:marLeft w:val="0"/>
          <w:marRight w:val="0"/>
          <w:marTop w:val="0"/>
          <w:marBottom w:val="0"/>
          <w:divBdr>
            <w:top w:val="none" w:sz="0" w:space="0" w:color="auto"/>
            <w:left w:val="none" w:sz="0" w:space="0" w:color="auto"/>
            <w:bottom w:val="none" w:sz="0" w:space="0" w:color="auto"/>
            <w:right w:val="none" w:sz="0" w:space="0" w:color="auto"/>
          </w:divBdr>
          <w:divsChild>
            <w:div w:id="689257173">
              <w:marLeft w:val="0"/>
              <w:marRight w:val="0"/>
              <w:marTop w:val="0"/>
              <w:marBottom w:val="0"/>
              <w:divBdr>
                <w:top w:val="none" w:sz="0" w:space="0" w:color="auto"/>
                <w:left w:val="none" w:sz="0" w:space="0" w:color="auto"/>
                <w:bottom w:val="none" w:sz="0" w:space="0" w:color="auto"/>
                <w:right w:val="none" w:sz="0" w:space="0" w:color="auto"/>
              </w:divBdr>
              <w:divsChild>
                <w:div w:id="142085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08735">
      <w:bodyDiv w:val="1"/>
      <w:marLeft w:val="0"/>
      <w:marRight w:val="0"/>
      <w:marTop w:val="0"/>
      <w:marBottom w:val="0"/>
      <w:divBdr>
        <w:top w:val="none" w:sz="0" w:space="0" w:color="auto"/>
        <w:left w:val="none" w:sz="0" w:space="0" w:color="auto"/>
        <w:bottom w:val="none" w:sz="0" w:space="0" w:color="auto"/>
        <w:right w:val="none" w:sz="0" w:space="0" w:color="auto"/>
      </w:divBdr>
      <w:divsChild>
        <w:div w:id="97989482">
          <w:marLeft w:val="0"/>
          <w:marRight w:val="0"/>
          <w:marTop w:val="0"/>
          <w:marBottom w:val="0"/>
          <w:divBdr>
            <w:top w:val="none" w:sz="0" w:space="0" w:color="auto"/>
            <w:left w:val="none" w:sz="0" w:space="0" w:color="auto"/>
            <w:bottom w:val="none" w:sz="0" w:space="0" w:color="auto"/>
            <w:right w:val="none" w:sz="0" w:space="0" w:color="auto"/>
          </w:divBdr>
          <w:divsChild>
            <w:div w:id="1009872934">
              <w:marLeft w:val="0"/>
              <w:marRight w:val="0"/>
              <w:marTop w:val="0"/>
              <w:marBottom w:val="0"/>
              <w:divBdr>
                <w:top w:val="none" w:sz="0" w:space="0" w:color="auto"/>
                <w:left w:val="none" w:sz="0" w:space="0" w:color="auto"/>
                <w:bottom w:val="none" w:sz="0" w:space="0" w:color="auto"/>
                <w:right w:val="none" w:sz="0" w:space="0" w:color="auto"/>
              </w:divBdr>
              <w:divsChild>
                <w:div w:id="119480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219704">
      <w:bodyDiv w:val="1"/>
      <w:marLeft w:val="0"/>
      <w:marRight w:val="0"/>
      <w:marTop w:val="0"/>
      <w:marBottom w:val="0"/>
      <w:divBdr>
        <w:top w:val="none" w:sz="0" w:space="0" w:color="auto"/>
        <w:left w:val="none" w:sz="0" w:space="0" w:color="auto"/>
        <w:bottom w:val="none" w:sz="0" w:space="0" w:color="auto"/>
        <w:right w:val="none" w:sz="0" w:space="0" w:color="auto"/>
      </w:divBdr>
      <w:divsChild>
        <w:div w:id="173540306">
          <w:marLeft w:val="0"/>
          <w:marRight w:val="0"/>
          <w:marTop w:val="0"/>
          <w:marBottom w:val="0"/>
          <w:divBdr>
            <w:top w:val="none" w:sz="0" w:space="0" w:color="auto"/>
            <w:left w:val="none" w:sz="0" w:space="0" w:color="auto"/>
            <w:bottom w:val="none" w:sz="0" w:space="0" w:color="auto"/>
            <w:right w:val="none" w:sz="0" w:space="0" w:color="auto"/>
          </w:divBdr>
          <w:divsChild>
            <w:div w:id="1823038424">
              <w:marLeft w:val="0"/>
              <w:marRight w:val="0"/>
              <w:marTop w:val="0"/>
              <w:marBottom w:val="0"/>
              <w:divBdr>
                <w:top w:val="none" w:sz="0" w:space="0" w:color="auto"/>
                <w:left w:val="none" w:sz="0" w:space="0" w:color="auto"/>
                <w:bottom w:val="none" w:sz="0" w:space="0" w:color="auto"/>
                <w:right w:val="none" w:sz="0" w:space="0" w:color="auto"/>
              </w:divBdr>
              <w:divsChild>
                <w:div w:id="1727953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03349">
      <w:bodyDiv w:val="1"/>
      <w:marLeft w:val="0"/>
      <w:marRight w:val="0"/>
      <w:marTop w:val="0"/>
      <w:marBottom w:val="0"/>
      <w:divBdr>
        <w:top w:val="none" w:sz="0" w:space="0" w:color="auto"/>
        <w:left w:val="none" w:sz="0" w:space="0" w:color="auto"/>
        <w:bottom w:val="none" w:sz="0" w:space="0" w:color="auto"/>
        <w:right w:val="none" w:sz="0" w:space="0" w:color="auto"/>
      </w:divBdr>
      <w:divsChild>
        <w:div w:id="2026200454">
          <w:marLeft w:val="0"/>
          <w:marRight w:val="0"/>
          <w:marTop w:val="0"/>
          <w:marBottom w:val="0"/>
          <w:divBdr>
            <w:top w:val="none" w:sz="0" w:space="0" w:color="auto"/>
            <w:left w:val="none" w:sz="0" w:space="0" w:color="auto"/>
            <w:bottom w:val="none" w:sz="0" w:space="0" w:color="auto"/>
            <w:right w:val="none" w:sz="0" w:space="0" w:color="auto"/>
          </w:divBdr>
          <w:divsChild>
            <w:div w:id="1695157886">
              <w:marLeft w:val="0"/>
              <w:marRight w:val="0"/>
              <w:marTop w:val="0"/>
              <w:marBottom w:val="0"/>
              <w:divBdr>
                <w:top w:val="none" w:sz="0" w:space="0" w:color="auto"/>
                <w:left w:val="none" w:sz="0" w:space="0" w:color="auto"/>
                <w:bottom w:val="none" w:sz="0" w:space="0" w:color="auto"/>
                <w:right w:val="none" w:sz="0" w:space="0" w:color="auto"/>
              </w:divBdr>
              <w:divsChild>
                <w:div w:id="196249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69200">
      <w:bodyDiv w:val="1"/>
      <w:marLeft w:val="0"/>
      <w:marRight w:val="0"/>
      <w:marTop w:val="0"/>
      <w:marBottom w:val="0"/>
      <w:divBdr>
        <w:top w:val="none" w:sz="0" w:space="0" w:color="auto"/>
        <w:left w:val="none" w:sz="0" w:space="0" w:color="auto"/>
        <w:bottom w:val="none" w:sz="0" w:space="0" w:color="auto"/>
        <w:right w:val="none" w:sz="0" w:space="0" w:color="auto"/>
      </w:divBdr>
      <w:divsChild>
        <w:div w:id="1327981298">
          <w:marLeft w:val="0"/>
          <w:marRight w:val="0"/>
          <w:marTop w:val="0"/>
          <w:marBottom w:val="0"/>
          <w:divBdr>
            <w:top w:val="none" w:sz="0" w:space="0" w:color="auto"/>
            <w:left w:val="none" w:sz="0" w:space="0" w:color="auto"/>
            <w:bottom w:val="none" w:sz="0" w:space="0" w:color="auto"/>
            <w:right w:val="none" w:sz="0" w:space="0" w:color="auto"/>
          </w:divBdr>
          <w:divsChild>
            <w:div w:id="963271522">
              <w:marLeft w:val="0"/>
              <w:marRight w:val="0"/>
              <w:marTop w:val="0"/>
              <w:marBottom w:val="0"/>
              <w:divBdr>
                <w:top w:val="none" w:sz="0" w:space="0" w:color="auto"/>
                <w:left w:val="none" w:sz="0" w:space="0" w:color="auto"/>
                <w:bottom w:val="none" w:sz="0" w:space="0" w:color="auto"/>
                <w:right w:val="none" w:sz="0" w:space="0" w:color="auto"/>
              </w:divBdr>
              <w:divsChild>
                <w:div w:id="104891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39945">
      <w:bodyDiv w:val="1"/>
      <w:marLeft w:val="0"/>
      <w:marRight w:val="0"/>
      <w:marTop w:val="0"/>
      <w:marBottom w:val="0"/>
      <w:divBdr>
        <w:top w:val="none" w:sz="0" w:space="0" w:color="auto"/>
        <w:left w:val="none" w:sz="0" w:space="0" w:color="auto"/>
        <w:bottom w:val="none" w:sz="0" w:space="0" w:color="auto"/>
        <w:right w:val="none" w:sz="0" w:space="0" w:color="auto"/>
      </w:divBdr>
      <w:divsChild>
        <w:div w:id="1172405060">
          <w:marLeft w:val="0"/>
          <w:marRight w:val="0"/>
          <w:marTop w:val="0"/>
          <w:marBottom w:val="0"/>
          <w:divBdr>
            <w:top w:val="none" w:sz="0" w:space="0" w:color="auto"/>
            <w:left w:val="none" w:sz="0" w:space="0" w:color="auto"/>
            <w:bottom w:val="none" w:sz="0" w:space="0" w:color="auto"/>
            <w:right w:val="none" w:sz="0" w:space="0" w:color="auto"/>
          </w:divBdr>
          <w:divsChild>
            <w:div w:id="1334800444">
              <w:marLeft w:val="0"/>
              <w:marRight w:val="0"/>
              <w:marTop w:val="0"/>
              <w:marBottom w:val="0"/>
              <w:divBdr>
                <w:top w:val="none" w:sz="0" w:space="0" w:color="auto"/>
                <w:left w:val="none" w:sz="0" w:space="0" w:color="auto"/>
                <w:bottom w:val="none" w:sz="0" w:space="0" w:color="auto"/>
                <w:right w:val="none" w:sz="0" w:space="0" w:color="auto"/>
              </w:divBdr>
              <w:divsChild>
                <w:div w:id="132705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3155">
      <w:bodyDiv w:val="1"/>
      <w:marLeft w:val="0"/>
      <w:marRight w:val="0"/>
      <w:marTop w:val="0"/>
      <w:marBottom w:val="0"/>
      <w:divBdr>
        <w:top w:val="none" w:sz="0" w:space="0" w:color="auto"/>
        <w:left w:val="none" w:sz="0" w:space="0" w:color="auto"/>
        <w:bottom w:val="none" w:sz="0" w:space="0" w:color="auto"/>
        <w:right w:val="none" w:sz="0" w:space="0" w:color="auto"/>
      </w:divBdr>
      <w:divsChild>
        <w:div w:id="1395009255">
          <w:marLeft w:val="0"/>
          <w:marRight w:val="0"/>
          <w:marTop w:val="0"/>
          <w:marBottom w:val="0"/>
          <w:divBdr>
            <w:top w:val="none" w:sz="0" w:space="0" w:color="auto"/>
            <w:left w:val="none" w:sz="0" w:space="0" w:color="auto"/>
            <w:bottom w:val="none" w:sz="0" w:space="0" w:color="auto"/>
            <w:right w:val="none" w:sz="0" w:space="0" w:color="auto"/>
          </w:divBdr>
          <w:divsChild>
            <w:div w:id="799106064">
              <w:marLeft w:val="0"/>
              <w:marRight w:val="0"/>
              <w:marTop w:val="0"/>
              <w:marBottom w:val="0"/>
              <w:divBdr>
                <w:top w:val="none" w:sz="0" w:space="0" w:color="auto"/>
                <w:left w:val="none" w:sz="0" w:space="0" w:color="auto"/>
                <w:bottom w:val="none" w:sz="0" w:space="0" w:color="auto"/>
                <w:right w:val="none" w:sz="0" w:space="0" w:color="auto"/>
              </w:divBdr>
              <w:divsChild>
                <w:div w:id="109105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06431">
      <w:bodyDiv w:val="1"/>
      <w:marLeft w:val="0"/>
      <w:marRight w:val="0"/>
      <w:marTop w:val="0"/>
      <w:marBottom w:val="0"/>
      <w:divBdr>
        <w:top w:val="none" w:sz="0" w:space="0" w:color="auto"/>
        <w:left w:val="none" w:sz="0" w:space="0" w:color="auto"/>
        <w:bottom w:val="none" w:sz="0" w:space="0" w:color="auto"/>
        <w:right w:val="none" w:sz="0" w:space="0" w:color="auto"/>
      </w:divBdr>
      <w:divsChild>
        <w:div w:id="1375352916">
          <w:marLeft w:val="0"/>
          <w:marRight w:val="0"/>
          <w:marTop w:val="0"/>
          <w:marBottom w:val="0"/>
          <w:divBdr>
            <w:top w:val="none" w:sz="0" w:space="0" w:color="auto"/>
            <w:left w:val="none" w:sz="0" w:space="0" w:color="auto"/>
            <w:bottom w:val="none" w:sz="0" w:space="0" w:color="auto"/>
            <w:right w:val="none" w:sz="0" w:space="0" w:color="auto"/>
          </w:divBdr>
          <w:divsChild>
            <w:div w:id="1357194331">
              <w:marLeft w:val="0"/>
              <w:marRight w:val="0"/>
              <w:marTop w:val="0"/>
              <w:marBottom w:val="0"/>
              <w:divBdr>
                <w:top w:val="none" w:sz="0" w:space="0" w:color="auto"/>
                <w:left w:val="none" w:sz="0" w:space="0" w:color="auto"/>
                <w:bottom w:val="none" w:sz="0" w:space="0" w:color="auto"/>
                <w:right w:val="none" w:sz="0" w:space="0" w:color="auto"/>
              </w:divBdr>
              <w:divsChild>
                <w:div w:id="158584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76669">
      <w:bodyDiv w:val="1"/>
      <w:marLeft w:val="0"/>
      <w:marRight w:val="0"/>
      <w:marTop w:val="0"/>
      <w:marBottom w:val="0"/>
      <w:divBdr>
        <w:top w:val="none" w:sz="0" w:space="0" w:color="auto"/>
        <w:left w:val="none" w:sz="0" w:space="0" w:color="auto"/>
        <w:bottom w:val="none" w:sz="0" w:space="0" w:color="auto"/>
        <w:right w:val="none" w:sz="0" w:space="0" w:color="auto"/>
      </w:divBdr>
      <w:divsChild>
        <w:div w:id="2086952960">
          <w:marLeft w:val="0"/>
          <w:marRight w:val="0"/>
          <w:marTop w:val="0"/>
          <w:marBottom w:val="0"/>
          <w:divBdr>
            <w:top w:val="none" w:sz="0" w:space="0" w:color="auto"/>
            <w:left w:val="none" w:sz="0" w:space="0" w:color="auto"/>
            <w:bottom w:val="none" w:sz="0" w:space="0" w:color="auto"/>
            <w:right w:val="none" w:sz="0" w:space="0" w:color="auto"/>
          </w:divBdr>
          <w:divsChild>
            <w:div w:id="1927305175">
              <w:marLeft w:val="0"/>
              <w:marRight w:val="0"/>
              <w:marTop w:val="0"/>
              <w:marBottom w:val="0"/>
              <w:divBdr>
                <w:top w:val="none" w:sz="0" w:space="0" w:color="auto"/>
                <w:left w:val="none" w:sz="0" w:space="0" w:color="auto"/>
                <w:bottom w:val="none" w:sz="0" w:space="0" w:color="auto"/>
                <w:right w:val="none" w:sz="0" w:space="0" w:color="auto"/>
              </w:divBdr>
              <w:divsChild>
                <w:div w:id="1991059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35695">
      <w:bodyDiv w:val="1"/>
      <w:marLeft w:val="0"/>
      <w:marRight w:val="0"/>
      <w:marTop w:val="0"/>
      <w:marBottom w:val="0"/>
      <w:divBdr>
        <w:top w:val="none" w:sz="0" w:space="0" w:color="auto"/>
        <w:left w:val="none" w:sz="0" w:space="0" w:color="auto"/>
        <w:bottom w:val="none" w:sz="0" w:space="0" w:color="auto"/>
        <w:right w:val="none" w:sz="0" w:space="0" w:color="auto"/>
      </w:divBdr>
      <w:divsChild>
        <w:div w:id="806164308">
          <w:marLeft w:val="0"/>
          <w:marRight w:val="0"/>
          <w:marTop w:val="0"/>
          <w:marBottom w:val="0"/>
          <w:divBdr>
            <w:top w:val="none" w:sz="0" w:space="0" w:color="auto"/>
            <w:left w:val="none" w:sz="0" w:space="0" w:color="auto"/>
            <w:bottom w:val="none" w:sz="0" w:space="0" w:color="auto"/>
            <w:right w:val="none" w:sz="0" w:space="0" w:color="auto"/>
          </w:divBdr>
          <w:divsChild>
            <w:div w:id="1511946630">
              <w:marLeft w:val="0"/>
              <w:marRight w:val="0"/>
              <w:marTop w:val="0"/>
              <w:marBottom w:val="0"/>
              <w:divBdr>
                <w:top w:val="none" w:sz="0" w:space="0" w:color="auto"/>
                <w:left w:val="none" w:sz="0" w:space="0" w:color="auto"/>
                <w:bottom w:val="none" w:sz="0" w:space="0" w:color="auto"/>
                <w:right w:val="none" w:sz="0" w:space="0" w:color="auto"/>
              </w:divBdr>
              <w:divsChild>
                <w:div w:id="92807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07701">
      <w:bodyDiv w:val="1"/>
      <w:marLeft w:val="0"/>
      <w:marRight w:val="0"/>
      <w:marTop w:val="0"/>
      <w:marBottom w:val="0"/>
      <w:divBdr>
        <w:top w:val="none" w:sz="0" w:space="0" w:color="auto"/>
        <w:left w:val="none" w:sz="0" w:space="0" w:color="auto"/>
        <w:bottom w:val="none" w:sz="0" w:space="0" w:color="auto"/>
        <w:right w:val="none" w:sz="0" w:space="0" w:color="auto"/>
      </w:divBdr>
      <w:divsChild>
        <w:div w:id="871308517">
          <w:marLeft w:val="0"/>
          <w:marRight w:val="0"/>
          <w:marTop w:val="0"/>
          <w:marBottom w:val="0"/>
          <w:divBdr>
            <w:top w:val="none" w:sz="0" w:space="0" w:color="auto"/>
            <w:left w:val="none" w:sz="0" w:space="0" w:color="auto"/>
            <w:bottom w:val="none" w:sz="0" w:space="0" w:color="auto"/>
            <w:right w:val="none" w:sz="0" w:space="0" w:color="auto"/>
          </w:divBdr>
          <w:divsChild>
            <w:div w:id="1845198671">
              <w:marLeft w:val="0"/>
              <w:marRight w:val="0"/>
              <w:marTop w:val="0"/>
              <w:marBottom w:val="0"/>
              <w:divBdr>
                <w:top w:val="none" w:sz="0" w:space="0" w:color="auto"/>
                <w:left w:val="none" w:sz="0" w:space="0" w:color="auto"/>
                <w:bottom w:val="none" w:sz="0" w:space="0" w:color="auto"/>
                <w:right w:val="none" w:sz="0" w:space="0" w:color="auto"/>
              </w:divBdr>
              <w:divsChild>
                <w:div w:id="175243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16438">
      <w:bodyDiv w:val="1"/>
      <w:marLeft w:val="0"/>
      <w:marRight w:val="0"/>
      <w:marTop w:val="0"/>
      <w:marBottom w:val="0"/>
      <w:divBdr>
        <w:top w:val="none" w:sz="0" w:space="0" w:color="auto"/>
        <w:left w:val="none" w:sz="0" w:space="0" w:color="auto"/>
        <w:bottom w:val="none" w:sz="0" w:space="0" w:color="auto"/>
        <w:right w:val="none" w:sz="0" w:space="0" w:color="auto"/>
      </w:divBdr>
      <w:divsChild>
        <w:div w:id="587930236">
          <w:marLeft w:val="0"/>
          <w:marRight w:val="0"/>
          <w:marTop w:val="0"/>
          <w:marBottom w:val="0"/>
          <w:divBdr>
            <w:top w:val="none" w:sz="0" w:space="0" w:color="auto"/>
            <w:left w:val="none" w:sz="0" w:space="0" w:color="auto"/>
            <w:bottom w:val="none" w:sz="0" w:space="0" w:color="auto"/>
            <w:right w:val="none" w:sz="0" w:space="0" w:color="auto"/>
          </w:divBdr>
          <w:divsChild>
            <w:div w:id="1656256815">
              <w:marLeft w:val="0"/>
              <w:marRight w:val="0"/>
              <w:marTop w:val="0"/>
              <w:marBottom w:val="0"/>
              <w:divBdr>
                <w:top w:val="none" w:sz="0" w:space="0" w:color="auto"/>
                <w:left w:val="none" w:sz="0" w:space="0" w:color="auto"/>
                <w:bottom w:val="none" w:sz="0" w:space="0" w:color="auto"/>
                <w:right w:val="none" w:sz="0" w:space="0" w:color="auto"/>
              </w:divBdr>
              <w:divsChild>
                <w:div w:id="108904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66904">
      <w:bodyDiv w:val="1"/>
      <w:marLeft w:val="0"/>
      <w:marRight w:val="0"/>
      <w:marTop w:val="0"/>
      <w:marBottom w:val="0"/>
      <w:divBdr>
        <w:top w:val="none" w:sz="0" w:space="0" w:color="auto"/>
        <w:left w:val="none" w:sz="0" w:space="0" w:color="auto"/>
        <w:bottom w:val="none" w:sz="0" w:space="0" w:color="auto"/>
        <w:right w:val="none" w:sz="0" w:space="0" w:color="auto"/>
      </w:divBdr>
      <w:divsChild>
        <w:div w:id="147138670">
          <w:marLeft w:val="0"/>
          <w:marRight w:val="0"/>
          <w:marTop w:val="0"/>
          <w:marBottom w:val="0"/>
          <w:divBdr>
            <w:top w:val="none" w:sz="0" w:space="0" w:color="auto"/>
            <w:left w:val="none" w:sz="0" w:space="0" w:color="auto"/>
            <w:bottom w:val="none" w:sz="0" w:space="0" w:color="auto"/>
            <w:right w:val="none" w:sz="0" w:space="0" w:color="auto"/>
          </w:divBdr>
          <w:divsChild>
            <w:div w:id="771628391">
              <w:marLeft w:val="0"/>
              <w:marRight w:val="0"/>
              <w:marTop w:val="0"/>
              <w:marBottom w:val="0"/>
              <w:divBdr>
                <w:top w:val="none" w:sz="0" w:space="0" w:color="auto"/>
                <w:left w:val="none" w:sz="0" w:space="0" w:color="auto"/>
                <w:bottom w:val="none" w:sz="0" w:space="0" w:color="auto"/>
                <w:right w:val="none" w:sz="0" w:space="0" w:color="auto"/>
              </w:divBdr>
              <w:divsChild>
                <w:div w:id="1843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30810">
      <w:bodyDiv w:val="1"/>
      <w:marLeft w:val="0"/>
      <w:marRight w:val="0"/>
      <w:marTop w:val="0"/>
      <w:marBottom w:val="0"/>
      <w:divBdr>
        <w:top w:val="none" w:sz="0" w:space="0" w:color="auto"/>
        <w:left w:val="none" w:sz="0" w:space="0" w:color="auto"/>
        <w:bottom w:val="none" w:sz="0" w:space="0" w:color="auto"/>
        <w:right w:val="none" w:sz="0" w:space="0" w:color="auto"/>
      </w:divBdr>
      <w:divsChild>
        <w:div w:id="1731264932">
          <w:marLeft w:val="0"/>
          <w:marRight w:val="0"/>
          <w:marTop w:val="0"/>
          <w:marBottom w:val="0"/>
          <w:divBdr>
            <w:top w:val="none" w:sz="0" w:space="0" w:color="auto"/>
            <w:left w:val="none" w:sz="0" w:space="0" w:color="auto"/>
            <w:bottom w:val="none" w:sz="0" w:space="0" w:color="auto"/>
            <w:right w:val="none" w:sz="0" w:space="0" w:color="auto"/>
          </w:divBdr>
          <w:divsChild>
            <w:div w:id="2095317582">
              <w:marLeft w:val="0"/>
              <w:marRight w:val="0"/>
              <w:marTop w:val="0"/>
              <w:marBottom w:val="0"/>
              <w:divBdr>
                <w:top w:val="none" w:sz="0" w:space="0" w:color="auto"/>
                <w:left w:val="none" w:sz="0" w:space="0" w:color="auto"/>
                <w:bottom w:val="none" w:sz="0" w:space="0" w:color="auto"/>
                <w:right w:val="none" w:sz="0" w:space="0" w:color="auto"/>
              </w:divBdr>
              <w:divsChild>
                <w:div w:id="22329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63940">
      <w:bodyDiv w:val="1"/>
      <w:marLeft w:val="0"/>
      <w:marRight w:val="0"/>
      <w:marTop w:val="0"/>
      <w:marBottom w:val="0"/>
      <w:divBdr>
        <w:top w:val="none" w:sz="0" w:space="0" w:color="auto"/>
        <w:left w:val="none" w:sz="0" w:space="0" w:color="auto"/>
        <w:bottom w:val="none" w:sz="0" w:space="0" w:color="auto"/>
        <w:right w:val="none" w:sz="0" w:space="0" w:color="auto"/>
      </w:divBdr>
      <w:divsChild>
        <w:div w:id="1103303024">
          <w:marLeft w:val="0"/>
          <w:marRight w:val="0"/>
          <w:marTop w:val="0"/>
          <w:marBottom w:val="0"/>
          <w:divBdr>
            <w:top w:val="none" w:sz="0" w:space="0" w:color="auto"/>
            <w:left w:val="none" w:sz="0" w:space="0" w:color="auto"/>
            <w:bottom w:val="none" w:sz="0" w:space="0" w:color="auto"/>
            <w:right w:val="none" w:sz="0" w:space="0" w:color="auto"/>
          </w:divBdr>
          <w:divsChild>
            <w:div w:id="1164514500">
              <w:marLeft w:val="0"/>
              <w:marRight w:val="0"/>
              <w:marTop w:val="0"/>
              <w:marBottom w:val="0"/>
              <w:divBdr>
                <w:top w:val="none" w:sz="0" w:space="0" w:color="auto"/>
                <w:left w:val="none" w:sz="0" w:space="0" w:color="auto"/>
                <w:bottom w:val="none" w:sz="0" w:space="0" w:color="auto"/>
                <w:right w:val="none" w:sz="0" w:space="0" w:color="auto"/>
              </w:divBdr>
              <w:divsChild>
                <w:div w:id="1060054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10593">
      <w:bodyDiv w:val="1"/>
      <w:marLeft w:val="0"/>
      <w:marRight w:val="0"/>
      <w:marTop w:val="0"/>
      <w:marBottom w:val="0"/>
      <w:divBdr>
        <w:top w:val="none" w:sz="0" w:space="0" w:color="auto"/>
        <w:left w:val="none" w:sz="0" w:space="0" w:color="auto"/>
        <w:bottom w:val="none" w:sz="0" w:space="0" w:color="auto"/>
        <w:right w:val="none" w:sz="0" w:space="0" w:color="auto"/>
      </w:divBdr>
      <w:divsChild>
        <w:div w:id="1766875066">
          <w:marLeft w:val="0"/>
          <w:marRight w:val="0"/>
          <w:marTop w:val="0"/>
          <w:marBottom w:val="0"/>
          <w:divBdr>
            <w:top w:val="none" w:sz="0" w:space="0" w:color="auto"/>
            <w:left w:val="none" w:sz="0" w:space="0" w:color="auto"/>
            <w:bottom w:val="none" w:sz="0" w:space="0" w:color="auto"/>
            <w:right w:val="none" w:sz="0" w:space="0" w:color="auto"/>
          </w:divBdr>
          <w:divsChild>
            <w:div w:id="414978188">
              <w:marLeft w:val="0"/>
              <w:marRight w:val="0"/>
              <w:marTop w:val="0"/>
              <w:marBottom w:val="0"/>
              <w:divBdr>
                <w:top w:val="none" w:sz="0" w:space="0" w:color="auto"/>
                <w:left w:val="none" w:sz="0" w:space="0" w:color="auto"/>
                <w:bottom w:val="none" w:sz="0" w:space="0" w:color="auto"/>
                <w:right w:val="none" w:sz="0" w:space="0" w:color="auto"/>
              </w:divBdr>
              <w:divsChild>
                <w:div w:id="1499737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59982">
      <w:bodyDiv w:val="1"/>
      <w:marLeft w:val="0"/>
      <w:marRight w:val="0"/>
      <w:marTop w:val="0"/>
      <w:marBottom w:val="0"/>
      <w:divBdr>
        <w:top w:val="none" w:sz="0" w:space="0" w:color="auto"/>
        <w:left w:val="none" w:sz="0" w:space="0" w:color="auto"/>
        <w:bottom w:val="none" w:sz="0" w:space="0" w:color="auto"/>
        <w:right w:val="none" w:sz="0" w:space="0" w:color="auto"/>
      </w:divBdr>
      <w:divsChild>
        <w:div w:id="455761396">
          <w:marLeft w:val="0"/>
          <w:marRight w:val="0"/>
          <w:marTop w:val="0"/>
          <w:marBottom w:val="0"/>
          <w:divBdr>
            <w:top w:val="none" w:sz="0" w:space="0" w:color="auto"/>
            <w:left w:val="none" w:sz="0" w:space="0" w:color="auto"/>
            <w:bottom w:val="none" w:sz="0" w:space="0" w:color="auto"/>
            <w:right w:val="none" w:sz="0" w:space="0" w:color="auto"/>
          </w:divBdr>
          <w:divsChild>
            <w:div w:id="324404965">
              <w:marLeft w:val="0"/>
              <w:marRight w:val="0"/>
              <w:marTop w:val="0"/>
              <w:marBottom w:val="0"/>
              <w:divBdr>
                <w:top w:val="none" w:sz="0" w:space="0" w:color="auto"/>
                <w:left w:val="none" w:sz="0" w:space="0" w:color="auto"/>
                <w:bottom w:val="none" w:sz="0" w:space="0" w:color="auto"/>
                <w:right w:val="none" w:sz="0" w:space="0" w:color="auto"/>
              </w:divBdr>
              <w:divsChild>
                <w:div w:id="170501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70594">
      <w:bodyDiv w:val="1"/>
      <w:marLeft w:val="0"/>
      <w:marRight w:val="0"/>
      <w:marTop w:val="0"/>
      <w:marBottom w:val="0"/>
      <w:divBdr>
        <w:top w:val="none" w:sz="0" w:space="0" w:color="auto"/>
        <w:left w:val="none" w:sz="0" w:space="0" w:color="auto"/>
        <w:bottom w:val="none" w:sz="0" w:space="0" w:color="auto"/>
        <w:right w:val="none" w:sz="0" w:space="0" w:color="auto"/>
      </w:divBdr>
      <w:divsChild>
        <w:div w:id="2092659704">
          <w:marLeft w:val="0"/>
          <w:marRight w:val="0"/>
          <w:marTop w:val="0"/>
          <w:marBottom w:val="0"/>
          <w:divBdr>
            <w:top w:val="none" w:sz="0" w:space="0" w:color="auto"/>
            <w:left w:val="none" w:sz="0" w:space="0" w:color="auto"/>
            <w:bottom w:val="none" w:sz="0" w:space="0" w:color="auto"/>
            <w:right w:val="none" w:sz="0" w:space="0" w:color="auto"/>
          </w:divBdr>
          <w:divsChild>
            <w:div w:id="1540894019">
              <w:marLeft w:val="0"/>
              <w:marRight w:val="0"/>
              <w:marTop w:val="0"/>
              <w:marBottom w:val="0"/>
              <w:divBdr>
                <w:top w:val="none" w:sz="0" w:space="0" w:color="auto"/>
                <w:left w:val="none" w:sz="0" w:space="0" w:color="auto"/>
                <w:bottom w:val="none" w:sz="0" w:space="0" w:color="auto"/>
                <w:right w:val="none" w:sz="0" w:space="0" w:color="auto"/>
              </w:divBdr>
              <w:divsChild>
                <w:div w:id="1404328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73724">
      <w:bodyDiv w:val="1"/>
      <w:marLeft w:val="0"/>
      <w:marRight w:val="0"/>
      <w:marTop w:val="0"/>
      <w:marBottom w:val="0"/>
      <w:divBdr>
        <w:top w:val="none" w:sz="0" w:space="0" w:color="auto"/>
        <w:left w:val="none" w:sz="0" w:space="0" w:color="auto"/>
        <w:bottom w:val="none" w:sz="0" w:space="0" w:color="auto"/>
        <w:right w:val="none" w:sz="0" w:space="0" w:color="auto"/>
      </w:divBdr>
      <w:divsChild>
        <w:div w:id="411971471">
          <w:marLeft w:val="0"/>
          <w:marRight w:val="0"/>
          <w:marTop w:val="0"/>
          <w:marBottom w:val="0"/>
          <w:divBdr>
            <w:top w:val="none" w:sz="0" w:space="0" w:color="auto"/>
            <w:left w:val="none" w:sz="0" w:space="0" w:color="auto"/>
            <w:bottom w:val="none" w:sz="0" w:space="0" w:color="auto"/>
            <w:right w:val="none" w:sz="0" w:space="0" w:color="auto"/>
          </w:divBdr>
          <w:divsChild>
            <w:div w:id="1030034707">
              <w:marLeft w:val="0"/>
              <w:marRight w:val="0"/>
              <w:marTop w:val="0"/>
              <w:marBottom w:val="0"/>
              <w:divBdr>
                <w:top w:val="none" w:sz="0" w:space="0" w:color="auto"/>
                <w:left w:val="none" w:sz="0" w:space="0" w:color="auto"/>
                <w:bottom w:val="none" w:sz="0" w:space="0" w:color="auto"/>
                <w:right w:val="none" w:sz="0" w:space="0" w:color="auto"/>
              </w:divBdr>
              <w:divsChild>
                <w:div w:id="161666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265093">
      <w:bodyDiv w:val="1"/>
      <w:marLeft w:val="0"/>
      <w:marRight w:val="0"/>
      <w:marTop w:val="0"/>
      <w:marBottom w:val="0"/>
      <w:divBdr>
        <w:top w:val="none" w:sz="0" w:space="0" w:color="auto"/>
        <w:left w:val="none" w:sz="0" w:space="0" w:color="auto"/>
        <w:bottom w:val="none" w:sz="0" w:space="0" w:color="auto"/>
        <w:right w:val="none" w:sz="0" w:space="0" w:color="auto"/>
      </w:divBdr>
    </w:div>
    <w:div w:id="196504657">
      <w:bodyDiv w:val="1"/>
      <w:marLeft w:val="0"/>
      <w:marRight w:val="0"/>
      <w:marTop w:val="0"/>
      <w:marBottom w:val="0"/>
      <w:divBdr>
        <w:top w:val="none" w:sz="0" w:space="0" w:color="auto"/>
        <w:left w:val="none" w:sz="0" w:space="0" w:color="auto"/>
        <w:bottom w:val="none" w:sz="0" w:space="0" w:color="auto"/>
        <w:right w:val="none" w:sz="0" w:space="0" w:color="auto"/>
      </w:divBdr>
      <w:divsChild>
        <w:div w:id="2026520160">
          <w:marLeft w:val="0"/>
          <w:marRight w:val="0"/>
          <w:marTop w:val="0"/>
          <w:marBottom w:val="0"/>
          <w:divBdr>
            <w:top w:val="none" w:sz="0" w:space="0" w:color="auto"/>
            <w:left w:val="none" w:sz="0" w:space="0" w:color="auto"/>
            <w:bottom w:val="none" w:sz="0" w:space="0" w:color="auto"/>
            <w:right w:val="none" w:sz="0" w:space="0" w:color="auto"/>
          </w:divBdr>
          <w:divsChild>
            <w:div w:id="1583441960">
              <w:marLeft w:val="0"/>
              <w:marRight w:val="0"/>
              <w:marTop w:val="0"/>
              <w:marBottom w:val="0"/>
              <w:divBdr>
                <w:top w:val="none" w:sz="0" w:space="0" w:color="auto"/>
                <w:left w:val="none" w:sz="0" w:space="0" w:color="auto"/>
                <w:bottom w:val="none" w:sz="0" w:space="0" w:color="auto"/>
                <w:right w:val="none" w:sz="0" w:space="0" w:color="auto"/>
              </w:divBdr>
              <w:divsChild>
                <w:div w:id="154868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04414">
      <w:bodyDiv w:val="1"/>
      <w:marLeft w:val="0"/>
      <w:marRight w:val="0"/>
      <w:marTop w:val="0"/>
      <w:marBottom w:val="0"/>
      <w:divBdr>
        <w:top w:val="none" w:sz="0" w:space="0" w:color="auto"/>
        <w:left w:val="none" w:sz="0" w:space="0" w:color="auto"/>
        <w:bottom w:val="none" w:sz="0" w:space="0" w:color="auto"/>
        <w:right w:val="none" w:sz="0" w:space="0" w:color="auto"/>
      </w:divBdr>
      <w:divsChild>
        <w:div w:id="476725683">
          <w:marLeft w:val="0"/>
          <w:marRight w:val="0"/>
          <w:marTop w:val="0"/>
          <w:marBottom w:val="0"/>
          <w:divBdr>
            <w:top w:val="none" w:sz="0" w:space="0" w:color="auto"/>
            <w:left w:val="none" w:sz="0" w:space="0" w:color="auto"/>
            <w:bottom w:val="none" w:sz="0" w:space="0" w:color="auto"/>
            <w:right w:val="none" w:sz="0" w:space="0" w:color="auto"/>
          </w:divBdr>
          <w:divsChild>
            <w:div w:id="1992368665">
              <w:marLeft w:val="0"/>
              <w:marRight w:val="0"/>
              <w:marTop w:val="0"/>
              <w:marBottom w:val="0"/>
              <w:divBdr>
                <w:top w:val="none" w:sz="0" w:space="0" w:color="auto"/>
                <w:left w:val="none" w:sz="0" w:space="0" w:color="auto"/>
                <w:bottom w:val="none" w:sz="0" w:space="0" w:color="auto"/>
                <w:right w:val="none" w:sz="0" w:space="0" w:color="auto"/>
              </w:divBdr>
              <w:divsChild>
                <w:div w:id="1738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488062">
      <w:bodyDiv w:val="1"/>
      <w:marLeft w:val="0"/>
      <w:marRight w:val="0"/>
      <w:marTop w:val="0"/>
      <w:marBottom w:val="0"/>
      <w:divBdr>
        <w:top w:val="none" w:sz="0" w:space="0" w:color="auto"/>
        <w:left w:val="none" w:sz="0" w:space="0" w:color="auto"/>
        <w:bottom w:val="none" w:sz="0" w:space="0" w:color="auto"/>
        <w:right w:val="none" w:sz="0" w:space="0" w:color="auto"/>
      </w:divBdr>
      <w:divsChild>
        <w:div w:id="1998919175">
          <w:marLeft w:val="0"/>
          <w:marRight w:val="0"/>
          <w:marTop w:val="0"/>
          <w:marBottom w:val="0"/>
          <w:divBdr>
            <w:top w:val="none" w:sz="0" w:space="0" w:color="auto"/>
            <w:left w:val="none" w:sz="0" w:space="0" w:color="auto"/>
            <w:bottom w:val="none" w:sz="0" w:space="0" w:color="auto"/>
            <w:right w:val="none" w:sz="0" w:space="0" w:color="auto"/>
          </w:divBdr>
          <w:divsChild>
            <w:div w:id="1042442123">
              <w:marLeft w:val="0"/>
              <w:marRight w:val="0"/>
              <w:marTop w:val="0"/>
              <w:marBottom w:val="0"/>
              <w:divBdr>
                <w:top w:val="none" w:sz="0" w:space="0" w:color="auto"/>
                <w:left w:val="none" w:sz="0" w:space="0" w:color="auto"/>
                <w:bottom w:val="none" w:sz="0" w:space="0" w:color="auto"/>
                <w:right w:val="none" w:sz="0" w:space="0" w:color="auto"/>
              </w:divBdr>
              <w:divsChild>
                <w:div w:id="107743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013673">
      <w:bodyDiv w:val="1"/>
      <w:marLeft w:val="0"/>
      <w:marRight w:val="0"/>
      <w:marTop w:val="0"/>
      <w:marBottom w:val="0"/>
      <w:divBdr>
        <w:top w:val="none" w:sz="0" w:space="0" w:color="auto"/>
        <w:left w:val="none" w:sz="0" w:space="0" w:color="auto"/>
        <w:bottom w:val="none" w:sz="0" w:space="0" w:color="auto"/>
        <w:right w:val="none" w:sz="0" w:space="0" w:color="auto"/>
      </w:divBdr>
      <w:divsChild>
        <w:div w:id="181822294">
          <w:marLeft w:val="0"/>
          <w:marRight w:val="0"/>
          <w:marTop w:val="0"/>
          <w:marBottom w:val="0"/>
          <w:divBdr>
            <w:top w:val="none" w:sz="0" w:space="0" w:color="auto"/>
            <w:left w:val="none" w:sz="0" w:space="0" w:color="auto"/>
            <w:bottom w:val="none" w:sz="0" w:space="0" w:color="auto"/>
            <w:right w:val="none" w:sz="0" w:space="0" w:color="auto"/>
          </w:divBdr>
          <w:divsChild>
            <w:div w:id="1576207584">
              <w:marLeft w:val="0"/>
              <w:marRight w:val="0"/>
              <w:marTop w:val="0"/>
              <w:marBottom w:val="0"/>
              <w:divBdr>
                <w:top w:val="none" w:sz="0" w:space="0" w:color="auto"/>
                <w:left w:val="none" w:sz="0" w:space="0" w:color="auto"/>
                <w:bottom w:val="none" w:sz="0" w:space="0" w:color="auto"/>
                <w:right w:val="none" w:sz="0" w:space="0" w:color="auto"/>
              </w:divBdr>
              <w:divsChild>
                <w:div w:id="42454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753235">
      <w:bodyDiv w:val="1"/>
      <w:marLeft w:val="0"/>
      <w:marRight w:val="0"/>
      <w:marTop w:val="0"/>
      <w:marBottom w:val="0"/>
      <w:divBdr>
        <w:top w:val="none" w:sz="0" w:space="0" w:color="auto"/>
        <w:left w:val="none" w:sz="0" w:space="0" w:color="auto"/>
        <w:bottom w:val="none" w:sz="0" w:space="0" w:color="auto"/>
        <w:right w:val="none" w:sz="0" w:space="0" w:color="auto"/>
      </w:divBdr>
      <w:divsChild>
        <w:div w:id="1099788887">
          <w:marLeft w:val="0"/>
          <w:marRight w:val="0"/>
          <w:marTop w:val="0"/>
          <w:marBottom w:val="0"/>
          <w:divBdr>
            <w:top w:val="none" w:sz="0" w:space="0" w:color="auto"/>
            <w:left w:val="none" w:sz="0" w:space="0" w:color="auto"/>
            <w:bottom w:val="none" w:sz="0" w:space="0" w:color="auto"/>
            <w:right w:val="none" w:sz="0" w:space="0" w:color="auto"/>
          </w:divBdr>
          <w:divsChild>
            <w:div w:id="1356420467">
              <w:marLeft w:val="0"/>
              <w:marRight w:val="0"/>
              <w:marTop w:val="0"/>
              <w:marBottom w:val="0"/>
              <w:divBdr>
                <w:top w:val="none" w:sz="0" w:space="0" w:color="auto"/>
                <w:left w:val="none" w:sz="0" w:space="0" w:color="auto"/>
                <w:bottom w:val="none" w:sz="0" w:space="0" w:color="auto"/>
                <w:right w:val="none" w:sz="0" w:space="0" w:color="auto"/>
              </w:divBdr>
              <w:divsChild>
                <w:div w:id="1307125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241907">
      <w:bodyDiv w:val="1"/>
      <w:marLeft w:val="0"/>
      <w:marRight w:val="0"/>
      <w:marTop w:val="0"/>
      <w:marBottom w:val="0"/>
      <w:divBdr>
        <w:top w:val="none" w:sz="0" w:space="0" w:color="auto"/>
        <w:left w:val="none" w:sz="0" w:space="0" w:color="auto"/>
        <w:bottom w:val="none" w:sz="0" w:space="0" w:color="auto"/>
        <w:right w:val="none" w:sz="0" w:space="0" w:color="auto"/>
      </w:divBdr>
      <w:divsChild>
        <w:div w:id="797718639">
          <w:marLeft w:val="0"/>
          <w:marRight w:val="0"/>
          <w:marTop w:val="0"/>
          <w:marBottom w:val="0"/>
          <w:divBdr>
            <w:top w:val="none" w:sz="0" w:space="0" w:color="auto"/>
            <w:left w:val="none" w:sz="0" w:space="0" w:color="auto"/>
            <w:bottom w:val="none" w:sz="0" w:space="0" w:color="auto"/>
            <w:right w:val="none" w:sz="0" w:space="0" w:color="auto"/>
          </w:divBdr>
          <w:divsChild>
            <w:div w:id="1248929739">
              <w:marLeft w:val="0"/>
              <w:marRight w:val="0"/>
              <w:marTop w:val="0"/>
              <w:marBottom w:val="0"/>
              <w:divBdr>
                <w:top w:val="none" w:sz="0" w:space="0" w:color="auto"/>
                <w:left w:val="none" w:sz="0" w:space="0" w:color="auto"/>
                <w:bottom w:val="none" w:sz="0" w:space="0" w:color="auto"/>
                <w:right w:val="none" w:sz="0" w:space="0" w:color="auto"/>
              </w:divBdr>
              <w:divsChild>
                <w:div w:id="1894458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381070">
      <w:bodyDiv w:val="1"/>
      <w:marLeft w:val="0"/>
      <w:marRight w:val="0"/>
      <w:marTop w:val="0"/>
      <w:marBottom w:val="0"/>
      <w:divBdr>
        <w:top w:val="none" w:sz="0" w:space="0" w:color="auto"/>
        <w:left w:val="none" w:sz="0" w:space="0" w:color="auto"/>
        <w:bottom w:val="none" w:sz="0" w:space="0" w:color="auto"/>
        <w:right w:val="none" w:sz="0" w:space="0" w:color="auto"/>
      </w:divBdr>
      <w:divsChild>
        <w:div w:id="1576741791">
          <w:marLeft w:val="0"/>
          <w:marRight w:val="0"/>
          <w:marTop w:val="0"/>
          <w:marBottom w:val="0"/>
          <w:divBdr>
            <w:top w:val="none" w:sz="0" w:space="0" w:color="auto"/>
            <w:left w:val="none" w:sz="0" w:space="0" w:color="auto"/>
            <w:bottom w:val="none" w:sz="0" w:space="0" w:color="auto"/>
            <w:right w:val="none" w:sz="0" w:space="0" w:color="auto"/>
          </w:divBdr>
          <w:divsChild>
            <w:div w:id="1090849832">
              <w:marLeft w:val="0"/>
              <w:marRight w:val="0"/>
              <w:marTop w:val="0"/>
              <w:marBottom w:val="0"/>
              <w:divBdr>
                <w:top w:val="none" w:sz="0" w:space="0" w:color="auto"/>
                <w:left w:val="none" w:sz="0" w:space="0" w:color="auto"/>
                <w:bottom w:val="none" w:sz="0" w:space="0" w:color="auto"/>
                <w:right w:val="none" w:sz="0" w:space="0" w:color="auto"/>
              </w:divBdr>
              <w:divsChild>
                <w:div w:id="15410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411131">
      <w:bodyDiv w:val="1"/>
      <w:marLeft w:val="0"/>
      <w:marRight w:val="0"/>
      <w:marTop w:val="0"/>
      <w:marBottom w:val="0"/>
      <w:divBdr>
        <w:top w:val="none" w:sz="0" w:space="0" w:color="auto"/>
        <w:left w:val="none" w:sz="0" w:space="0" w:color="auto"/>
        <w:bottom w:val="none" w:sz="0" w:space="0" w:color="auto"/>
        <w:right w:val="none" w:sz="0" w:space="0" w:color="auto"/>
      </w:divBdr>
      <w:divsChild>
        <w:div w:id="197621582">
          <w:marLeft w:val="0"/>
          <w:marRight w:val="0"/>
          <w:marTop w:val="0"/>
          <w:marBottom w:val="0"/>
          <w:divBdr>
            <w:top w:val="none" w:sz="0" w:space="0" w:color="auto"/>
            <w:left w:val="none" w:sz="0" w:space="0" w:color="auto"/>
            <w:bottom w:val="none" w:sz="0" w:space="0" w:color="auto"/>
            <w:right w:val="none" w:sz="0" w:space="0" w:color="auto"/>
          </w:divBdr>
          <w:divsChild>
            <w:div w:id="97918044">
              <w:marLeft w:val="0"/>
              <w:marRight w:val="0"/>
              <w:marTop w:val="0"/>
              <w:marBottom w:val="0"/>
              <w:divBdr>
                <w:top w:val="none" w:sz="0" w:space="0" w:color="auto"/>
                <w:left w:val="none" w:sz="0" w:space="0" w:color="auto"/>
                <w:bottom w:val="none" w:sz="0" w:space="0" w:color="auto"/>
                <w:right w:val="none" w:sz="0" w:space="0" w:color="auto"/>
              </w:divBdr>
              <w:divsChild>
                <w:div w:id="178376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296521">
      <w:bodyDiv w:val="1"/>
      <w:marLeft w:val="0"/>
      <w:marRight w:val="0"/>
      <w:marTop w:val="0"/>
      <w:marBottom w:val="0"/>
      <w:divBdr>
        <w:top w:val="none" w:sz="0" w:space="0" w:color="auto"/>
        <w:left w:val="none" w:sz="0" w:space="0" w:color="auto"/>
        <w:bottom w:val="none" w:sz="0" w:space="0" w:color="auto"/>
        <w:right w:val="none" w:sz="0" w:space="0" w:color="auto"/>
      </w:divBdr>
      <w:divsChild>
        <w:div w:id="496195197">
          <w:marLeft w:val="0"/>
          <w:marRight w:val="0"/>
          <w:marTop w:val="0"/>
          <w:marBottom w:val="0"/>
          <w:divBdr>
            <w:top w:val="none" w:sz="0" w:space="0" w:color="auto"/>
            <w:left w:val="none" w:sz="0" w:space="0" w:color="auto"/>
            <w:bottom w:val="none" w:sz="0" w:space="0" w:color="auto"/>
            <w:right w:val="none" w:sz="0" w:space="0" w:color="auto"/>
          </w:divBdr>
          <w:divsChild>
            <w:div w:id="225728759">
              <w:marLeft w:val="0"/>
              <w:marRight w:val="0"/>
              <w:marTop w:val="0"/>
              <w:marBottom w:val="0"/>
              <w:divBdr>
                <w:top w:val="none" w:sz="0" w:space="0" w:color="auto"/>
                <w:left w:val="none" w:sz="0" w:space="0" w:color="auto"/>
                <w:bottom w:val="none" w:sz="0" w:space="0" w:color="auto"/>
                <w:right w:val="none" w:sz="0" w:space="0" w:color="auto"/>
              </w:divBdr>
              <w:divsChild>
                <w:div w:id="69469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585327">
      <w:bodyDiv w:val="1"/>
      <w:marLeft w:val="0"/>
      <w:marRight w:val="0"/>
      <w:marTop w:val="0"/>
      <w:marBottom w:val="0"/>
      <w:divBdr>
        <w:top w:val="none" w:sz="0" w:space="0" w:color="auto"/>
        <w:left w:val="none" w:sz="0" w:space="0" w:color="auto"/>
        <w:bottom w:val="none" w:sz="0" w:space="0" w:color="auto"/>
        <w:right w:val="none" w:sz="0" w:space="0" w:color="auto"/>
      </w:divBdr>
      <w:divsChild>
        <w:div w:id="891234561">
          <w:marLeft w:val="0"/>
          <w:marRight w:val="0"/>
          <w:marTop w:val="0"/>
          <w:marBottom w:val="0"/>
          <w:divBdr>
            <w:top w:val="none" w:sz="0" w:space="0" w:color="auto"/>
            <w:left w:val="none" w:sz="0" w:space="0" w:color="auto"/>
            <w:bottom w:val="none" w:sz="0" w:space="0" w:color="auto"/>
            <w:right w:val="none" w:sz="0" w:space="0" w:color="auto"/>
          </w:divBdr>
          <w:divsChild>
            <w:div w:id="1304307799">
              <w:marLeft w:val="0"/>
              <w:marRight w:val="0"/>
              <w:marTop w:val="0"/>
              <w:marBottom w:val="0"/>
              <w:divBdr>
                <w:top w:val="none" w:sz="0" w:space="0" w:color="auto"/>
                <w:left w:val="none" w:sz="0" w:space="0" w:color="auto"/>
                <w:bottom w:val="none" w:sz="0" w:space="0" w:color="auto"/>
                <w:right w:val="none" w:sz="0" w:space="0" w:color="auto"/>
              </w:divBdr>
              <w:divsChild>
                <w:div w:id="46165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361241">
      <w:bodyDiv w:val="1"/>
      <w:marLeft w:val="0"/>
      <w:marRight w:val="0"/>
      <w:marTop w:val="0"/>
      <w:marBottom w:val="0"/>
      <w:divBdr>
        <w:top w:val="none" w:sz="0" w:space="0" w:color="auto"/>
        <w:left w:val="none" w:sz="0" w:space="0" w:color="auto"/>
        <w:bottom w:val="none" w:sz="0" w:space="0" w:color="auto"/>
        <w:right w:val="none" w:sz="0" w:space="0" w:color="auto"/>
      </w:divBdr>
      <w:divsChild>
        <w:div w:id="227305950">
          <w:marLeft w:val="0"/>
          <w:marRight w:val="0"/>
          <w:marTop w:val="0"/>
          <w:marBottom w:val="0"/>
          <w:divBdr>
            <w:top w:val="none" w:sz="0" w:space="0" w:color="auto"/>
            <w:left w:val="none" w:sz="0" w:space="0" w:color="auto"/>
            <w:bottom w:val="none" w:sz="0" w:space="0" w:color="auto"/>
            <w:right w:val="none" w:sz="0" w:space="0" w:color="auto"/>
          </w:divBdr>
          <w:divsChild>
            <w:div w:id="802625898">
              <w:marLeft w:val="0"/>
              <w:marRight w:val="0"/>
              <w:marTop w:val="0"/>
              <w:marBottom w:val="0"/>
              <w:divBdr>
                <w:top w:val="none" w:sz="0" w:space="0" w:color="auto"/>
                <w:left w:val="none" w:sz="0" w:space="0" w:color="auto"/>
                <w:bottom w:val="none" w:sz="0" w:space="0" w:color="auto"/>
                <w:right w:val="none" w:sz="0" w:space="0" w:color="auto"/>
              </w:divBdr>
              <w:divsChild>
                <w:div w:id="263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808498">
      <w:bodyDiv w:val="1"/>
      <w:marLeft w:val="0"/>
      <w:marRight w:val="0"/>
      <w:marTop w:val="0"/>
      <w:marBottom w:val="0"/>
      <w:divBdr>
        <w:top w:val="none" w:sz="0" w:space="0" w:color="auto"/>
        <w:left w:val="none" w:sz="0" w:space="0" w:color="auto"/>
        <w:bottom w:val="none" w:sz="0" w:space="0" w:color="auto"/>
        <w:right w:val="none" w:sz="0" w:space="0" w:color="auto"/>
      </w:divBdr>
      <w:divsChild>
        <w:div w:id="1180197065">
          <w:marLeft w:val="0"/>
          <w:marRight w:val="0"/>
          <w:marTop w:val="0"/>
          <w:marBottom w:val="0"/>
          <w:divBdr>
            <w:top w:val="none" w:sz="0" w:space="0" w:color="auto"/>
            <w:left w:val="none" w:sz="0" w:space="0" w:color="auto"/>
            <w:bottom w:val="none" w:sz="0" w:space="0" w:color="auto"/>
            <w:right w:val="none" w:sz="0" w:space="0" w:color="auto"/>
          </w:divBdr>
          <w:divsChild>
            <w:div w:id="1487090373">
              <w:marLeft w:val="0"/>
              <w:marRight w:val="0"/>
              <w:marTop w:val="0"/>
              <w:marBottom w:val="0"/>
              <w:divBdr>
                <w:top w:val="none" w:sz="0" w:space="0" w:color="auto"/>
                <w:left w:val="none" w:sz="0" w:space="0" w:color="auto"/>
                <w:bottom w:val="none" w:sz="0" w:space="0" w:color="auto"/>
                <w:right w:val="none" w:sz="0" w:space="0" w:color="auto"/>
              </w:divBdr>
              <w:divsChild>
                <w:div w:id="56494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387422">
      <w:bodyDiv w:val="1"/>
      <w:marLeft w:val="0"/>
      <w:marRight w:val="0"/>
      <w:marTop w:val="0"/>
      <w:marBottom w:val="0"/>
      <w:divBdr>
        <w:top w:val="none" w:sz="0" w:space="0" w:color="auto"/>
        <w:left w:val="none" w:sz="0" w:space="0" w:color="auto"/>
        <w:bottom w:val="none" w:sz="0" w:space="0" w:color="auto"/>
        <w:right w:val="none" w:sz="0" w:space="0" w:color="auto"/>
      </w:divBdr>
      <w:divsChild>
        <w:div w:id="357120308">
          <w:marLeft w:val="0"/>
          <w:marRight w:val="0"/>
          <w:marTop w:val="0"/>
          <w:marBottom w:val="0"/>
          <w:divBdr>
            <w:top w:val="none" w:sz="0" w:space="0" w:color="auto"/>
            <w:left w:val="none" w:sz="0" w:space="0" w:color="auto"/>
            <w:bottom w:val="none" w:sz="0" w:space="0" w:color="auto"/>
            <w:right w:val="none" w:sz="0" w:space="0" w:color="auto"/>
          </w:divBdr>
          <w:divsChild>
            <w:div w:id="1997420735">
              <w:marLeft w:val="0"/>
              <w:marRight w:val="0"/>
              <w:marTop w:val="0"/>
              <w:marBottom w:val="0"/>
              <w:divBdr>
                <w:top w:val="none" w:sz="0" w:space="0" w:color="auto"/>
                <w:left w:val="none" w:sz="0" w:space="0" w:color="auto"/>
                <w:bottom w:val="none" w:sz="0" w:space="0" w:color="auto"/>
                <w:right w:val="none" w:sz="0" w:space="0" w:color="auto"/>
              </w:divBdr>
              <w:divsChild>
                <w:div w:id="6973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091532">
      <w:bodyDiv w:val="1"/>
      <w:marLeft w:val="0"/>
      <w:marRight w:val="0"/>
      <w:marTop w:val="0"/>
      <w:marBottom w:val="0"/>
      <w:divBdr>
        <w:top w:val="none" w:sz="0" w:space="0" w:color="auto"/>
        <w:left w:val="none" w:sz="0" w:space="0" w:color="auto"/>
        <w:bottom w:val="none" w:sz="0" w:space="0" w:color="auto"/>
        <w:right w:val="none" w:sz="0" w:space="0" w:color="auto"/>
      </w:divBdr>
      <w:divsChild>
        <w:div w:id="985935165">
          <w:marLeft w:val="0"/>
          <w:marRight w:val="0"/>
          <w:marTop w:val="0"/>
          <w:marBottom w:val="0"/>
          <w:divBdr>
            <w:top w:val="none" w:sz="0" w:space="0" w:color="auto"/>
            <w:left w:val="none" w:sz="0" w:space="0" w:color="auto"/>
            <w:bottom w:val="none" w:sz="0" w:space="0" w:color="auto"/>
            <w:right w:val="none" w:sz="0" w:space="0" w:color="auto"/>
          </w:divBdr>
          <w:divsChild>
            <w:div w:id="801266345">
              <w:marLeft w:val="0"/>
              <w:marRight w:val="0"/>
              <w:marTop w:val="0"/>
              <w:marBottom w:val="0"/>
              <w:divBdr>
                <w:top w:val="none" w:sz="0" w:space="0" w:color="auto"/>
                <w:left w:val="none" w:sz="0" w:space="0" w:color="auto"/>
                <w:bottom w:val="none" w:sz="0" w:space="0" w:color="auto"/>
                <w:right w:val="none" w:sz="0" w:space="0" w:color="auto"/>
              </w:divBdr>
              <w:divsChild>
                <w:div w:id="81638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834412">
      <w:bodyDiv w:val="1"/>
      <w:marLeft w:val="0"/>
      <w:marRight w:val="0"/>
      <w:marTop w:val="0"/>
      <w:marBottom w:val="0"/>
      <w:divBdr>
        <w:top w:val="none" w:sz="0" w:space="0" w:color="auto"/>
        <w:left w:val="none" w:sz="0" w:space="0" w:color="auto"/>
        <w:bottom w:val="none" w:sz="0" w:space="0" w:color="auto"/>
        <w:right w:val="none" w:sz="0" w:space="0" w:color="auto"/>
      </w:divBdr>
      <w:divsChild>
        <w:div w:id="559287307">
          <w:marLeft w:val="0"/>
          <w:marRight w:val="0"/>
          <w:marTop w:val="0"/>
          <w:marBottom w:val="0"/>
          <w:divBdr>
            <w:top w:val="none" w:sz="0" w:space="0" w:color="auto"/>
            <w:left w:val="none" w:sz="0" w:space="0" w:color="auto"/>
            <w:bottom w:val="none" w:sz="0" w:space="0" w:color="auto"/>
            <w:right w:val="none" w:sz="0" w:space="0" w:color="auto"/>
          </w:divBdr>
          <w:divsChild>
            <w:div w:id="269747260">
              <w:marLeft w:val="0"/>
              <w:marRight w:val="0"/>
              <w:marTop w:val="0"/>
              <w:marBottom w:val="0"/>
              <w:divBdr>
                <w:top w:val="none" w:sz="0" w:space="0" w:color="auto"/>
                <w:left w:val="none" w:sz="0" w:space="0" w:color="auto"/>
                <w:bottom w:val="none" w:sz="0" w:space="0" w:color="auto"/>
                <w:right w:val="none" w:sz="0" w:space="0" w:color="auto"/>
              </w:divBdr>
              <w:divsChild>
                <w:div w:id="548035348">
                  <w:marLeft w:val="0"/>
                  <w:marRight w:val="0"/>
                  <w:marTop w:val="0"/>
                  <w:marBottom w:val="0"/>
                  <w:divBdr>
                    <w:top w:val="none" w:sz="0" w:space="0" w:color="auto"/>
                    <w:left w:val="none" w:sz="0" w:space="0" w:color="auto"/>
                    <w:bottom w:val="none" w:sz="0" w:space="0" w:color="auto"/>
                    <w:right w:val="none" w:sz="0" w:space="0" w:color="auto"/>
                  </w:divBdr>
                </w:div>
                <w:div w:id="594824731">
                  <w:marLeft w:val="0"/>
                  <w:marRight w:val="0"/>
                  <w:marTop w:val="0"/>
                  <w:marBottom w:val="0"/>
                  <w:divBdr>
                    <w:top w:val="none" w:sz="0" w:space="0" w:color="auto"/>
                    <w:left w:val="none" w:sz="0" w:space="0" w:color="auto"/>
                    <w:bottom w:val="none" w:sz="0" w:space="0" w:color="auto"/>
                    <w:right w:val="none" w:sz="0" w:space="0" w:color="auto"/>
                  </w:divBdr>
                </w:div>
                <w:div w:id="1879775684">
                  <w:marLeft w:val="0"/>
                  <w:marRight w:val="0"/>
                  <w:marTop w:val="0"/>
                  <w:marBottom w:val="0"/>
                  <w:divBdr>
                    <w:top w:val="none" w:sz="0" w:space="0" w:color="auto"/>
                    <w:left w:val="none" w:sz="0" w:space="0" w:color="auto"/>
                    <w:bottom w:val="none" w:sz="0" w:space="0" w:color="auto"/>
                    <w:right w:val="none" w:sz="0" w:space="0" w:color="auto"/>
                  </w:divBdr>
                </w:div>
              </w:divsChild>
            </w:div>
            <w:div w:id="1503742860">
              <w:marLeft w:val="0"/>
              <w:marRight w:val="0"/>
              <w:marTop w:val="0"/>
              <w:marBottom w:val="0"/>
              <w:divBdr>
                <w:top w:val="none" w:sz="0" w:space="0" w:color="auto"/>
                <w:left w:val="none" w:sz="0" w:space="0" w:color="auto"/>
                <w:bottom w:val="none" w:sz="0" w:space="0" w:color="auto"/>
                <w:right w:val="none" w:sz="0" w:space="0" w:color="auto"/>
              </w:divBdr>
              <w:divsChild>
                <w:div w:id="1887912166">
                  <w:marLeft w:val="0"/>
                  <w:marRight w:val="0"/>
                  <w:marTop w:val="0"/>
                  <w:marBottom w:val="0"/>
                  <w:divBdr>
                    <w:top w:val="none" w:sz="0" w:space="0" w:color="auto"/>
                    <w:left w:val="none" w:sz="0" w:space="0" w:color="auto"/>
                    <w:bottom w:val="none" w:sz="0" w:space="0" w:color="auto"/>
                    <w:right w:val="none" w:sz="0" w:space="0" w:color="auto"/>
                  </w:divBdr>
                </w:div>
              </w:divsChild>
            </w:div>
            <w:div w:id="585963648">
              <w:marLeft w:val="0"/>
              <w:marRight w:val="0"/>
              <w:marTop w:val="0"/>
              <w:marBottom w:val="0"/>
              <w:divBdr>
                <w:top w:val="none" w:sz="0" w:space="0" w:color="auto"/>
                <w:left w:val="none" w:sz="0" w:space="0" w:color="auto"/>
                <w:bottom w:val="none" w:sz="0" w:space="0" w:color="auto"/>
                <w:right w:val="none" w:sz="0" w:space="0" w:color="auto"/>
              </w:divBdr>
              <w:divsChild>
                <w:div w:id="1500736270">
                  <w:marLeft w:val="0"/>
                  <w:marRight w:val="0"/>
                  <w:marTop w:val="0"/>
                  <w:marBottom w:val="0"/>
                  <w:divBdr>
                    <w:top w:val="none" w:sz="0" w:space="0" w:color="auto"/>
                    <w:left w:val="none" w:sz="0" w:space="0" w:color="auto"/>
                    <w:bottom w:val="none" w:sz="0" w:space="0" w:color="auto"/>
                    <w:right w:val="none" w:sz="0" w:space="0" w:color="auto"/>
                  </w:divBdr>
                </w:div>
              </w:divsChild>
            </w:div>
            <w:div w:id="1795244364">
              <w:marLeft w:val="0"/>
              <w:marRight w:val="0"/>
              <w:marTop w:val="0"/>
              <w:marBottom w:val="0"/>
              <w:divBdr>
                <w:top w:val="none" w:sz="0" w:space="0" w:color="auto"/>
                <w:left w:val="none" w:sz="0" w:space="0" w:color="auto"/>
                <w:bottom w:val="none" w:sz="0" w:space="0" w:color="auto"/>
                <w:right w:val="none" w:sz="0" w:space="0" w:color="auto"/>
              </w:divBdr>
              <w:divsChild>
                <w:div w:id="1999384789">
                  <w:marLeft w:val="0"/>
                  <w:marRight w:val="0"/>
                  <w:marTop w:val="0"/>
                  <w:marBottom w:val="0"/>
                  <w:divBdr>
                    <w:top w:val="none" w:sz="0" w:space="0" w:color="auto"/>
                    <w:left w:val="none" w:sz="0" w:space="0" w:color="auto"/>
                    <w:bottom w:val="none" w:sz="0" w:space="0" w:color="auto"/>
                    <w:right w:val="none" w:sz="0" w:space="0" w:color="auto"/>
                  </w:divBdr>
                </w:div>
              </w:divsChild>
            </w:div>
            <w:div w:id="1057896320">
              <w:marLeft w:val="0"/>
              <w:marRight w:val="0"/>
              <w:marTop w:val="0"/>
              <w:marBottom w:val="0"/>
              <w:divBdr>
                <w:top w:val="none" w:sz="0" w:space="0" w:color="auto"/>
                <w:left w:val="none" w:sz="0" w:space="0" w:color="auto"/>
                <w:bottom w:val="none" w:sz="0" w:space="0" w:color="auto"/>
                <w:right w:val="none" w:sz="0" w:space="0" w:color="auto"/>
              </w:divBdr>
              <w:divsChild>
                <w:div w:id="734162062">
                  <w:marLeft w:val="0"/>
                  <w:marRight w:val="0"/>
                  <w:marTop w:val="0"/>
                  <w:marBottom w:val="0"/>
                  <w:divBdr>
                    <w:top w:val="none" w:sz="0" w:space="0" w:color="auto"/>
                    <w:left w:val="none" w:sz="0" w:space="0" w:color="auto"/>
                    <w:bottom w:val="none" w:sz="0" w:space="0" w:color="auto"/>
                    <w:right w:val="none" w:sz="0" w:space="0" w:color="auto"/>
                  </w:divBdr>
                </w:div>
              </w:divsChild>
            </w:div>
            <w:div w:id="1150906577">
              <w:marLeft w:val="0"/>
              <w:marRight w:val="0"/>
              <w:marTop w:val="0"/>
              <w:marBottom w:val="0"/>
              <w:divBdr>
                <w:top w:val="none" w:sz="0" w:space="0" w:color="auto"/>
                <w:left w:val="none" w:sz="0" w:space="0" w:color="auto"/>
                <w:bottom w:val="none" w:sz="0" w:space="0" w:color="auto"/>
                <w:right w:val="none" w:sz="0" w:space="0" w:color="auto"/>
              </w:divBdr>
              <w:divsChild>
                <w:div w:id="1389451155">
                  <w:marLeft w:val="0"/>
                  <w:marRight w:val="0"/>
                  <w:marTop w:val="0"/>
                  <w:marBottom w:val="0"/>
                  <w:divBdr>
                    <w:top w:val="none" w:sz="0" w:space="0" w:color="auto"/>
                    <w:left w:val="none" w:sz="0" w:space="0" w:color="auto"/>
                    <w:bottom w:val="none" w:sz="0" w:space="0" w:color="auto"/>
                    <w:right w:val="none" w:sz="0" w:space="0" w:color="auto"/>
                  </w:divBdr>
                </w:div>
              </w:divsChild>
            </w:div>
            <w:div w:id="1107773737">
              <w:marLeft w:val="0"/>
              <w:marRight w:val="0"/>
              <w:marTop w:val="0"/>
              <w:marBottom w:val="0"/>
              <w:divBdr>
                <w:top w:val="none" w:sz="0" w:space="0" w:color="auto"/>
                <w:left w:val="none" w:sz="0" w:space="0" w:color="auto"/>
                <w:bottom w:val="none" w:sz="0" w:space="0" w:color="auto"/>
                <w:right w:val="none" w:sz="0" w:space="0" w:color="auto"/>
              </w:divBdr>
              <w:divsChild>
                <w:div w:id="836581935">
                  <w:marLeft w:val="0"/>
                  <w:marRight w:val="0"/>
                  <w:marTop w:val="0"/>
                  <w:marBottom w:val="0"/>
                  <w:divBdr>
                    <w:top w:val="none" w:sz="0" w:space="0" w:color="auto"/>
                    <w:left w:val="none" w:sz="0" w:space="0" w:color="auto"/>
                    <w:bottom w:val="none" w:sz="0" w:space="0" w:color="auto"/>
                    <w:right w:val="none" w:sz="0" w:space="0" w:color="auto"/>
                  </w:divBdr>
                </w:div>
              </w:divsChild>
            </w:div>
            <w:div w:id="2318087">
              <w:marLeft w:val="0"/>
              <w:marRight w:val="0"/>
              <w:marTop w:val="0"/>
              <w:marBottom w:val="0"/>
              <w:divBdr>
                <w:top w:val="none" w:sz="0" w:space="0" w:color="auto"/>
                <w:left w:val="none" w:sz="0" w:space="0" w:color="auto"/>
                <w:bottom w:val="none" w:sz="0" w:space="0" w:color="auto"/>
                <w:right w:val="none" w:sz="0" w:space="0" w:color="auto"/>
              </w:divBdr>
              <w:divsChild>
                <w:div w:id="1195071117">
                  <w:marLeft w:val="0"/>
                  <w:marRight w:val="0"/>
                  <w:marTop w:val="0"/>
                  <w:marBottom w:val="0"/>
                  <w:divBdr>
                    <w:top w:val="none" w:sz="0" w:space="0" w:color="auto"/>
                    <w:left w:val="none" w:sz="0" w:space="0" w:color="auto"/>
                    <w:bottom w:val="none" w:sz="0" w:space="0" w:color="auto"/>
                    <w:right w:val="none" w:sz="0" w:space="0" w:color="auto"/>
                  </w:divBdr>
                </w:div>
              </w:divsChild>
            </w:div>
            <w:div w:id="1109859322">
              <w:marLeft w:val="0"/>
              <w:marRight w:val="0"/>
              <w:marTop w:val="0"/>
              <w:marBottom w:val="0"/>
              <w:divBdr>
                <w:top w:val="none" w:sz="0" w:space="0" w:color="auto"/>
                <w:left w:val="none" w:sz="0" w:space="0" w:color="auto"/>
                <w:bottom w:val="none" w:sz="0" w:space="0" w:color="auto"/>
                <w:right w:val="none" w:sz="0" w:space="0" w:color="auto"/>
              </w:divBdr>
              <w:divsChild>
                <w:div w:id="574432667">
                  <w:marLeft w:val="0"/>
                  <w:marRight w:val="0"/>
                  <w:marTop w:val="0"/>
                  <w:marBottom w:val="0"/>
                  <w:divBdr>
                    <w:top w:val="none" w:sz="0" w:space="0" w:color="auto"/>
                    <w:left w:val="none" w:sz="0" w:space="0" w:color="auto"/>
                    <w:bottom w:val="none" w:sz="0" w:space="0" w:color="auto"/>
                    <w:right w:val="none" w:sz="0" w:space="0" w:color="auto"/>
                  </w:divBdr>
                </w:div>
              </w:divsChild>
            </w:div>
            <w:div w:id="187107288">
              <w:marLeft w:val="0"/>
              <w:marRight w:val="0"/>
              <w:marTop w:val="0"/>
              <w:marBottom w:val="0"/>
              <w:divBdr>
                <w:top w:val="none" w:sz="0" w:space="0" w:color="auto"/>
                <w:left w:val="none" w:sz="0" w:space="0" w:color="auto"/>
                <w:bottom w:val="none" w:sz="0" w:space="0" w:color="auto"/>
                <w:right w:val="none" w:sz="0" w:space="0" w:color="auto"/>
              </w:divBdr>
              <w:divsChild>
                <w:div w:id="1645233868">
                  <w:marLeft w:val="0"/>
                  <w:marRight w:val="0"/>
                  <w:marTop w:val="0"/>
                  <w:marBottom w:val="0"/>
                  <w:divBdr>
                    <w:top w:val="none" w:sz="0" w:space="0" w:color="auto"/>
                    <w:left w:val="none" w:sz="0" w:space="0" w:color="auto"/>
                    <w:bottom w:val="none" w:sz="0" w:space="0" w:color="auto"/>
                    <w:right w:val="none" w:sz="0" w:space="0" w:color="auto"/>
                  </w:divBdr>
                </w:div>
              </w:divsChild>
            </w:div>
            <w:div w:id="1665278381">
              <w:marLeft w:val="0"/>
              <w:marRight w:val="0"/>
              <w:marTop w:val="0"/>
              <w:marBottom w:val="0"/>
              <w:divBdr>
                <w:top w:val="none" w:sz="0" w:space="0" w:color="auto"/>
                <w:left w:val="none" w:sz="0" w:space="0" w:color="auto"/>
                <w:bottom w:val="none" w:sz="0" w:space="0" w:color="auto"/>
                <w:right w:val="none" w:sz="0" w:space="0" w:color="auto"/>
              </w:divBdr>
              <w:divsChild>
                <w:div w:id="7417348">
                  <w:marLeft w:val="0"/>
                  <w:marRight w:val="0"/>
                  <w:marTop w:val="0"/>
                  <w:marBottom w:val="0"/>
                  <w:divBdr>
                    <w:top w:val="none" w:sz="0" w:space="0" w:color="auto"/>
                    <w:left w:val="none" w:sz="0" w:space="0" w:color="auto"/>
                    <w:bottom w:val="none" w:sz="0" w:space="0" w:color="auto"/>
                    <w:right w:val="none" w:sz="0" w:space="0" w:color="auto"/>
                  </w:divBdr>
                </w:div>
              </w:divsChild>
            </w:div>
            <w:div w:id="2056194085">
              <w:marLeft w:val="0"/>
              <w:marRight w:val="0"/>
              <w:marTop w:val="0"/>
              <w:marBottom w:val="0"/>
              <w:divBdr>
                <w:top w:val="none" w:sz="0" w:space="0" w:color="auto"/>
                <w:left w:val="none" w:sz="0" w:space="0" w:color="auto"/>
                <w:bottom w:val="none" w:sz="0" w:space="0" w:color="auto"/>
                <w:right w:val="none" w:sz="0" w:space="0" w:color="auto"/>
              </w:divBdr>
              <w:divsChild>
                <w:div w:id="108161865">
                  <w:marLeft w:val="0"/>
                  <w:marRight w:val="0"/>
                  <w:marTop w:val="0"/>
                  <w:marBottom w:val="0"/>
                  <w:divBdr>
                    <w:top w:val="none" w:sz="0" w:space="0" w:color="auto"/>
                    <w:left w:val="none" w:sz="0" w:space="0" w:color="auto"/>
                    <w:bottom w:val="none" w:sz="0" w:space="0" w:color="auto"/>
                    <w:right w:val="none" w:sz="0" w:space="0" w:color="auto"/>
                  </w:divBdr>
                </w:div>
              </w:divsChild>
            </w:div>
            <w:div w:id="1102800880">
              <w:marLeft w:val="0"/>
              <w:marRight w:val="0"/>
              <w:marTop w:val="0"/>
              <w:marBottom w:val="0"/>
              <w:divBdr>
                <w:top w:val="none" w:sz="0" w:space="0" w:color="auto"/>
                <w:left w:val="none" w:sz="0" w:space="0" w:color="auto"/>
                <w:bottom w:val="none" w:sz="0" w:space="0" w:color="auto"/>
                <w:right w:val="none" w:sz="0" w:space="0" w:color="auto"/>
              </w:divBdr>
              <w:divsChild>
                <w:div w:id="5558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726454">
      <w:bodyDiv w:val="1"/>
      <w:marLeft w:val="0"/>
      <w:marRight w:val="0"/>
      <w:marTop w:val="0"/>
      <w:marBottom w:val="0"/>
      <w:divBdr>
        <w:top w:val="none" w:sz="0" w:space="0" w:color="auto"/>
        <w:left w:val="none" w:sz="0" w:space="0" w:color="auto"/>
        <w:bottom w:val="none" w:sz="0" w:space="0" w:color="auto"/>
        <w:right w:val="none" w:sz="0" w:space="0" w:color="auto"/>
      </w:divBdr>
      <w:divsChild>
        <w:div w:id="200244804">
          <w:marLeft w:val="0"/>
          <w:marRight w:val="0"/>
          <w:marTop w:val="0"/>
          <w:marBottom w:val="0"/>
          <w:divBdr>
            <w:top w:val="none" w:sz="0" w:space="0" w:color="auto"/>
            <w:left w:val="none" w:sz="0" w:space="0" w:color="auto"/>
            <w:bottom w:val="none" w:sz="0" w:space="0" w:color="auto"/>
            <w:right w:val="none" w:sz="0" w:space="0" w:color="auto"/>
          </w:divBdr>
          <w:divsChild>
            <w:div w:id="334380270">
              <w:marLeft w:val="0"/>
              <w:marRight w:val="0"/>
              <w:marTop w:val="0"/>
              <w:marBottom w:val="0"/>
              <w:divBdr>
                <w:top w:val="none" w:sz="0" w:space="0" w:color="auto"/>
                <w:left w:val="none" w:sz="0" w:space="0" w:color="auto"/>
                <w:bottom w:val="none" w:sz="0" w:space="0" w:color="auto"/>
                <w:right w:val="none" w:sz="0" w:space="0" w:color="auto"/>
              </w:divBdr>
              <w:divsChild>
                <w:div w:id="89419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707080">
      <w:bodyDiv w:val="1"/>
      <w:marLeft w:val="0"/>
      <w:marRight w:val="0"/>
      <w:marTop w:val="0"/>
      <w:marBottom w:val="0"/>
      <w:divBdr>
        <w:top w:val="none" w:sz="0" w:space="0" w:color="auto"/>
        <w:left w:val="none" w:sz="0" w:space="0" w:color="auto"/>
        <w:bottom w:val="none" w:sz="0" w:space="0" w:color="auto"/>
        <w:right w:val="none" w:sz="0" w:space="0" w:color="auto"/>
      </w:divBdr>
      <w:divsChild>
        <w:div w:id="475102838">
          <w:marLeft w:val="0"/>
          <w:marRight w:val="0"/>
          <w:marTop w:val="0"/>
          <w:marBottom w:val="0"/>
          <w:divBdr>
            <w:top w:val="none" w:sz="0" w:space="0" w:color="auto"/>
            <w:left w:val="none" w:sz="0" w:space="0" w:color="auto"/>
            <w:bottom w:val="none" w:sz="0" w:space="0" w:color="auto"/>
            <w:right w:val="none" w:sz="0" w:space="0" w:color="auto"/>
          </w:divBdr>
          <w:divsChild>
            <w:div w:id="1382242461">
              <w:marLeft w:val="0"/>
              <w:marRight w:val="0"/>
              <w:marTop w:val="0"/>
              <w:marBottom w:val="0"/>
              <w:divBdr>
                <w:top w:val="none" w:sz="0" w:space="0" w:color="auto"/>
                <w:left w:val="none" w:sz="0" w:space="0" w:color="auto"/>
                <w:bottom w:val="none" w:sz="0" w:space="0" w:color="auto"/>
                <w:right w:val="none" w:sz="0" w:space="0" w:color="auto"/>
              </w:divBdr>
              <w:divsChild>
                <w:div w:id="1183934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414595">
      <w:bodyDiv w:val="1"/>
      <w:marLeft w:val="0"/>
      <w:marRight w:val="0"/>
      <w:marTop w:val="0"/>
      <w:marBottom w:val="0"/>
      <w:divBdr>
        <w:top w:val="none" w:sz="0" w:space="0" w:color="auto"/>
        <w:left w:val="none" w:sz="0" w:space="0" w:color="auto"/>
        <w:bottom w:val="none" w:sz="0" w:space="0" w:color="auto"/>
        <w:right w:val="none" w:sz="0" w:space="0" w:color="auto"/>
      </w:divBdr>
      <w:divsChild>
        <w:div w:id="606232196">
          <w:marLeft w:val="0"/>
          <w:marRight w:val="0"/>
          <w:marTop w:val="0"/>
          <w:marBottom w:val="0"/>
          <w:divBdr>
            <w:top w:val="none" w:sz="0" w:space="0" w:color="auto"/>
            <w:left w:val="none" w:sz="0" w:space="0" w:color="auto"/>
            <w:bottom w:val="none" w:sz="0" w:space="0" w:color="auto"/>
            <w:right w:val="none" w:sz="0" w:space="0" w:color="auto"/>
          </w:divBdr>
          <w:divsChild>
            <w:div w:id="1121653275">
              <w:marLeft w:val="0"/>
              <w:marRight w:val="0"/>
              <w:marTop w:val="0"/>
              <w:marBottom w:val="0"/>
              <w:divBdr>
                <w:top w:val="none" w:sz="0" w:space="0" w:color="auto"/>
                <w:left w:val="none" w:sz="0" w:space="0" w:color="auto"/>
                <w:bottom w:val="none" w:sz="0" w:space="0" w:color="auto"/>
                <w:right w:val="none" w:sz="0" w:space="0" w:color="auto"/>
              </w:divBdr>
              <w:divsChild>
                <w:div w:id="1749158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503942">
      <w:bodyDiv w:val="1"/>
      <w:marLeft w:val="0"/>
      <w:marRight w:val="0"/>
      <w:marTop w:val="0"/>
      <w:marBottom w:val="0"/>
      <w:divBdr>
        <w:top w:val="none" w:sz="0" w:space="0" w:color="auto"/>
        <w:left w:val="none" w:sz="0" w:space="0" w:color="auto"/>
        <w:bottom w:val="none" w:sz="0" w:space="0" w:color="auto"/>
        <w:right w:val="none" w:sz="0" w:space="0" w:color="auto"/>
      </w:divBdr>
      <w:divsChild>
        <w:div w:id="1865095117">
          <w:marLeft w:val="0"/>
          <w:marRight w:val="0"/>
          <w:marTop w:val="0"/>
          <w:marBottom w:val="0"/>
          <w:divBdr>
            <w:top w:val="none" w:sz="0" w:space="0" w:color="auto"/>
            <w:left w:val="none" w:sz="0" w:space="0" w:color="auto"/>
            <w:bottom w:val="none" w:sz="0" w:space="0" w:color="auto"/>
            <w:right w:val="none" w:sz="0" w:space="0" w:color="auto"/>
          </w:divBdr>
          <w:divsChild>
            <w:div w:id="1237784734">
              <w:marLeft w:val="0"/>
              <w:marRight w:val="0"/>
              <w:marTop w:val="0"/>
              <w:marBottom w:val="0"/>
              <w:divBdr>
                <w:top w:val="none" w:sz="0" w:space="0" w:color="auto"/>
                <w:left w:val="none" w:sz="0" w:space="0" w:color="auto"/>
                <w:bottom w:val="none" w:sz="0" w:space="0" w:color="auto"/>
                <w:right w:val="none" w:sz="0" w:space="0" w:color="auto"/>
              </w:divBdr>
              <w:divsChild>
                <w:div w:id="2007323409">
                  <w:marLeft w:val="0"/>
                  <w:marRight w:val="0"/>
                  <w:marTop w:val="0"/>
                  <w:marBottom w:val="0"/>
                  <w:divBdr>
                    <w:top w:val="none" w:sz="0" w:space="0" w:color="auto"/>
                    <w:left w:val="none" w:sz="0" w:space="0" w:color="auto"/>
                    <w:bottom w:val="none" w:sz="0" w:space="0" w:color="auto"/>
                    <w:right w:val="none" w:sz="0" w:space="0" w:color="auto"/>
                  </w:divBdr>
                  <w:divsChild>
                    <w:div w:id="73447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3478581">
      <w:bodyDiv w:val="1"/>
      <w:marLeft w:val="0"/>
      <w:marRight w:val="0"/>
      <w:marTop w:val="0"/>
      <w:marBottom w:val="0"/>
      <w:divBdr>
        <w:top w:val="none" w:sz="0" w:space="0" w:color="auto"/>
        <w:left w:val="none" w:sz="0" w:space="0" w:color="auto"/>
        <w:bottom w:val="none" w:sz="0" w:space="0" w:color="auto"/>
        <w:right w:val="none" w:sz="0" w:space="0" w:color="auto"/>
      </w:divBdr>
      <w:divsChild>
        <w:div w:id="1889489436">
          <w:marLeft w:val="0"/>
          <w:marRight w:val="0"/>
          <w:marTop w:val="0"/>
          <w:marBottom w:val="0"/>
          <w:divBdr>
            <w:top w:val="none" w:sz="0" w:space="0" w:color="auto"/>
            <w:left w:val="none" w:sz="0" w:space="0" w:color="auto"/>
            <w:bottom w:val="none" w:sz="0" w:space="0" w:color="auto"/>
            <w:right w:val="none" w:sz="0" w:space="0" w:color="auto"/>
          </w:divBdr>
          <w:divsChild>
            <w:div w:id="1029137034">
              <w:marLeft w:val="0"/>
              <w:marRight w:val="0"/>
              <w:marTop w:val="0"/>
              <w:marBottom w:val="0"/>
              <w:divBdr>
                <w:top w:val="none" w:sz="0" w:space="0" w:color="auto"/>
                <w:left w:val="none" w:sz="0" w:space="0" w:color="auto"/>
                <w:bottom w:val="none" w:sz="0" w:space="0" w:color="auto"/>
                <w:right w:val="none" w:sz="0" w:space="0" w:color="auto"/>
              </w:divBdr>
              <w:divsChild>
                <w:div w:id="195621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627423">
      <w:bodyDiv w:val="1"/>
      <w:marLeft w:val="0"/>
      <w:marRight w:val="0"/>
      <w:marTop w:val="0"/>
      <w:marBottom w:val="0"/>
      <w:divBdr>
        <w:top w:val="none" w:sz="0" w:space="0" w:color="auto"/>
        <w:left w:val="none" w:sz="0" w:space="0" w:color="auto"/>
        <w:bottom w:val="none" w:sz="0" w:space="0" w:color="auto"/>
        <w:right w:val="none" w:sz="0" w:space="0" w:color="auto"/>
      </w:divBdr>
      <w:divsChild>
        <w:div w:id="1183058305">
          <w:marLeft w:val="0"/>
          <w:marRight w:val="0"/>
          <w:marTop w:val="0"/>
          <w:marBottom w:val="0"/>
          <w:divBdr>
            <w:top w:val="none" w:sz="0" w:space="0" w:color="auto"/>
            <w:left w:val="none" w:sz="0" w:space="0" w:color="auto"/>
            <w:bottom w:val="none" w:sz="0" w:space="0" w:color="auto"/>
            <w:right w:val="none" w:sz="0" w:space="0" w:color="auto"/>
          </w:divBdr>
          <w:divsChild>
            <w:div w:id="548539978">
              <w:marLeft w:val="0"/>
              <w:marRight w:val="0"/>
              <w:marTop w:val="0"/>
              <w:marBottom w:val="0"/>
              <w:divBdr>
                <w:top w:val="none" w:sz="0" w:space="0" w:color="auto"/>
                <w:left w:val="none" w:sz="0" w:space="0" w:color="auto"/>
                <w:bottom w:val="none" w:sz="0" w:space="0" w:color="auto"/>
                <w:right w:val="none" w:sz="0" w:space="0" w:color="auto"/>
              </w:divBdr>
              <w:divsChild>
                <w:div w:id="57763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828642">
      <w:bodyDiv w:val="1"/>
      <w:marLeft w:val="0"/>
      <w:marRight w:val="0"/>
      <w:marTop w:val="0"/>
      <w:marBottom w:val="0"/>
      <w:divBdr>
        <w:top w:val="none" w:sz="0" w:space="0" w:color="auto"/>
        <w:left w:val="none" w:sz="0" w:space="0" w:color="auto"/>
        <w:bottom w:val="none" w:sz="0" w:space="0" w:color="auto"/>
        <w:right w:val="none" w:sz="0" w:space="0" w:color="auto"/>
      </w:divBdr>
      <w:divsChild>
        <w:div w:id="649361230">
          <w:marLeft w:val="0"/>
          <w:marRight w:val="0"/>
          <w:marTop w:val="0"/>
          <w:marBottom w:val="0"/>
          <w:divBdr>
            <w:top w:val="none" w:sz="0" w:space="0" w:color="auto"/>
            <w:left w:val="none" w:sz="0" w:space="0" w:color="auto"/>
            <w:bottom w:val="none" w:sz="0" w:space="0" w:color="auto"/>
            <w:right w:val="none" w:sz="0" w:space="0" w:color="auto"/>
          </w:divBdr>
          <w:divsChild>
            <w:div w:id="883103770">
              <w:marLeft w:val="0"/>
              <w:marRight w:val="0"/>
              <w:marTop w:val="0"/>
              <w:marBottom w:val="0"/>
              <w:divBdr>
                <w:top w:val="none" w:sz="0" w:space="0" w:color="auto"/>
                <w:left w:val="none" w:sz="0" w:space="0" w:color="auto"/>
                <w:bottom w:val="none" w:sz="0" w:space="0" w:color="auto"/>
                <w:right w:val="none" w:sz="0" w:space="0" w:color="auto"/>
              </w:divBdr>
              <w:divsChild>
                <w:div w:id="107119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2028089">
      <w:bodyDiv w:val="1"/>
      <w:marLeft w:val="0"/>
      <w:marRight w:val="0"/>
      <w:marTop w:val="0"/>
      <w:marBottom w:val="0"/>
      <w:divBdr>
        <w:top w:val="none" w:sz="0" w:space="0" w:color="auto"/>
        <w:left w:val="none" w:sz="0" w:space="0" w:color="auto"/>
        <w:bottom w:val="none" w:sz="0" w:space="0" w:color="auto"/>
        <w:right w:val="none" w:sz="0" w:space="0" w:color="auto"/>
      </w:divBdr>
      <w:divsChild>
        <w:div w:id="2144494860">
          <w:marLeft w:val="0"/>
          <w:marRight w:val="0"/>
          <w:marTop w:val="0"/>
          <w:marBottom w:val="0"/>
          <w:divBdr>
            <w:top w:val="none" w:sz="0" w:space="0" w:color="auto"/>
            <w:left w:val="none" w:sz="0" w:space="0" w:color="auto"/>
            <w:bottom w:val="none" w:sz="0" w:space="0" w:color="auto"/>
            <w:right w:val="none" w:sz="0" w:space="0" w:color="auto"/>
          </w:divBdr>
          <w:divsChild>
            <w:div w:id="183062156">
              <w:marLeft w:val="0"/>
              <w:marRight w:val="0"/>
              <w:marTop w:val="0"/>
              <w:marBottom w:val="0"/>
              <w:divBdr>
                <w:top w:val="none" w:sz="0" w:space="0" w:color="auto"/>
                <w:left w:val="none" w:sz="0" w:space="0" w:color="auto"/>
                <w:bottom w:val="none" w:sz="0" w:space="0" w:color="auto"/>
                <w:right w:val="none" w:sz="0" w:space="0" w:color="auto"/>
              </w:divBdr>
              <w:divsChild>
                <w:div w:id="979261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970785">
      <w:bodyDiv w:val="1"/>
      <w:marLeft w:val="0"/>
      <w:marRight w:val="0"/>
      <w:marTop w:val="0"/>
      <w:marBottom w:val="0"/>
      <w:divBdr>
        <w:top w:val="none" w:sz="0" w:space="0" w:color="auto"/>
        <w:left w:val="none" w:sz="0" w:space="0" w:color="auto"/>
        <w:bottom w:val="none" w:sz="0" w:space="0" w:color="auto"/>
        <w:right w:val="none" w:sz="0" w:space="0" w:color="auto"/>
      </w:divBdr>
      <w:divsChild>
        <w:div w:id="1731920830">
          <w:marLeft w:val="0"/>
          <w:marRight w:val="0"/>
          <w:marTop w:val="0"/>
          <w:marBottom w:val="0"/>
          <w:divBdr>
            <w:top w:val="none" w:sz="0" w:space="0" w:color="auto"/>
            <w:left w:val="none" w:sz="0" w:space="0" w:color="auto"/>
            <w:bottom w:val="none" w:sz="0" w:space="0" w:color="auto"/>
            <w:right w:val="none" w:sz="0" w:space="0" w:color="auto"/>
          </w:divBdr>
          <w:divsChild>
            <w:div w:id="1894342789">
              <w:marLeft w:val="0"/>
              <w:marRight w:val="0"/>
              <w:marTop w:val="0"/>
              <w:marBottom w:val="0"/>
              <w:divBdr>
                <w:top w:val="none" w:sz="0" w:space="0" w:color="auto"/>
                <w:left w:val="none" w:sz="0" w:space="0" w:color="auto"/>
                <w:bottom w:val="none" w:sz="0" w:space="0" w:color="auto"/>
                <w:right w:val="none" w:sz="0" w:space="0" w:color="auto"/>
              </w:divBdr>
              <w:divsChild>
                <w:div w:id="36760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5203183">
      <w:bodyDiv w:val="1"/>
      <w:marLeft w:val="0"/>
      <w:marRight w:val="0"/>
      <w:marTop w:val="0"/>
      <w:marBottom w:val="0"/>
      <w:divBdr>
        <w:top w:val="none" w:sz="0" w:space="0" w:color="auto"/>
        <w:left w:val="none" w:sz="0" w:space="0" w:color="auto"/>
        <w:bottom w:val="none" w:sz="0" w:space="0" w:color="auto"/>
        <w:right w:val="none" w:sz="0" w:space="0" w:color="auto"/>
      </w:divBdr>
      <w:divsChild>
        <w:div w:id="1218935677">
          <w:marLeft w:val="0"/>
          <w:marRight w:val="0"/>
          <w:marTop w:val="0"/>
          <w:marBottom w:val="0"/>
          <w:divBdr>
            <w:top w:val="none" w:sz="0" w:space="0" w:color="auto"/>
            <w:left w:val="none" w:sz="0" w:space="0" w:color="auto"/>
            <w:bottom w:val="none" w:sz="0" w:space="0" w:color="auto"/>
            <w:right w:val="none" w:sz="0" w:space="0" w:color="auto"/>
          </w:divBdr>
          <w:divsChild>
            <w:div w:id="101925106">
              <w:marLeft w:val="0"/>
              <w:marRight w:val="0"/>
              <w:marTop w:val="0"/>
              <w:marBottom w:val="0"/>
              <w:divBdr>
                <w:top w:val="none" w:sz="0" w:space="0" w:color="auto"/>
                <w:left w:val="none" w:sz="0" w:space="0" w:color="auto"/>
                <w:bottom w:val="none" w:sz="0" w:space="0" w:color="auto"/>
                <w:right w:val="none" w:sz="0" w:space="0" w:color="auto"/>
              </w:divBdr>
              <w:divsChild>
                <w:div w:id="1085148965">
                  <w:marLeft w:val="0"/>
                  <w:marRight w:val="0"/>
                  <w:marTop w:val="0"/>
                  <w:marBottom w:val="0"/>
                  <w:divBdr>
                    <w:top w:val="none" w:sz="0" w:space="0" w:color="auto"/>
                    <w:left w:val="none" w:sz="0" w:space="0" w:color="auto"/>
                    <w:bottom w:val="none" w:sz="0" w:space="0" w:color="auto"/>
                    <w:right w:val="none" w:sz="0" w:space="0" w:color="auto"/>
                  </w:divBdr>
                </w:div>
              </w:divsChild>
            </w:div>
            <w:div w:id="959846940">
              <w:marLeft w:val="0"/>
              <w:marRight w:val="0"/>
              <w:marTop w:val="0"/>
              <w:marBottom w:val="0"/>
              <w:divBdr>
                <w:top w:val="none" w:sz="0" w:space="0" w:color="auto"/>
                <w:left w:val="none" w:sz="0" w:space="0" w:color="auto"/>
                <w:bottom w:val="none" w:sz="0" w:space="0" w:color="auto"/>
                <w:right w:val="none" w:sz="0" w:space="0" w:color="auto"/>
              </w:divBdr>
              <w:divsChild>
                <w:div w:id="208154469">
                  <w:marLeft w:val="0"/>
                  <w:marRight w:val="0"/>
                  <w:marTop w:val="0"/>
                  <w:marBottom w:val="0"/>
                  <w:divBdr>
                    <w:top w:val="none" w:sz="0" w:space="0" w:color="auto"/>
                    <w:left w:val="none" w:sz="0" w:space="0" w:color="auto"/>
                    <w:bottom w:val="none" w:sz="0" w:space="0" w:color="auto"/>
                    <w:right w:val="none" w:sz="0" w:space="0" w:color="auto"/>
                  </w:divBdr>
                </w:div>
              </w:divsChild>
            </w:div>
            <w:div w:id="756904713">
              <w:marLeft w:val="0"/>
              <w:marRight w:val="0"/>
              <w:marTop w:val="0"/>
              <w:marBottom w:val="0"/>
              <w:divBdr>
                <w:top w:val="none" w:sz="0" w:space="0" w:color="auto"/>
                <w:left w:val="none" w:sz="0" w:space="0" w:color="auto"/>
                <w:bottom w:val="none" w:sz="0" w:space="0" w:color="auto"/>
                <w:right w:val="none" w:sz="0" w:space="0" w:color="auto"/>
              </w:divBdr>
              <w:divsChild>
                <w:div w:id="934629551">
                  <w:marLeft w:val="0"/>
                  <w:marRight w:val="0"/>
                  <w:marTop w:val="0"/>
                  <w:marBottom w:val="0"/>
                  <w:divBdr>
                    <w:top w:val="none" w:sz="0" w:space="0" w:color="auto"/>
                    <w:left w:val="none" w:sz="0" w:space="0" w:color="auto"/>
                    <w:bottom w:val="none" w:sz="0" w:space="0" w:color="auto"/>
                    <w:right w:val="none" w:sz="0" w:space="0" w:color="auto"/>
                  </w:divBdr>
                  <w:divsChild>
                    <w:div w:id="812479454">
                      <w:marLeft w:val="0"/>
                      <w:marRight w:val="0"/>
                      <w:marTop w:val="0"/>
                      <w:marBottom w:val="0"/>
                      <w:divBdr>
                        <w:top w:val="none" w:sz="0" w:space="0" w:color="auto"/>
                        <w:left w:val="none" w:sz="0" w:space="0" w:color="auto"/>
                        <w:bottom w:val="none" w:sz="0" w:space="0" w:color="auto"/>
                        <w:right w:val="none" w:sz="0" w:space="0" w:color="auto"/>
                      </w:divBdr>
                    </w:div>
                  </w:divsChild>
                </w:div>
                <w:div w:id="271480387">
                  <w:marLeft w:val="0"/>
                  <w:marRight w:val="0"/>
                  <w:marTop w:val="0"/>
                  <w:marBottom w:val="0"/>
                  <w:divBdr>
                    <w:top w:val="none" w:sz="0" w:space="0" w:color="auto"/>
                    <w:left w:val="none" w:sz="0" w:space="0" w:color="auto"/>
                    <w:bottom w:val="none" w:sz="0" w:space="0" w:color="auto"/>
                    <w:right w:val="none" w:sz="0" w:space="0" w:color="auto"/>
                  </w:divBdr>
                  <w:divsChild>
                    <w:div w:id="1556233160">
                      <w:marLeft w:val="0"/>
                      <w:marRight w:val="0"/>
                      <w:marTop w:val="0"/>
                      <w:marBottom w:val="0"/>
                      <w:divBdr>
                        <w:top w:val="none" w:sz="0" w:space="0" w:color="auto"/>
                        <w:left w:val="none" w:sz="0" w:space="0" w:color="auto"/>
                        <w:bottom w:val="none" w:sz="0" w:space="0" w:color="auto"/>
                        <w:right w:val="none" w:sz="0" w:space="0" w:color="auto"/>
                      </w:divBdr>
                    </w:div>
                  </w:divsChild>
                </w:div>
                <w:div w:id="1787000706">
                  <w:marLeft w:val="0"/>
                  <w:marRight w:val="0"/>
                  <w:marTop w:val="0"/>
                  <w:marBottom w:val="0"/>
                  <w:divBdr>
                    <w:top w:val="none" w:sz="0" w:space="0" w:color="auto"/>
                    <w:left w:val="none" w:sz="0" w:space="0" w:color="auto"/>
                    <w:bottom w:val="none" w:sz="0" w:space="0" w:color="auto"/>
                    <w:right w:val="none" w:sz="0" w:space="0" w:color="auto"/>
                  </w:divBdr>
                  <w:divsChild>
                    <w:div w:id="570312708">
                      <w:marLeft w:val="0"/>
                      <w:marRight w:val="0"/>
                      <w:marTop w:val="0"/>
                      <w:marBottom w:val="0"/>
                      <w:divBdr>
                        <w:top w:val="none" w:sz="0" w:space="0" w:color="auto"/>
                        <w:left w:val="none" w:sz="0" w:space="0" w:color="auto"/>
                        <w:bottom w:val="none" w:sz="0" w:space="0" w:color="auto"/>
                        <w:right w:val="none" w:sz="0" w:space="0" w:color="auto"/>
                      </w:divBdr>
                    </w:div>
                  </w:divsChild>
                </w:div>
                <w:div w:id="1784769137">
                  <w:marLeft w:val="0"/>
                  <w:marRight w:val="0"/>
                  <w:marTop w:val="0"/>
                  <w:marBottom w:val="0"/>
                  <w:divBdr>
                    <w:top w:val="none" w:sz="0" w:space="0" w:color="auto"/>
                    <w:left w:val="none" w:sz="0" w:space="0" w:color="auto"/>
                    <w:bottom w:val="none" w:sz="0" w:space="0" w:color="auto"/>
                    <w:right w:val="none" w:sz="0" w:space="0" w:color="auto"/>
                  </w:divBdr>
                  <w:divsChild>
                    <w:div w:id="1852720893">
                      <w:marLeft w:val="0"/>
                      <w:marRight w:val="0"/>
                      <w:marTop w:val="0"/>
                      <w:marBottom w:val="0"/>
                      <w:divBdr>
                        <w:top w:val="none" w:sz="0" w:space="0" w:color="auto"/>
                        <w:left w:val="none" w:sz="0" w:space="0" w:color="auto"/>
                        <w:bottom w:val="none" w:sz="0" w:space="0" w:color="auto"/>
                        <w:right w:val="none" w:sz="0" w:space="0" w:color="auto"/>
                      </w:divBdr>
                    </w:div>
                  </w:divsChild>
                </w:div>
                <w:div w:id="445462277">
                  <w:marLeft w:val="0"/>
                  <w:marRight w:val="0"/>
                  <w:marTop w:val="0"/>
                  <w:marBottom w:val="0"/>
                  <w:divBdr>
                    <w:top w:val="none" w:sz="0" w:space="0" w:color="auto"/>
                    <w:left w:val="none" w:sz="0" w:space="0" w:color="auto"/>
                    <w:bottom w:val="none" w:sz="0" w:space="0" w:color="auto"/>
                    <w:right w:val="none" w:sz="0" w:space="0" w:color="auto"/>
                  </w:divBdr>
                  <w:divsChild>
                    <w:div w:id="240599606">
                      <w:marLeft w:val="0"/>
                      <w:marRight w:val="0"/>
                      <w:marTop w:val="0"/>
                      <w:marBottom w:val="0"/>
                      <w:divBdr>
                        <w:top w:val="none" w:sz="0" w:space="0" w:color="auto"/>
                        <w:left w:val="none" w:sz="0" w:space="0" w:color="auto"/>
                        <w:bottom w:val="none" w:sz="0" w:space="0" w:color="auto"/>
                        <w:right w:val="none" w:sz="0" w:space="0" w:color="auto"/>
                      </w:divBdr>
                    </w:div>
                  </w:divsChild>
                </w:div>
                <w:div w:id="1949463157">
                  <w:marLeft w:val="0"/>
                  <w:marRight w:val="0"/>
                  <w:marTop w:val="0"/>
                  <w:marBottom w:val="0"/>
                  <w:divBdr>
                    <w:top w:val="none" w:sz="0" w:space="0" w:color="auto"/>
                    <w:left w:val="none" w:sz="0" w:space="0" w:color="auto"/>
                    <w:bottom w:val="none" w:sz="0" w:space="0" w:color="auto"/>
                    <w:right w:val="none" w:sz="0" w:space="0" w:color="auto"/>
                  </w:divBdr>
                  <w:divsChild>
                    <w:div w:id="168874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823864">
              <w:marLeft w:val="0"/>
              <w:marRight w:val="0"/>
              <w:marTop w:val="0"/>
              <w:marBottom w:val="0"/>
              <w:divBdr>
                <w:top w:val="none" w:sz="0" w:space="0" w:color="auto"/>
                <w:left w:val="none" w:sz="0" w:space="0" w:color="auto"/>
                <w:bottom w:val="none" w:sz="0" w:space="0" w:color="auto"/>
                <w:right w:val="none" w:sz="0" w:space="0" w:color="auto"/>
              </w:divBdr>
              <w:divsChild>
                <w:div w:id="136016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823176">
      <w:bodyDiv w:val="1"/>
      <w:marLeft w:val="0"/>
      <w:marRight w:val="0"/>
      <w:marTop w:val="0"/>
      <w:marBottom w:val="0"/>
      <w:divBdr>
        <w:top w:val="none" w:sz="0" w:space="0" w:color="auto"/>
        <w:left w:val="none" w:sz="0" w:space="0" w:color="auto"/>
        <w:bottom w:val="none" w:sz="0" w:space="0" w:color="auto"/>
        <w:right w:val="none" w:sz="0" w:space="0" w:color="auto"/>
      </w:divBdr>
      <w:divsChild>
        <w:div w:id="1229654090">
          <w:marLeft w:val="0"/>
          <w:marRight w:val="0"/>
          <w:marTop w:val="0"/>
          <w:marBottom w:val="0"/>
          <w:divBdr>
            <w:top w:val="none" w:sz="0" w:space="0" w:color="auto"/>
            <w:left w:val="none" w:sz="0" w:space="0" w:color="auto"/>
            <w:bottom w:val="none" w:sz="0" w:space="0" w:color="auto"/>
            <w:right w:val="none" w:sz="0" w:space="0" w:color="auto"/>
          </w:divBdr>
          <w:divsChild>
            <w:div w:id="1708868625">
              <w:marLeft w:val="0"/>
              <w:marRight w:val="0"/>
              <w:marTop w:val="0"/>
              <w:marBottom w:val="0"/>
              <w:divBdr>
                <w:top w:val="none" w:sz="0" w:space="0" w:color="auto"/>
                <w:left w:val="none" w:sz="0" w:space="0" w:color="auto"/>
                <w:bottom w:val="none" w:sz="0" w:space="0" w:color="auto"/>
                <w:right w:val="none" w:sz="0" w:space="0" w:color="auto"/>
              </w:divBdr>
              <w:divsChild>
                <w:div w:id="195382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639764">
      <w:bodyDiv w:val="1"/>
      <w:marLeft w:val="0"/>
      <w:marRight w:val="0"/>
      <w:marTop w:val="0"/>
      <w:marBottom w:val="0"/>
      <w:divBdr>
        <w:top w:val="none" w:sz="0" w:space="0" w:color="auto"/>
        <w:left w:val="none" w:sz="0" w:space="0" w:color="auto"/>
        <w:bottom w:val="none" w:sz="0" w:space="0" w:color="auto"/>
        <w:right w:val="none" w:sz="0" w:space="0" w:color="auto"/>
      </w:divBdr>
      <w:divsChild>
        <w:div w:id="1837762488">
          <w:marLeft w:val="0"/>
          <w:marRight w:val="0"/>
          <w:marTop w:val="0"/>
          <w:marBottom w:val="0"/>
          <w:divBdr>
            <w:top w:val="none" w:sz="0" w:space="0" w:color="auto"/>
            <w:left w:val="none" w:sz="0" w:space="0" w:color="auto"/>
            <w:bottom w:val="none" w:sz="0" w:space="0" w:color="auto"/>
            <w:right w:val="none" w:sz="0" w:space="0" w:color="auto"/>
          </w:divBdr>
          <w:divsChild>
            <w:div w:id="1556315458">
              <w:marLeft w:val="0"/>
              <w:marRight w:val="0"/>
              <w:marTop w:val="0"/>
              <w:marBottom w:val="0"/>
              <w:divBdr>
                <w:top w:val="none" w:sz="0" w:space="0" w:color="auto"/>
                <w:left w:val="none" w:sz="0" w:space="0" w:color="auto"/>
                <w:bottom w:val="none" w:sz="0" w:space="0" w:color="auto"/>
                <w:right w:val="none" w:sz="0" w:space="0" w:color="auto"/>
              </w:divBdr>
              <w:divsChild>
                <w:div w:id="64300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380651">
      <w:bodyDiv w:val="1"/>
      <w:marLeft w:val="0"/>
      <w:marRight w:val="0"/>
      <w:marTop w:val="0"/>
      <w:marBottom w:val="0"/>
      <w:divBdr>
        <w:top w:val="none" w:sz="0" w:space="0" w:color="auto"/>
        <w:left w:val="none" w:sz="0" w:space="0" w:color="auto"/>
        <w:bottom w:val="none" w:sz="0" w:space="0" w:color="auto"/>
        <w:right w:val="none" w:sz="0" w:space="0" w:color="auto"/>
      </w:divBdr>
      <w:divsChild>
        <w:div w:id="1227912521">
          <w:marLeft w:val="0"/>
          <w:marRight w:val="0"/>
          <w:marTop w:val="0"/>
          <w:marBottom w:val="0"/>
          <w:divBdr>
            <w:top w:val="none" w:sz="0" w:space="0" w:color="auto"/>
            <w:left w:val="none" w:sz="0" w:space="0" w:color="auto"/>
            <w:bottom w:val="none" w:sz="0" w:space="0" w:color="auto"/>
            <w:right w:val="none" w:sz="0" w:space="0" w:color="auto"/>
          </w:divBdr>
          <w:divsChild>
            <w:div w:id="130290841">
              <w:marLeft w:val="0"/>
              <w:marRight w:val="0"/>
              <w:marTop w:val="0"/>
              <w:marBottom w:val="0"/>
              <w:divBdr>
                <w:top w:val="none" w:sz="0" w:space="0" w:color="auto"/>
                <w:left w:val="none" w:sz="0" w:space="0" w:color="auto"/>
                <w:bottom w:val="none" w:sz="0" w:space="0" w:color="auto"/>
                <w:right w:val="none" w:sz="0" w:space="0" w:color="auto"/>
              </w:divBdr>
              <w:divsChild>
                <w:div w:id="160800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049817">
      <w:bodyDiv w:val="1"/>
      <w:marLeft w:val="0"/>
      <w:marRight w:val="0"/>
      <w:marTop w:val="0"/>
      <w:marBottom w:val="0"/>
      <w:divBdr>
        <w:top w:val="none" w:sz="0" w:space="0" w:color="auto"/>
        <w:left w:val="none" w:sz="0" w:space="0" w:color="auto"/>
        <w:bottom w:val="none" w:sz="0" w:space="0" w:color="auto"/>
        <w:right w:val="none" w:sz="0" w:space="0" w:color="auto"/>
      </w:divBdr>
      <w:divsChild>
        <w:div w:id="1055160296">
          <w:marLeft w:val="0"/>
          <w:marRight w:val="0"/>
          <w:marTop w:val="0"/>
          <w:marBottom w:val="0"/>
          <w:divBdr>
            <w:top w:val="none" w:sz="0" w:space="0" w:color="auto"/>
            <w:left w:val="none" w:sz="0" w:space="0" w:color="auto"/>
            <w:bottom w:val="none" w:sz="0" w:space="0" w:color="auto"/>
            <w:right w:val="none" w:sz="0" w:space="0" w:color="auto"/>
          </w:divBdr>
          <w:divsChild>
            <w:div w:id="1575167514">
              <w:marLeft w:val="0"/>
              <w:marRight w:val="0"/>
              <w:marTop w:val="0"/>
              <w:marBottom w:val="0"/>
              <w:divBdr>
                <w:top w:val="none" w:sz="0" w:space="0" w:color="auto"/>
                <w:left w:val="none" w:sz="0" w:space="0" w:color="auto"/>
                <w:bottom w:val="none" w:sz="0" w:space="0" w:color="auto"/>
                <w:right w:val="none" w:sz="0" w:space="0" w:color="auto"/>
              </w:divBdr>
              <w:divsChild>
                <w:div w:id="173226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293018">
      <w:bodyDiv w:val="1"/>
      <w:marLeft w:val="0"/>
      <w:marRight w:val="0"/>
      <w:marTop w:val="0"/>
      <w:marBottom w:val="0"/>
      <w:divBdr>
        <w:top w:val="none" w:sz="0" w:space="0" w:color="auto"/>
        <w:left w:val="none" w:sz="0" w:space="0" w:color="auto"/>
        <w:bottom w:val="none" w:sz="0" w:space="0" w:color="auto"/>
        <w:right w:val="none" w:sz="0" w:space="0" w:color="auto"/>
      </w:divBdr>
      <w:divsChild>
        <w:div w:id="1870145196">
          <w:marLeft w:val="0"/>
          <w:marRight w:val="0"/>
          <w:marTop w:val="0"/>
          <w:marBottom w:val="0"/>
          <w:divBdr>
            <w:top w:val="none" w:sz="0" w:space="0" w:color="auto"/>
            <w:left w:val="none" w:sz="0" w:space="0" w:color="auto"/>
            <w:bottom w:val="none" w:sz="0" w:space="0" w:color="auto"/>
            <w:right w:val="none" w:sz="0" w:space="0" w:color="auto"/>
          </w:divBdr>
          <w:divsChild>
            <w:div w:id="934245944">
              <w:marLeft w:val="0"/>
              <w:marRight w:val="0"/>
              <w:marTop w:val="0"/>
              <w:marBottom w:val="0"/>
              <w:divBdr>
                <w:top w:val="none" w:sz="0" w:space="0" w:color="auto"/>
                <w:left w:val="none" w:sz="0" w:space="0" w:color="auto"/>
                <w:bottom w:val="none" w:sz="0" w:space="0" w:color="auto"/>
                <w:right w:val="none" w:sz="0" w:space="0" w:color="auto"/>
              </w:divBdr>
              <w:divsChild>
                <w:div w:id="186216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067434">
      <w:bodyDiv w:val="1"/>
      <w:marLeft w:val="0"/>
      <w:marRight w:val="0"/>
      <w:marTop w:val="0"/>
      <w:marBottom w:val="0"/>
      <w:divBdr>
        <w:top w:val="none" w:sz="0" w:space="0" w:color="auto"/>
        <w:left w:val="none" w:sz="0" w:space="0" w:color="auto"/>
        <w:bottom w:val="none" w:sz="0" w:space="0" w:color="auto"/>
        <w:right w:val="none" w:sz="0" w:space="0" w:color="auto"/>
      </w:divBdr>
      <w:divsChild>
        <w:div w:id="1602568928">
          <w:marLeft w:val="0"/>
          <w:marRight w:val="0"/>
          <w:marTop w:val="0"/>
          <w:marBottom w:val="0"/>
          <w:divBdr>
            <w:top w:val="none" w:sz="0" w:space="0" w:color="auto"/>
            <w:left w:val="none" w:sz="0" w:space="0" w:color="auto"/>
            <w:bottom w:val="none" w:sz="0" w:space="0" w:color="auto"/>
            <w:right w:val="none" w:sz="0" w:space="0" w:color="auto"/>
          </w:divBdr>
          <w:divsChild>
            <w:div w:id="1855417177">
              <w:marLeft w:val="0"/>
              <w:marRight w:val="0"/>
              <w:marTop w:val="0"/>
              <w:marBottom w:val="0"/>
              <w:divBdr>
                <w:top w:val="none" w:sz="0" w:space="0" w:color="auto"/>
                <w:left w:val="none" w:sz="0" w:space="0" w:color="auto"/>
                <w:bottom w:val="none" w:sz="0" w:space="0" w:color="auto"/>
                <w:right w:val="none" w:sz="0" w:space="0" w:color="auto"/>
              </w:divBdr>
              <w:divsChild>
                <w:div w:id="13179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456695">
      <w:bodyDiv w:val="1"/>
      <w:marLeft w:val="0"/>
      <w:marRight w:val="0"/>
      <w:marTop w:val="0"/>
      <w:marBottom w:val="0"/>
      <w:divBdr>
        <w:top w:val="none" w:sz="0" w:space="0" w:color="auto"/>
        <w:left w:val="none" w:sz="0" w:space="0" w:color="auto"/>
        <w:bottom w:val="none" w:sz="0" w:space="0" w:color="auto"/>
        <w:right w:val="none" w:sz="0" w:space="0" w:color="auto"/>
      </w:divBdr>
      <w:divsChild>
        <w:div w:id="930239291">
          <w:marLeft w:val="0"/>
          <w:marRight w:val="0"/>
          <w:marTop w:val="0"/>
          <w:marBottom w:val="0"/>
          <w:divBdr>
            <w:top w:val="none" w:sz="0" w:space="0" w:color="auto"/>
            <w:left w:val="none" w:sz="0" w:space="0" w:color="auto"/>
            <w:bottom w:val="none" w:sz="0" w:space="0" w:color="auto"/>
            <w:right w:val="none" w:sz="0" w:space="0" w:color="auto"/>
          </w:divBdr>
          <w:divsChild>
            <w:div w:id="1166550387">
              <w:marLeft w:val="0"/>
              <w:marRight w:val="0"/>
              <w:marTop w:val="0"/>
              <w:marBottom w:val="0"/>
              <w:divBdr>
                <w:top w:val="none" w:sz="0" w:space="0" w:color="auto"/>
                <w:left w:val="none" w:sz="0" w:space="0" w:color="auto"/>
                <w:bottom w:val="none" w:sz="0" w:space="0" w:color="auto"/>
                <w:right w:val="none" w:sz="0" w:space="0" w:color="auto"/>
              </w:divBdr>
              <w:divsChild>
                <w:div w:id="640577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453316">
      <w:bodyDiv w:val="1"/>
      <w:marLeft w:val="0"/>
      <w:marRight w:val="0"/>
      <w:marTop w:val="0"/>
      <w:marBottom w:val="0"/>
      <w:divBdr>
        <w:top w:val="none" w:sz="0" w:space="0" w:color="auto"/>
        <w:left w:val="none" w:sz="0" w:space="0" w:color="auto"/>
        <w:bottom w:val="none" w:sz="0" w:space="0" w:color="auto"/>
        <w:right w:val="none" w:sz="0" w:space="0" w:color="auto"/>
      </w:divBdr>
      <w:divsChild>
        <w:div w:id="924875031">
          <w:marLeft w:val="0"/>
          <w:marRight w:val="0"/>
          <w:marTop w:val="0"/>
          <w:marBottom w:val="0"/>
          <w:divBdr>
            <w:top w:val="none" w:sz="0" w:space="0" w:color="auto"/>
            <w:left w:val="none" w:sz="0" w:space="0" w:color="auto"/>
            <w:bottom w:val="none" w:sz="0" w:space="0" w:color="auto"/>
            <w:right w:val="none" w:sz="0" w:space="0" w:color="auto"/>
          </w:divBdr>
          <w:divsChild>
            <w:div w:id="510996585">
              <w:marLeft w:val="0"/>
              <w:marRight w:val="0"/>
              <w:marTop w:val="0"/>
              <w:marBottom w:val="0"/>
              <w:divBdr>
                <w:top w:val="none" w:sz="0" w:space="0" w:color="auto"/>
                <w:left w:val="none" w:sz="0" w:space="0" w:color="auto"/>
                <w:bottom w:val="none" w:sz="0" w:space="0" w:color="auto"/>
                <w:right w:val="none" w:sz="0" w:space="0" w:color="auto"/>
              </w:divBdr>
              <w:divsChild>
                <w:div w:id="97275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422396">
      <w:bodyDiv w:val="1"/>
      <w:marLeft w:val="0"/>
      <w:marRight w:val="0"/>
      <w:marTop w:val="0"/>
      <w:marBottom w:val="0"/>
      <w:divBdr>
        <w:top w:val="none" w:sz="0" w:space="0" w:color="auto"/>
        <w:left w:val="none" w:sz="0" w:space="0" w:color="auto"/>
        <w:bottom w:val="none" w:sz="0" w:space="0" w:color="auto"/>
        <w:right w:val="none" w:sz="0" w:space="0" w:color="auto"/>
      </w:divBdr>
      <w:divsChild>
        <w:div w:id="1839998489">
          <w:marLeft w:val="0"/>
          <w:marRight w:val="0"/>
          <w:marTop w:val="0"/>
          <w:marBottom w:val="0"/>
          <w:divBdr>
            <w:top w:val="none" w:sz="0" w:space="0" w:color="auto"/>
            <w:left w:val="none" w:sz="0" w:space="0" w:color="auto"/>
            <w:bottom w:val="none" w:sz="0" w:space="0" w:color="auto"/>
            <w:right w:val="none" w:sz="0" w:space="0" w:color="auto"/>
          </w:divBdr>
          <w:divsChild>
            <w:div w:id="1858304735">
              <w:marLeft w:val="0"/>
              <w:marRight w:val="0"/>
              <w:marTop w:val="0"/>
              <w:marBottom w:val="0"/>
              <w:divBdr>
                <w:top w:val="none" w:sz="0" w:space="0" w:color="auto"/>
                <w:left w:val="none" w:sz="0" w:space="0" w:color="auto"/>
                <w:bottom w:val="none" w:sz="0" w:space="0" w:color="auto"/>
                <w:right w:val="none" w:sz="0" w:space="0" w:color="auto"/>
              </w:divBdr>
              <w:divsChild>
                <w:div w:id="64234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309812">
      <w:bodyDiv w:val="1"/>
      <w:marLeft w:val="0"/>
      <w:marRight w:val="0"/>
      <w:marTop w:val="0"/>
      <w:marBottom w:val="0"/>
      <w:divBdr>
        <w:top w:val="none" w:sz="0" w:space="0" w:color="auto"/>
        <w:left w:val="none" w:sz="0" w:space="0" w:color="auto"/>
        <w:bottom w:val="none" w:sz="0" w:space="0" w:color="auto"/>
        <w:right w:val="none" w:sz="0" w:space="0" w:color="auto"/>
      </w:divBdr>
      <w:divsChild>
        <w:div w:id="1273829995">
          <w:marLeft w:val="0"/>
          <w:marRight w:val="0"/>
          <w:marTop w:val="0"/>
          <w:marBottom w:val="0"/>
          <w:divBdr>
            <w:top w:val="none" w:sz="0" w:space="0" w:color="auto"/>
            <w:left w:val="none" w:sz="0" w:space="0" w:color="auto"/>
            <w:bottom w:val="none" w:sz="0" w:space="0" w:color="auto"/>
            <w:right w:val="none" w:sz="0" w:space="0" w:color="auto"/>
          </w:divBdr>
          <w:divsChild>
            <w:div w:id="731348819">
              <w:marLeft w:val="0"/>
              <w:marRight w:val="0"/>
              <w:marTop w:val="0"/>
              <w:marBottom w:val="0"/>
              <w:divBdr>
                <w:top w:val="none" w:sz="0" w:space="0" w:color="auto"/>
                <w:left w:val="none" w:sz="0" w:space="0" w:color="auto"/>
                <w:bottom w:val="none" w:sz="0" w:space="0" w:color="auto"/>
                <w:right w:val="none" w:sz="0" w:space="0" w:color="auto"/>
              </w:divBdr>
              <w:divsChild>
                <w:div w:id="309751627">
                  <w:marLeft w:val="0"/>
                  <w:marRight w:val="0"/>
                  <w:marTop w:val="0"/>
                  <w:marBottom w:val="0"/>
                  <w:divBdr>
                    <w:top w:val="none" w:sz="0" w:space="0" w:color="auto"/>
                    <w:left w:val="none" w:sz="0" w:space="0" w:color="auto"/>
                    <w:bottom w:val="none" w:sz="0" w:space="0" w:color="auto"/>
                    <w:right w:val="none" w:sz="0" w:space="0" w:color="auto"/>
                  </w:divBdr>
                  <w:divsChild>
                    <w:div w:id="213066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1875427">
      <w:bodyDiv w:val="1"/>
      <w:marLeft w:val="0"/>
      <w:marRight w:val="0"/>
      <w:marTop w:val="0"/>
      <w:marBottom w:val="0"/>
      <w:divBdr>
        <w:top w:val="none" w:sz="0" w:space="0" w:color="auto"/>
        <w:left w:val="none" w:sz="0" w:space="0" w:color="auto"/>
        <w:bottom w:val="none" w:sz="0" w:space="0" w:color="auto"/>
        <w:right w:val="none" w:sz="0" w:space="0" w:color="auto"/>
      </w:divBdr>
      <w:divsChild>
        <w:div w:id="408120395">
          <w:marLeft w:val="0"/>
          <w:marRight w:val="0"/>
          <w:marTop w:val="0"/>
          <w:marBottom w:val="0"/>
          <w:divBdr>
            <w:top w:val="none" w:sz="0" w:space="0" w:color="auto"/>
            <w:left w:val="none" w:sz="0" w:space="0" w:color="auto"/>
            <w:bottom w:val="none" w:sz="0" w:space="0" w:color="auto"/>
            <w:right w:val="none" w:sz="0" w:space="0" w:color="auto"/>
          </w:divBdr>
          <w:divsChild>
            <w:div w:id="1040008167">
              <w:marLeft w:val="0"/>
              <w:marRight w:val="0"/>
              <w:marTop w:val="0"/>
              <w:marBottom w:val="0"/>
              <w:divBdr>
                <w:top w:val="none" w:sz="0" w:space="0" w:color="auto"/>
                <w:left w:val="none" w:sz="0" w:space="0" w:color="auto"/>
                <w:bottom w:val="none" w:sz="0" w:space="0" w:color="auto"/>
                <w:right w:val="none" w:sz="0" w:space="0" w:color="auto"/>
              </w:divBdr>
              <w:divsChild>
                <w:div w:id="3918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772652">
      <w:bodyDiv w:val="1"/>
      <w:marLeft w:val="0"/>
      <w:marRight w:val="0"/>
      <w:marTop w:val="0"/>
      <w:marBottom w:val="0"/>
      <w:divBdr>
        <w:top w:val="none" w:sz="0" w:space="0" w:color="auto"/>
        <w:left w:val="none" w:sz="0" w:space="0" w:color="auto"/>
        <w:bottom w:val="none" w:sz="0" w:space="0" w:color="auto"/>
        <w:right w:val="none" w:sz="0" w:space="0" w:color="auto"/>
      </w:divBdr>
      <w:divsChild>
        <w:div w:id="21177651">
          <w:marLeft w:val="0"/>
          <w:marRight w:val="0"/>
          <w:marTop w:val="0"/>
          <w:marBottom w:val="0"/>
          <w:divBdr>
            <w:top w:val="none" w:sz="0" w:space="0" w:color="auto"/>
            <w:left w:val="none" w:sz="0" w:space="0" w:color="auto"/>
            <w:bottom w:val="none" w:sz="0" w:space="0" w:color="auto"/>
            <w:right w:val="none" w:sz="0" w:space="0" w:color="auto"/>
          </w:divBdr>
          <w:divsChild>
            <w:div w:id="465589340">
              <w:marLeft w:val="0"/>
              <w:marRight w:val="0"/>
              <w:marTop w:val="0"/>
              <w:marBottom w:val="0"/>
              <w:divBdr>
                <w:top w:val="none" w:sz="0" w:space="0" w:color="auto"/>
                <w:left w:val="none" w:sz="0" w:space="0" w:color="auto"/>
                <w:bottom w:val="none" w:sz="0" w:space="0" w:color="auto"/>
                <w:right w:val="none" w:sz="0" w:space="0" w:color="auto"/>
              </w:divBdr>
              <w:divsChild>
                <w:div w:id="116558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418332">
      <w:bodyDiv w:val="1"/>
      <w:marLeft w:val="0"/>
      <w:marRight w:val="0"/>
      <w:marTop w:val="0"/>
      <w:marBottom w:val="0"/>
      <w:divBdr>
        <w:top w:val="none" w:sz="0" w:space="0" w:color="auto"/>
        <w:left w:val="none" w:sz="0" w:space="0" w:color="auto"/>
        <w:bottom w:val="none" w:sz="0" w:space="0" w:color="auto"/>
        <w:right w:val="none" w:sz="0" w:space="0" w:color="auto"/>
      </w:divBdr>
      <w:divsChild>
        <w:div w:id="1110660059">
          <w:marLeft w:val="0"/>
          <w:marRight w:val="0"/>
          <w:marTop w:val="0"/>
          <w:marBottom w:val="0"/>
          <w:divBdr>
            <w:top w:val="none" w:sz="0" w:space="0" w:color="auto"/>
            <w:left w:val="none" w:sz="0" w:space="0" w:color="auto"/>
            <w:bottom w:val="none" w:sz="0" w:space="0" w:color="auto"/>
            <w:right w:val="none" w:sz="0" w:space="0" w:color="auto"/>
          </w:divBdr>
          <w:divsChild>
            <w:div w:id="1620993173">
              <w:marLeft w:val="0"/>
              <w:marRight w:val="0"/>
              <w:marTop w:val="0"/>
              <w:marBottom w:val="0"/>
              <w:divBdr>
                <w:top w:val="none" w:sz="0" w:space="0" w:color="auto"/>
                <w:left w:val="none" w:sz="0" w:space="0" w:color="auto"/>
                <w:bottom w:val="none" w:sz="0" w:space="0" w:color="auto"/>
                <w:right w:val="none" w:sz="0" w:space="0" w:color="auto"/>
              </w:divBdr>
              <w:divsChild>
                <w:div w:id="178660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785116">
      <w:bodyDiv w:val="1"/>
      <w:marLeft w:val="0"/>
      <w:marRight w:val="0"/>
      <w:marTop w:val="0"/>
      <w:marBottom w:val="0"/>
      <w:divBdr>
        <w:top w:val="none" w:sz="0" w:space="0" w:color="auto"/>
        <w:left w:val="none" w:sz="0" w:space="0" w:color="auto"/>
        <w:bottom w:val="none" w:sz="0" w:space="0" w:color="auto"/>
        <w:right w:val="none" w:sz="0" w:space="0" w:color="auto"/>
      </w:divBdr>
      <w:divsChild>
        <w:div w:id="1662076637">
          <w:marLeft w:val="0"/>
          <w:marRight w:val="0"/>
          <w:marTop w:val="0"/>
          <w:marBottom w:val="0"/>
          <w:divBdr>
            <w:top w:val="none" w:sz="0" w:space="0" w:color="auto"/>
            <w:left w:val="none" w:sz="0" w:space="0" w:color="auto"/>
            <w:bottom w:val="none" w:sz="0" w:space="0" w:color="auto"/>
            <w:right w:val="none" w:sz="0" w:space="0" w:color="auto"/>
          </w:divBdr>
          <w:divsChild>
            <w:div w:id="1043292316">
              <w:marLeft w:val="0"/>
              <w:marRight w:val="0"/>
              <w:marTop w:val="0"/>
              <w:marBottom w:val="0"/>
              <w:divBdr>
                <w:top w:val="none" w:sz="0" w:space="0" w:color="auto"/>
                <w:left w:val="none" w:sz="0" w:space="0" w:color="auto"/>
                <w:bottom w:val="none" w:sz="0" w:space="0" w:color="auto"/>
                <w:right w:val="none" w:sz="0" w:space="0" w:color="auto"/>
              </w:divBdr>
              <w:divsChild>
                <w:div w:id="159023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696136">
      <w:bodyDiv w:val="1"/>
      <w:marLeft w:val="0"/>
      <w:marRight w:val="0"/>
      <w:marTop w:val="0"/>
      <w:marBottom w:val="0"/>
      <w:divBdr>
        <w:top w:val="none" w:sz="0" w:space="0" w:color="auto"/>
        <w:left w:val="none" w:sz="0" w:space="0" w:color="auto"/>
        <w:bottom w:val="none" w:sz="0" w:space="0" w:color="auto"/>
        <w:right w:val="none" w:sz="0" w:space="0" w:color="auto"/>
      </w:divBdr>
      <w:divsChild>
        <w:div w:id="619726070">
          <w:marLeft w:val="0"/>
          <w:marRight w:val="0"/>
          <w:marTop w:val="0"/>
          <w:marBottom w:val="0"/>
          <w:divBdr>
            <w:top w:val="none" w:sz="0" w:space="0" w:color="auto"/>
            <w:left w:val="none" w:sz="0" w:space="0" w:color="auto"/>
            <w:bottom w:val="none" w:sz="0" w:space="0" w:color="auto"/>
            <w:right w:val="none" w:sz="0" w:space="0" w:color="auto"/>
          </w:divBdr>
          <w:divsChild>
            <w:div w:id="1360398838">
              <w:marLeft w:val="0"/>
              <w:marRight w:val="0"/>
              <w:marTop w:val="0"/>
              <w:marBottom w:val="0"/>
              <w:divBdr>
                <w:top w:val="none" w:sz="0" w:space="0" w:color="auto"/>
                <w:left w:val="none" w:sz="0" w:space="0" w:color="auto"/>
                <w:bottom w:val="none" w:sz="0" w:space="0" w:color="auto"/>
                <w:right w:val="none" w:sz="0" w:space="0" w:color="auto"/>
              </w:divBdr>
              <w:divsChild>
                <w:div w:id="1577276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211645">
      <w:bodyDiv w:val="1"/>
      <w:marLeft w:val="0"/>
      <w:marRight w:val="0"/>
      <w:marTop w:val="0"/>
      <w:marBottom w:val="0"/>
      <w:divBdr>
        <w:top w:val="none" w:sz="0" w:space="0" w:color="auto"/>
        <w:left w:val="none" w:sz="0" w:space="0" w:color="auto"/>
        <w:bottom w:val="none" w:sz="0" w:space="0" w:color="auto"/>
        <w:right w:val="none" w:sz="0" w:space="0" w:color="auto"/>
      </w:divBdr>
      <w:divsChild>
        <w:div w:id="1557163630">
          <w:marLeft w:val="0"/>
          <w:marRight w:val="0"/>
          <w:marTop w:val="0"/>
          <w:marBottom w:val="0"/>
          <w:divBdr>
            <w:top w:val="none" w:sz="0" w:space="0" w:color="auto"/>
            <w:left w:val="none" w:sz="0" w:space="0" w:color="auto"/>
            <w:bottom w:val="none" w:sz="0" w:space="0" w:color="auto"/>
            <w:right w:val="none" w:sz="0" w:space="0" w:color="auto"/>
          </w:divBdr>
          <w:divsChild>
            <w:div w:id="1092749475">
              <w:marLeft w:val="0"/>
              <w:marRight w:val="0"/>
              <w:marTop w:val="0"/>
              <w:marBottom w:val="0"/>
              <w:divBdr>
                <w:top w:val="none" w:sz="0" w:space="0" w:color="auto"/>
                <w:left w:val="none" w:sz="0" w:space="0" w:color="auto"/>
                <w:bottom w:val="none" w:sz="0" w:space="0" w:color="auto"/>
                <w:right w:val="none" w:sz="0" w:space="0" w:color="auto"/>
              </w:divBdr>
              <w:divsChild>
                <w:div w:id="155014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528761">
      <w:bodyDiv w:val="1"/>
      <w:marLeft w:val="0"/>
      <w:marRight w:val="0"/>
      <w:marTop w:val="0"/>
      <w:marBottom w:val="0"/>
      <w:divBdr>
        <w:top w:val="none" w:sz="0" w:space="0" w:color="auto"/>
        <w:left w:val="none" w:sz="0" w:space="0" w:color="auto"/>
        <w:bottom w:val="none" w:sz="0" w:space="0" w:color="auto"/>
        <w:right w:val="none" w:sz="0" w:space="0" w:color="auto"/>
      </w:divBdr>
      <w:divsChild>
        <w:div w:id="572423748">
          <w:marLeft w:val="0"/>
          <w:marRight w:val="0"/>
          <w:marTop w:val="0"/>
          <w:marBottom w:val="0"/>
          <w:divBdr>
            <w:top w:val="none" w:sz="0" w:space="0" w:color="auto"/>
            <w:left w:val="none" w:sz="0" w:space="0" w:color="auto"/>
            <w:bottom w:val="none" w:sz="0" w:space="0" w:color="auto"/>
            <w:right w:val="none" w:sz="0" w:space="0" w:color="auto"/>
          </w:divBdr>
          <w:divsChild>
            <w:div w:id="1817449761">
              <w:marLeft w:val="0"/>
              <w:marRight w:val="0"/>
              <w:marTop w:val="0"/>
              <w:marBottom w:val="0"/>
              <w:divBdr>
                <w:top w:val="none" w:sz="0" w:space="0" w:color="auto"/>
                <w:left w:val="none" w:sz="0" w:space="0" w:color="auto"/>
                <w:bottom w:val="none" w:sz="0" w:space="0" w:color="auto"/>
                <w:right w:val="none" w:sz="0" w:space="0" w:color="auto"/>
              </w:divBdr>
              <w:divsChild>
                <w:div w:id="11995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321603">
      <w:bodyDiv w:val="1"/>
      <w:marLeft w:val="0"/>
      <w:marRight w:val="0"/>
      <w:marTop w:val="0"/>
      <w:marBottom w:val="0"/>
      <w:divBdr>
        <w:top w:val="none" w:sz="0" w:space="0" w:color="auto"/>
        <w:left w:val="none" w:sz="0" w:space="0" w:color="auto"/>
        <w:bottom w:val="none" w:sz="0" w:space="0" w:color="auto"/>
        <w:right w:val="none" w:sz="0" w:space="0" w:color="auto"/>
      </w:divBdr>
      <w:divsChild>
        <w:div w:id="2097627141">
          <w:marLeft w:val="0"/>
          <w:marRight w:val="0"/>
          <w:marTop w:val="0"/>
          <w:marBottom w:val="0"/>
          <w:divBdr>
            <w:top w:val="none" w:sz="0" w:space="0" w:color="auto"/>
            <w:left w:val="none" w:sz="0" w:space="0" w:color="auto"/>
            <w:bottom w:val="none" w:sz="0" w:space="0" w:color="auto"/>
            <w:right w:val="none" w:sz="0" w:space="0" w:color="auto"/>
          </w:divBdr>
          <w:divsChild>
            <w:div w:id="1921866274">
              <w:marLeft w:val="0"/>
              <w:marRight w:val="0"/>
              <w:marTop w:val="0"/>
              <w:marBottom w:val="0"/>
              <w:divBdr>
                <w:top w:val="none" w:sz="0" w:space="0" w:color="auto"/>
                <w:left w:val="none" w:sz="0" w:space="0" w:color="auto"/>
                <w:bottom w:val="none" w:sz="0" w:space="0" w:color="auto"/>
                <w:right w:val="none" w:sz="0" w:space="0" w:color="auto"/>
              </w:divBdr>
              <w:divsChild>
                <w:div w:id="182199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597495">
      <w:bodyDiv w:val="1"/>
      <w:marLeft w:val="0"/>
      <w:marRight w:val="0"/>
      <w:marTop w:val="0"/>
      <w:marBottom w:val="0"/>
      <w:divBdr>
        <w:top w:val="none" w:sz="0" w:space="0" w:color="auto"/>
        <w:left w:val="none" w:sz="0" w:space="0" w:color="auto"/>
        <w:bottom w:val="none" w:sz="0" w:space="0" w:color="auto"/>
        <w:right w:val="none" w:sz="0" w:space="0" w:color="auto"/>
      </w:divBdr>
      <w:divsChild>
        <w:div w:id="1558586641">
          <w:marLeft w:val="0"/>
          <w:marRight w:val="0"/>
          <w:marTop w:val="0"/>
          <w:marBottom w:val="0"/>
          <w:divBdr>
            <w:top w:val="none" w:sz="0" w:space="0" w:color="auto"/>
            <w:left w:val="none" w:sz="0" w:space="0" w:color="auto"/>
            <w:bottom w:val="none" w:sz="0" w:space="0" w:color="auto"/>
            <w:right w:val="none" w:sz="0" w:space="0" w:color="auto"/>
          </w:divBdr>
          <w:divsChild>
            <w:div w:id="361323602">
              <w:marLeft w:val="0"/>
              <w:marRight w:val="0"/>
              <w:marTop w:val="0"/>
              <w:marBottom w:val="0"/>
              <w:divBdr>
                <w:top w:val="none" w:sz="0" w:space="0" w:color="auto"/>
                <w:left w:val="none" w:sz="0" w:space="0" w:color="auto"/>
                <w:bottom w:val="none" w:sz="0" w:space="0" w:color="auto"/>
                <w:right w:val="none" w:sz="0" w:space="0" w:color="auto"/>
              </w:divBdr>
              <w:divsChild>
                <w:div w:id="1325820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531603">
      <w:bodyDiv w:val="1"/>
      <w:marLeft w:val="0"/>
      <w:marRight w:val="0"/>
      <w:marTop w:val="0"/>
      <w:marBottom w:val="0"/>
      <w:divBdr>
        <w:top w:val="none" w:sz="0" w:space="0" w:color="auto"/>
        <w:left w:val="none" w:sz="0" w:space="0" w:color="auto"/>
        <w:bottom w:val="none" w:sz="0" w:space="0" w:color="auto"/>
        <w:right w:val="none" w:sz="0" w:space="0" w:color="auto"/>
      </w:divBdr>
      <w:divsChild>
        <w:div w:id="328287418">
          <w:marLeft w:val="0"/>
          <w:marRight w:val="0"/>
          <w:marTop w:val="0"/>
          <w:marBottom w:val="0"/>
          <w:divBdr>
            <w:top w:val="none" w:sz="0" w:space="0" w:color="auto"/>
            <w:left w:val="none" w:sz="0" w:space="0" w:color="auto"/>
            <w:bottom w:val="none" w:sz="0" w:space="0" w:color="auto"/>
            <w:right w:val="none" w:sz="0" w:space="0" w:color="auto"/>
          </w:divBdr>
          <w:divsChild>
            <w:div w:id="399792245">
              <w:marLeft w:val="0"/>
              <w:marRight w:val="0"/>
              <w:marTop w:val="0"/>
              <w:marBottom w:val="0"/>
              <w:divBdr>
                <w:top w:val="none" w:sz="0" w:space="0" w:color="auto"/>
                <w:left w:val="none" w:sz="0" w:space="0" w:color="auto"/>
                <w:bottom w:val="none" w:sz="0" w:space="0" w:color="auto"/>
                <w:right w:val="none" w:sz="0" w:space="0" w:color="auto"/>
              </w:divBdr>
              <w:divsChild>
                <w:div w:id="3049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113380">
      <w:bodyDiv w:val="1"/>
      <w:marLeft w:val="0"/>
      <w:marRight w:val="0"/>
      <w:marTop w:val="0"/>
      <w:marBottom w:val="0"/>
      <w:divBdr>
        <w:top w:val="none" w:sz="0" w:space="0" w:color="auto"/>
        <w:left w:val="none" w:sz="0" w:space="0" w:color="auto"/>
        <w:bottom w:val="none" w:sz="0" w:space="0" w:color="auto"/>
        <w:right w:val="none" w:sz="0" w:space="0" w:color="auto"/>
      </w:divBdr>
      <w:divsChild>
        <w:div w:id="329602862">
          <w:marLeft w:val="0"/>
          <w:marRight w:val="0"/>
          <w:marTop w:val="0"/>
          <w:marBottom w:val="0"/>
          <w:divBdr>
            <w:top w:val="none" w:sz="0" w:space="0" w:color="auto"/>
            <w:left w:val="none" w:sz="0" w:space="0" w:color="auto"/>
            <w:bottom w:val="none" w:sz="0" w:space="0" w:color="auto"/>
            <w:right w:val="none" w:sz="0" w:space="0" w:color="auto"/>
          </w:divBdr>
          <w:divsChild>
            <w:div w:id="837504723">
              <w:marLeft w:val="0"/>
              <w:marRight w:val="0"/>
              <w:marTop w:val="0"/>
              <w:marBottom w:val="0"/>
              <w:divBdr>
                <w:top w:val="none" w:sz="0" w:space="0" w:color="auto"/>
                <w:left w:val="none" w:sz="0" w:space="0" w:color="auto"/>
                <w:bottom w:val="none" w:sz="0" w:space="0" w:color="auto"/>
                <w:right w:val="none" w:sz="0" w:space="0" w:color="auto"/>
              </w:divBdr>
              <w:divsChild>
                <w:div w:id="39981832">
                  <w:marLeft w:val="0"/>
                  <w:marRight w:val="0"/>
                  <w:marTop w:val="0"/>
                  <w:marBottom w:val="0"/>
                  <w:divBdr>
                    <w:top w:val="none" w:sz="0" w:space="0" w:color="auto"/>
                    <w:left w:val="none" w:sz="0" w:space="0" w:color="auto"/>
                    <w:bottom w:val="none" w:sz="0" w:space="0" w:color="auto"/>
                    <w:right w:val="none" w:sz="0" w:space="0" w:color="auto"/>
                  </w:divBdr>
                </w:div>
              </w:divsChild>
            </w:div>
            <w:div w:id="1711686009">
              <w:marLeft w:val="0"/>
              <w:marRight w:val="0"/>
              <w:marTop w:val="0"/>
              <w:marBottom w:val="0"/>
              <w:divBdr>
                <w:top w:val="none" w:sz="0" w:space="0" w:color="auto"/>
                <w:left w:val="none" w:sz="0" w:space="0" w:color="auto"/>
                <w:bottom w:val="none" w:sz="0" w:space="0" w:color="auto"/>
                <w:right w:val="none" w:sz="0" w:space="0" w:color="auto"/>
              </w:divBdr>
              <w:divsChild>
                <w:div w:id="517240119">
                  <w:marLeft w:val="0"/>
                  <w:marRight w:val="0"/>
                  <w:marTop w:val="0"/>
                  <w:marBottom w:val="0"/>
                  <w:divBdr>
                    <w:top w:val="none" w:sz="0" w:space="0" w:color="auto"/>
                    <w:left w:val="none" w:sz="0" w:space="0" w:color="auto"/>
                    <w:bottom w:val="none" w:sz="0" w:space="0" w:color="auto"/>
                    <w:right w:val="none" w:sz="0" w:space="0" w:color="auto"/>
                  </w:divBdr>
                </w:div>
              </w:divsChild>
            </w:div>
            <w:div w:id="858545763">
              <w:marLeft w:val="0"/>
              <w:marRight w:val="0"/>
              <w:marTop w:val="0"/>
              <w:marBottom w:val="0"/>
              <w:divBdr>
                <w:top w:val="none" w:sz="0" w:space="0" w:color="auto"/>
                <w:left w:val="none" w:sz="0" w:space="0" w:color="auto"/>
                <w:bottom w:val="none" w:sz="0" w:space="0" w:color="auto"/>
                <w:right w:val="none" w:sz="0" w:space="0" w:color="auto"/>
              </w:divBdr>
              <w:divsChild>
                <w:div w:id="1620988224">
                  <w:marLeft w:val="0"/>
                  <w:marRight w:val="0"/>
                  <w:marTop w:val="0"/>
                  <w:marBottom w:val="0"/>
                  <w:divBdr>
                    <w:top w:val="none" w:sz="0" w:space="0" w:color="auto"/>
                    <w:left w:val="none" w:sz="0" w:space="0" w:color="auto"/>
                    <w:bottom w:val="none" w:sz="0" w:space="0" w:color="auto"/>
                    <w:right w:val="none" w:sz="0" w:space="0" w:color="auto"/>
                  </w:divBdr>
                </w:div>
              </w:divsChild>
            </w:div>
            <w:div w:id="1245064407">
              <w:marLeft w:val="0"/>
              <w:marRight w:val="0"/>
              <w:marTop w:val="0"/>
              <w:marBottom w:val="0"/>
              <w:divBdr>
                <w:top w:val="none" w:sz="0" w:space="0" w:color="auto"/>
                <w:left w:val="none" w:sz="0" w:space="0" w:color="auto"/>
                <w:bottom w:val="none" w:sz="0" w:space="0" w:color="auto"/>
                <w:right w:val="none" w:sz="0" w:space="0" w:color="auto"/>
              </w:divBdr>
              <w:divsChild>
                <w:div w:id="845679482">
                  <w:marLeft w:val="0"/>
                  <w:marRight w:val="0"/>
                  <w:marTop w:val="0"/>
                  <w:marBottom w:val="0"/>
                  <w:divBdr>
                    <w:top w:val="none" w:sz="0" w:space="0" w:color="auto"/>
                    <w:left w:val="none" w:sz="0" w:space="0" w:color="auto"/>
                    <w:bottom w:val="none" w:sz="0" w:space="0" w:color="auto"/>
                    <w:right w:val="none" w:sz="0" w:space="0" w:color="auto"/>
                  </w:divBdr>
                </w:div>
              </w:divsChild>
            </w:div>
            <w:div w:id="2051343646">
              <w:marLeft w:val="0"/>
              <w:marRight w:val="0"/>
              <w:marTop w:val="0"/>
              <w:marBottom w:val="0"/>
              <w:divBdr>
                <w:top w:val="none" w:sz="0" w:space="0" w:color="auto"/>
                <w:left w:val="none" w:sz="0" w:space="0" w:color="auto"/>
                <w:bottom w:val="none" w:sz="0" w:space="0" w:color="auto"/>
                <w:right w:val="none" w:sz="0" w:space="0" w:color="auto"/>
              </w:divBdr>
              <w:divsChild>
                <w:div w:id="1444691625">
                  <w:marLeft w:val="0"/>
                  <w:marRight w:val="0"/>
                  <w:marTop w:val="0"/>
                  <w:marBottom w:val="0"/>
                  <w:divBdr>
                    <w:top w:val="none" w:sz="0" w:space="0" w:color="auto"/>
                    <w:left w:val="none" w:sz="0" w:space="0" w:color="auto"/>
                    <w:bottom w:val="none" w:sz="0" w:space="0" w:color="auto"/>
                    <w:right w:val="none" w:sz="0" w:space="0" w:color="auto"/>
                  </w:divBdr>
                </w:div>
              </w:divsChild>
            </w:div>
            <w:div w:id="1084645996">
              <w:marLeft w:val="0"/>
              <w:marRight w:val="0"/>
              <w:marTop w:val="0"/>
              <w:marBottom w:val="0"/>
              <w:divBdr>
                <w:top w:val="none" w:sz="0" w:space="0" w:color="auto"/>
                <w:left w:val="none" w:sz="0" w:space="0" w:color="auto"/>
                <w:bottom w:val="none" w:sz="0" w:space="0" w:color="auto"/>
                <w:right w:val="none" w:sz="0" w:space="0" w:color="auto"/>
              </w:divBdr>
              <w:divsChild>
                <w:div w:id="1218004868">
                  <w:marLeft w:val="0"/>
                  <w:marRight w:val="0"/>
                  <w:marTop w:val="0"/>
                  <w:marBottom w:val="0"/>
                  <w:divBdr>
                    <w:top w:val="none" w:sz="0" w:space="0" w:color="auto"/>
                    <w:left w:val="none" w:sz="0" w:space="0" w:color="auto"/>
                    <w:bottom w:val="none" w:sz="0" w:space="0" w:color="auto"/>
                    <w:right w:val="none" w:sz="0" w:space="0" w:color="auto"/>
                  </w:divBdr>
                </w:div>
              </w:divsChild>
            </w:div>
            <w:div w:id="2072461817">
              <w:marLeft w:val="0"/>
              <w:marRight w:val="0"/>
              <w:marTop w:val="0"/>
              <w:marBottom w:val="0"/>
              <w:divBdr>
                <w:top w:val="none" w:sz="0" w:space="0" w:color="auto"/>
                <w:left w:val="none" w:sz="0" w:space="0" w:color="auto"/>
                <w:bottom w:val="none" w:sz="0" w:space="0" w:color="auto"/>
                <w:right w:val="none" w:sz="0" w:space="0" w:color="auto"/>
              </w:divBdr>
              <w:divsChild>
                <w:div w:id="1637175261">
                  <w:marLeft w:val="0"/>
                  <w:marRight w:val="0"/>
                  <w:marTop w:val="0"/>
                  <w:marBottom w:val="0"/>
                  <w:divBdr>
                    <w:top w:val="none" w:sz="0" w:space="0" w:color="auto"/>
                    <w:left w:val="none" w:sz="0" w:space="0" w:color="auto"/>
                    <w:bottom w:val="none" w:sz="0" w:space="0" w:color="auto"/>
                    <w:right w:val="none" w:sz="0" w:space="0" w:color="auto"/>
                  </w:divBdr>
                </w:div>
              </w:divsChild>
            </w:div>
            <w:div w:id="828326031">
              <w:marLeft w:val="0"/>
              <w:marRight w:val="0"/>
              <w:marTop w:val="0"/>
              <w:marBottom w:val="0"/>
              <w:divBdr>
                <w:top w:val="none" w:sz="0" w:space="0" w:color="auto"/>
                <w:left w:val="none" w:sz="0" w:space="0" w:color="auto"/>
                <w:bottom w:val="none" w:sz="0" w:space="0" w:color="auto"/>
                <w:right w:val="none" w:sz="0" w:space="0" w:color="auto"/>
              </w:divBdr>
              <w:divsChild>
                <w:div w:id="289483363">
                  <w:marLeft w:val="0"/>
                  <w:marRight w:val="0"/>
                  <w:marTop w:val="0"/>
                  <w:marBottom w:val="0"/>
                  <w:divBdr>
                    <w:top w:val="none" w:sz="0" w:space="0" w:color="auto"/>
                    <w:left w:val="none" w:sz="0" w:space="0" w:color="auto"/>
                    <w:bottom w:val="none" w:sz="0" w:space="0" w:color="auto"/>
                    <w:right w:val="none" w:sz="0" w:space="0" w:color="auto"/>
                  </w:divBdr>
                </w:div>
              </w:divsChild>
            </w:div>
            <w:div w:id="2083258886">
              <w:marLeft w:val="0"/>
              <w:marRight w:val="0"/>
              <w:marTop w:val="0"/>
              <w:marBottom w:val="0"/>
              <w:divBdr>
                <w:top w:val="none" w:sz="0" w:space="0" w:color="auto"/>
                <w:left w:val="none" w:sz="0" w:space="0" w:color="auto"/>
                <w:bottom w:val="none" w:sz="0" w:space="0" w:color="auto"/>
                <w:right w:val="none" w:sz="0" w:space="0" w:color="auto"/>
              </w:divBdr>
              <w:divsChild>
                <w:div w:id="1383865039">
                  <w:marLeft w:val="0"/>
                  <w:marRight w:val="0"/>
                  <w:marTop w:val="0"/>
                  <w:marBottom w:val="0"/>
                  <w:divBdr>
                    <w:top w:val="none" w:sz="0" w:space="0" w:color="auto"/>
                    <w:left w:val="none" w:sz="0" w:space="0" w:color="auto"/>
                    <w:bottom w:val="none" w:sz="0" w:space="0" w:color="auto"/>
                    <w:right w:val="none" w:sz="0" w:space="0" w:color="auto"/>
                  </w:divBdr>
                </w:div>
              </w:divsChild>
            </w:div>
            <w:div w:id="1829977072">
              <w:marLeft w:val="0"/>
              <w:marRight w:val="0"/>
              <w:marTop w:val="0"/>
              <w:marBottom w:val="0"/>
              <w:divBdr>
                <w:top w:val="none" w:sz="0" w:space="0" w:color="auto"/>
                <w:left w:val="none" w:sz="0" w:space="0" w:color="auto"/>
                <w:bottom w:val="none" w:sz="0" w:space="0" w:color="auto"/>
                <w:right w:val="none" w:sz="0" w:space="0" w:color="auto"/>
              </w:divBdr>
              <w:divsChild>
                <w:div w:id="78426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542933">
      <w:bodyDiv w:val="1"/>
      <w:marLeft w:val="0"/>
      <w:marRight w:val="0"/>
      <w:marTop w:val="0"/>
      <w:marBottom w:val="0"/>
      <w:divBdr>
        <w:top w:val="none" w:sz="0" w:space="0" w:color="auto"/>
        <w:left w:val="none" w:sz="0" w:space="0" w:color="auto"/>
        <w:bottom w:val="none" w:sz="0" w:space="0" w:color="auto"/>
        <w:right w:val="none" w:sz="0" w:space="0" w:color="auto"/>
      </w:divBdr>
      <w:divsChild>
        <w:div w:id="285308837">
          <w:marLeft w:val="0"/>
          <w:marRight w:val="0"/>
          <w:marTop w:val="0"/>
          <w:marBottom w:val="0"/>
          <w:divBdr>
            <w:top w:val="none" w:sz="0" w:space="0" w:color="auto"/>
            <w:left w:val="none" w:sz="0" w:space="0" w:color="auto"/>
            <w:bottom w:val="none" w:sz="0" w:space="0" w:color="auto"/>
            <w:right w:val="none" w:sz="0" w:space="0" w:color="auto"/>
          </w:divBdr>
          <w:divsChild>
            <w:div w:id="1577472266">
              <w:marLeft w:val="0"/>
              <w:marRight w:val="0"/>
              <w:marTop w:val="0"/>
              <w:marBottom w:val="0"/>
              <w:divBdr>
                <w:top w:val="none" w:sz="0" w:space="0" w:color="auto"/>
                <w:left w:val="none" w:sz="0" w:space="0" w:color="auto"/>
                <w:bottom w:val="none" w:sz="0" w:space="0" w:color="auto"/>
                <w:right w:val="none" w:sz="0" w:space="0" w:color="auto"/>
              </w:divBdr>
              <w:divsChild>
                <w:div w:id="19053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285568">
      <w:bodyDiv w:val="1"/>
      <w:marLeft w:val="0"/>
      <w:marRight w:val="0"/>
      <w:marTop w:val="0"/>
      <w:marBottom w:val="0"/>
      <w:divBdr>
        <w:top w:val="none" w:sz="0" w:space="0" w:color="auto"/>
        <w:left w:val="none" w:sz="0" w:space="0" w:color="auto"/>
        <w:bottom w:val="none" w:sz="0" w:space="0" w:color="auto"/>
        <w:right w:val="none" w:sz="0" w:space="0" w:color="auto"/>
      </w:divBdr>
      <w:divsChild>
        <w:div w:id="1468812544">
          <w:marLeft w:val="0"/>
          <w:marRight w:val="0"/>
          <w:marTop w:val="0"/>
          <w:marBottom w:val="0"/>
          <w:divBdr>
            <w:top w:val="none" w:sz="0" w:space="0" w:color="auto"/>
            <w:left w:val="none" w:sz="0" w:space="0" w:color="auto"/>
            <w:bottom w:val="none" w:sz="0" w:space="0" w:color="auto"/>
            <w:right w:val="none" w:sz="0" w:space="0" w:color="auto"/>
          </w:divBdr>
          <w:divsChild>
            <w:div w:id="1042250372">
              <w:marLeft w:val="0"/>
              <w:marRight w:val="0"/>
              <w:marTop w:val="0"/>
              <w:marBottom w:val="0"/>
              <w:divBdr>
                <w:top w:val="none" w:sz="0" w:space="0" w:color="auto"/>
                <w:left w:val="none" w:sz="0" w:space="0" w:color="auto"/>
                <w:bottom w:val="none" w:sz="0" w:space="0" w:color="auto"/>
                <w:right w:val="none" w:sz="0" w:space="0" w:color="auto"/>
              </w:divBdr>
              <w:divsChild>
                <w:div w:id="523786698">
                  <w:marLeft w:val="0"/>
                  <w:marRight w:val="0"/>
                  <w:marTop w:val="0"/>
                  <w:marBottom w:val="0"/>
                  <w:divBdr>
                    <w:top w:val="none" w:sz="0" w:space="0" w:color="auto"/>
                    <w:left w:val="none" w:sz="0" w:space="0" w:color="auto"/>
                    <w:bottom w:val="none" w:sz="0" w:space="0" w:color="auto"/>
                    <w:right w:val="none" w:sz="0" w:space="0" w:color="auto"/>
                  </w:divBdr>
                  <w:divsChild>
                    <w:div w:id="76180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7064256">
      <w:bodyDiv w:val="1"/>
      <w:marLeft w:val="0"/>
      <w:marRight w:val="0"/>
      <w:marTop w:val="0"/>
      <w:marBottom w:val="0"/>
      <w:divBdr>
        <w:top w:val="none" w:sz="0" w:space="0" w:color="auto"/>
        <w:left w:val="none" w:sz="0" w:space="0" w:color="auto"/>
        <w:bottom w:val="none" w:sz="0" w:space="0" w:color="auto"/>
        <w:right w:val="none" w:sz="0" w:space="0" w:color="auto"/>
      </w:divBdr>
      <w:divsChild>
        <w:div w:id="1230772403">
          <w:marLeft w:val="0"/>
          <w:marRight w:val="0"/>
          <w:marTop w:val="0"/>
          <w:marBottom w:val="0"/>
          <w:divBdr>
            <w:top w:val="none" w:sz="0" w:space="0" w:color="auto"/>
            <w:left w:val="none" w:sz="0" w:space="0" w:color="auto"/>
            <w:bottom w:val="none" w:sz="0" w:space="0" w:color="auto"/>
            <w:right w:val="none" w:sz="0" w:space="0" w:color="auto"/>
          </w:divBdr>
          <w:divsChild>
            <w:div w:id="860895398">
              <w:marLeft w:val="0"/>
              <w:marRight w:val="0"/>
              <w:marTop w:val="0"/>
              <w:marBottom w:val="0"/>
              <w:divBdr>
                <w:top w:val="none" w:sz="0" w:space="0" w:color="auto"/>
                <w:left w:val="none" w:sz="0" w:space="0" w:color="auto"/>
                <w:bottom w:val="none" w:sz="0" w:space="0" w:color="auto"/>
                <w:right w:val="none" w:sz="0" w:space="0" w:color="auto"/>
              </w:divBdr>
              <w:divsChild>
                <w:div w:id="129213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556581">
      <w:bodyDiv w:val="1"/>
      <w:marLeft w:val="0"/>
      <w:marRight w:val="0"/>
      <w:marTop w:val="0"/>
      <w:marBottom w:val="0"/>
      <w:divBdr>
        <w:top w:val="none" w:sz="0" w:space="0" w:color="auto"/>
        <w:left w:val="none" w:sz="0" w:space="0" w:color="auto"/>
        <w:bottom w:val="none" w:sz="0" w:space="0" w:color="auto"/>
        <w:right w:val="none" w:sz="0" w:space="0" w:color="auto"/>
      </w:divBdr>
      <w:divsChild>
        <w:div w:id="440607033">
          <w:marLeft w:val="0"/>
          <w:marRight w:val="0"/>
          <w:marTop w:val="0"/>
          <w:marBottom w:val="0"/>
          <w:divBdr>
            <w:top w:val="none" w:sz="0" w:space="0" w:color="auto"/>
            <w:left w:val="none" w:sz="0" w:space="0" w:color="auto"/>
            <w:bottom w:val="none" w:sz="0" w:space="0" w:color="auto"/>
            <w:right w:val="none" w:sz="0" w:space="0" w:color="auto"/>
          </w:divBdr>
          <w:divsChild>
            <w:div w:id="189607850">
              <w:marLeft w:val="0"/>
              <w:marRight w:val="0"/>
              <w:marTop w:val="0"/>
              <w:marBottom w:val="0"/>
              <w:divBdr>
                <w:top w:val="none" w:sz="0" w:space="0" w:color="auto"/>
                <w:left w:val="none" w:sz="0" w:space="0" w:color="auto"/>
                <w:bottom w:val="none" w:sz="0" w:space="0" w:color="auto"/>
                <w:right w:val="none" w:sz="0" w:space="0" w:color="auto"/>
              </w:divBdr>
              <w:divsChild>
                <w:div w:id="61370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677308">
      <w:bodyDiv w:val="1"/>
      <w:marLeft w:val="0"/>
      <w:marRight w:val="0"/>
      <w:marTop w:val="0"/>
      <w:marBottom w:val="0"/>
      <w:divBdr>
        <w:top w:val="none" w:sz="0" w:space="0" w:color="auto"/>
        <w:left w:val="none" w:sz="0" w:space="0" w:color="auto"/>
        <w:bottom w:val="none" w:sz="0" w:space="0" w:color="auto"/>
        <w:right w:val="none" w:sz="0" w:space="0" w:color="auto"/>
      </w:divBdr>
      <w:divsChild>
        <w:div w:id="196896799">
          <w:marLeft w:val="0"/>
          <w:marRight w:val="0"/>
          <w:marTop w:val="0"/>
          <w:marBottom w:val="0"/>
          <w:divBdr>
            <w:top w:val="none" w:sz="0" w:space="0" w:color="auto"/>
            <w:left w:val="none" w:sz="0" w:space="0" w:color="auto"/>
            <w:bottom w:val="none" w:sz="0" w:space="0" w:color="auto"/>
            <w:right w:val="none" w:sz="0" w:space="0" w:color="auto"/>
          </w:divBdr>
          <w:divsChild>
            <w:div w:id="2063824641">
              <w:marLeft w:val="0"/>
              <w:marRight w:val="0"/>
              <w:marTop w:val="0"/>
              <w:marBottom w:val="0"/>
              <w:divBdr>
                <w:top w:val="none" w:sz="0" w:space="0" w:color="auto"/>
                <w:left w:val="none" w:sz="0" w:space="0" w:color="auto"/>
                <w:bottom w:val="none" w:sz="0" w:space="0" w:color="auto"/>
                <w:right w:val="none" w:sz="0" w:space="0" w:color="auto"/>
              </w:divBdr>
              <w:divsChild>
                <w:div w:id="199572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458448">
      <w:bodyDiv w:val="1"/>
      <w:marLeft w:val="0"/>
      <w:marRight w:val="0"/>
      <w:marTop w:val="0"/>
      <w:marBottom w:val="0"/>
      <w:divBdr>
        <w:top w:val="none" w:sz="0" w:space="0" w:color="auto"/>
        <w:left w:val="none" w:sz="0" w:space="0" w:color="auto"/>
        <w:bottom w:val="none" w:sz="0" w:space="0" w:color="auto"/>
        <w:right w:val="none" w:sz="0" w:space="0" w:color="auto"/>
      </w:divBdr>
      <w:divsChild>
        <w:div w:id="772555812">
          <w:marLeft w:val="0"/>
          <w:marRight w:val="0"/>
          <w:marTop w:val="0"/>
          <w:marBottom w:val="0"/>
          <w:divBdr>
            <w:top w:val="none" w:sz="0" w:space="0" w:color="auto"/>
            <w:left w:val="none" w:sz="0" w:space="0" w:color="auto"/>
            <w:bottom w:val="none" w:sz="0" w:space="0" w:color="auto"/>
            <w:right w:val="none" w:sz="0" w:space="0" w:color="auto"/>
          </w:divBdr>
          <w:divsChild>
            <w:div w:id="1071972353">
              <w:marLeft w:val="0"/>
              <w:marRight w:val="0"/>
              <w:marTop w:val="0"/>
              <w:marBottom w:val="0"/>
              <w:divBdr>
                <w:top w:val="none" w:sz="0" w:space="0" w:color="auto"/>
                <w:left w:val="none" w:sz="0" w:space="0" w:color="auto"/>
                <w:bottom w:val="none" w:sz="0" w:space="0" w:color="auto"/>
                <w:right w:val="none" w:sz="0" w:space="0" w:color="auto"/>
              </w:divBdr>
              <w:divsChild>
                <w:div w:id="161817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843038">
      <w:bodyDiv w:val="1"/>
      <w:marLeft w:val="0"/>
      <w:marRight w:val="0"/>
      <w:marTop w:val="0"/>
      <w:marBottom w:val="0"/>
      <w:divBdr>
        <w:top w:val="none" w:sz="0" w:space="0" w:color="auto"/>
        <w:left w:val="none" w:sz="0" w:space="0" w:color="auto"/>
        <w:bottom w:val="none" w:sz="0" w:space="0" w:color="auto"/>
        <w:right w:val="none" w:sz="0" w:space="0" w:color="auto"/>
      </w:divBdr>
      <w:divsChild>
        <w:div w:id="1358777013">
          <w:marLeft w:val="0"/>
          <w:marRight w:val="0"/>
          <w:marTop w:val="0"/>
          <w:marBottom w:val="0"/>
          <w:divBdr>
            <w:top w:val="none" w:sz="0" w:space="0" w:color="auto"/>
            <w:left w:val="none" w:sz="0" w:space="0" w:color="auto"/>
            <w:bottom w:val="none" w:sz="0" w:space="0" w:color="auto"/>
            <w:right w:val="none" w:sz="0" w:space="0" w:color="auto"/>
          </w:divBdr>
          <w:divsChild>
            <w:div w:id="904412246">
              <w:marLeft w:val="0"/>
              <w:marRight w:val="0"/>
              <w:marTop w:val="0"/>
              <w:marBottom w:val="0"/>
              <w:divBdr>
                <w:top w:val="none" w:sz="0" w:space="0" w:color="auto"/>
                <w:left w:val="none" w:sz="0" w:space="0" w:color="auto"/>
                <w:bottom w:val="none" w:sz="0" w:space="0" w:color="auto"/>
                <w:right w:val="none" w:sz="0" w:space="0" w:color="auto"/>
              </w:divBdr>
              <w:divsChild>
                <w:div w:id="152281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999005">
      <w:bodyDiv w:val="1"/>
      <w:marLeft w:val="0"/>
      <w:marRight w:val="0"/>
      <w:marTop w:val="0"/>
      <w:marBottom w:val="0"/>
      <w:divBdr>
        <w:top w:val="none" w:sz="0" w:space="0" w:color="auto"/>
        <w:left w:val="none" w:sz="0" w:space="0" w:color="auto"/>
        <w:bottom w:val="none" w:sz="0" w:space="0" w:color="auto"/>
        <w:right w:val="none" w:sz="0" w:space="0" w:color="auto"/>
      </w:divBdr>
      <w:divsChild>
        <w:div w:id="1627157046">
          <w:marLeft w:val="0"/>
          <w:marRight w:val="0"/>
          <w:marTop w:val="0"/>
          <w:marBottom w:val="0"/>
          <w:divBdr>
            <w:top w:val="none" w:sz="0" w:space="0" w:color="auto"/>
            <w:left w:val="none" w:sz="0" w:space="0" w:color="auto"/>
            <w:bottom w:val="none" w:sz="0" w:space="0" w:color="auto"/>
            <w:right w:val="none" w:sz="0" w:space="0" w:color="auto"/>
          </w:divBdr>
          <w:divsChild>
            <w:div w:id="2096589390">
              <w:marLeft w:val="0"/>
              <w:marRight w:val="0"/>
              <w:marTop w:val="0"/>
              <w:marBottom w:val="0"/>
              <w:divBdr>
                <w:top w:val="none" w:sz="0" w:space="0" w:color="auto"/>
                <w:left w:val="none" w:sz="0" w:space="0" w:color="auto"/>
                <w:bottom w:val="none" w:sz="0" w:space="0" w:color="auto"/>
                <w:right w:val="none" w:sz="0" w:space="0" w:color="auto"/>
              </w:divBdr>
              <w:divsChild>
                <w:div w:id="1602299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308977">
      <w:bodyDiv w:val="1"/>
      <w:marLeft w:val="0"/>
      <w:marRight w:val="0"/>
      <w:marTop w:val="0"/>
      <w:marBottom w:val="0"/>
      <w:divBdr>
        <w:top w:val="none" w:sz="0" w:space="0" w:color="auto"/>
        <w:left w:val="none" w:sz="0" w:space="0" w:color="auto"/>
        <w:bottom w:val="none" w:sz="0" w:space="0" w:color="auto"/>
        <w:right w:val="none" w:sz="0" w:space="0" w:color="auto"/>
      </w:divBdr>
      <w:divsChild>
        <w:div w:id="1799184018">
          <w:marLeft w:val="0"/>
          <w:marRight w:val="0"/>
          <w:marTop w:val="0"/>
          <w:marBottom w:val="0"/>
          <w:divBdr>
            <w:top w:val="none" w:sz="0" w:space="0" w:color="auto"/>
            <w:left w:val="none" w:sz="0" w:space="0" w:color="auto"/>
            <w:bottom w:val="none" w:sz="0" w:space="0" w:color="auto"/>
            <w:right w:val="none" w:sz="0" w:space="0" w:color="auto"/>
          </w:divBdr>
          <w:divsChild>
            <w:div w:id="1718969477">
              <w:marLeft w:val="0"/>
              <w:marRight w:val="0"/>
              <w:marTop w:val="0"/>
              <w:marBottom w:val="0"/>
              <w:divBdr>
                <w:top w:val="none" w:sz="0" w:space="0" w:color="auto"/>
                <w:left w:val="none" w:sz="0" w:space="0" w:color="auto"/>
                <w:bottom w:val="none" w:sz="0" w:space="0" w:color="auto"/>
                <w:right w:val="none" w:sz="0" w:space="0" w:color="auto"/>
              </w:divBdr>
              <w:divsChild>
                <w:div w:id="123701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591324">
      <w:bodyDiv w:val="1"/>
      <w:marLeft w:val="0"/>
      <w:marRight w:val="0"/>
      <w:marTop w:val="0"/>
      <w:marBottom w:val="0"/>
      <w:divBdr>
        <w:top w:val="none" w:sz="0" w:space="0" w:color="auto"/>
        <w:left w:val="none" w:sz="0" w:space="0" w:color="auto"/>
        <w:bottom w:val="none" w:sz="0" w:space="0" w:color="auto"/>
        <w:right w:val="none" w:sz="0" w:space="0" w:color="auto"/>
      </w:divBdr>
      <w:divsChild>
        <w:div w:id="568855504">
          <w:marLeft w:val="0"/>
          <w:marRight w:val="0"/>
          <w:marTop w:val="0"/>
          <w:marBottom w:val="0"/>
          <w:divBdr>
            <w:top w:val="none" w:sz="0" w:space="0" w:color="auto"/>
            <w:left w:val="none" w:sz="0" w:space="0" w:color="auto"/>
            <w:bottom w:val="none" w:sz="0" w:space="0" w:color="auto"/>
            <w:right w:val="none" w:sz="0" w:space="0" w:color="auto"/>
          </w:divBdr>
          <w:divsChild>
            <w:div w:id="754474949">
              <w:marLeft w:val="0"/>
              <w:marRight w:val="0"/>
              <w:marTop w:val="0"/>
              <w:marBottom w:val="0"/>
              <w:divBdr>
                <w:top w:val="none" w:sz="0" w:space="0" w:color="auto"/>
                <w:left w:val="none" w:sz="0" w:space="0" w:color="auto"/>
                <w:bottom w:val="none" w:sz="0" w:space="0" w:color="auto"/>
                <w:right w:val="none" w:sz="0" w:space="0" w:color="auto"/>
              </w:divBdr>
              <w:divsChild>
                <w:div w:id="66995963">
                  <w:marLeft w:val="0"/>
                  <w:marRight w:val="0"/>
                  <w:marTop w:val="0"/>
                  <w:marBottom w:val="0"/>
                  <w:divBdr>
                    <w:top w:val="none" w:sz="0" w:space="0" w:color="auto"/>
                    <w:left w:val="none" w:sz="0" w:space="0" w:color="auto"/>
                    <w:bottom w:val="none" w:sz="0" w:space="0" w:color="auto"/>
                    <w:right w:val="none" w:sz="0" w:space="0" w:color="auto"/>
                  </w:divBdr>
                </w:div>
              </w:divsChild>
            </w:div>
            <w:div w:id="330525810">
              <w:marLeft w:val="0"/>
              <w:marRight w:val="0"/>
              <w:marTop w:val="0"/>
              <w:marBottom w:val="0"/>
              <w:divBdr>
                <w:top w:val="none" w:sz="0" w:space="0" w:color="auto"/>
                <w:left w:val="none" w:sz="0" w:space="0" w:color="auto"/>
                <w:bottom w:val="none" w:sz="0" w:space="0" w:color="auto"/>
                <w:right w:val="none" w:sz="0" w:space="0" w:color="auto"/>
              </w:divBdr>
              <w:divsChild>
                <w:div w:id="995887075">
                  <w:marLeft w:val="0"/>
                  <w:marRight w:val="0"/>
                  <w:marTop w:val="0"/>
                  <w:marBottom w:val="0"/>
                  <w:divBdr>
                    <w:top w:val="none" w:sz="0" w:space="0" w:color="auto"/>
                    <w:left w:val="none" w:sz="0" w:space="0" w:color="auto"/>
                    <w:bottom w:val="none" w:sz="0" w:space="0" w:color="auto"/>
                    <w:right w:val="none" w:sz="0" w:space="0" w:color="auto"/>
                  </w:divBdr>
                </w:div>
              </w:divsChild>
            </w:div>
            <w:div w:id="1074083007">
              <w:marLeft w:val="0"/>
              <w:marRight w:val="0"/>
              <w:marTop w:val="0"/>
              <w:marBottom w:val="0"/>
              <w:divBdr>
                <w:top w:val="none" w:sz="0" w:space="0" w:color="auto"/>
                <w:left w:val="none" w:sz="0" w:space="0" w:color="auto"/>
                <w:bottom w:val="none" w:sz="0" w:space="0" w:color="auto"/>
                <w:right w:val="none" w:sz="0" w:space="0" w:color="auto"/>
              </w:divBdr>
              <w:divsChild>
                <w:div w:id="5848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912012">
          <w:marLeft w:val="0"/>
          <w:marRight w:val="0"/>
          <w:marTop w:val="0"/>
          <w:marBottom w:val="0"/>
          <w:divBdr>
            <w:top w:val="none" w:sz="0" w:space="0" w:color="auto"/>
            <w:left w:val="none" w:sz="0" w:space="0" w:color="auto"/>
            <w:bottom w:val="none" w:sz="0" w:space="0" w:color="auto"/>
            <w:right w:val="none" w:sz="0" w:space="0" w:color="auto"/>
          </w:divBdr>
          <w:divsChild>
            <w:div w:id="2062897127">
              <w:marLeft w:val="0"/>
              <w:marRight w:val="0"/>
              <w:marTop w:val="0"/>
              <w:marBottom w:val="0"/>
              <w:divBdr>
                <w:top w:val="none" w:sz="0" w:space="0" w:color="auto"/>
                <w:left w:val="none" w:sz="0" w:space="0" w:color="auto"/>
                <w:bottom w:val="none" w:sz="0" w:space="0" w:color="auto"/>
                <w:right w:val="none" w:sz="0" w:space="0" w:color="auto"/>
              </w:divBdr>
              <w:divsChild>
                <w:div w:id="111505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674149">
      <w:bodyDiv w:val="1"/>
      <w:marLeft w:val="0"/>
      <w:marRight w:val="0"/>
      <w:marTop w:val="0"/>
      <w:marBottom w:val="0"/>
      <w:divBdr>
        <w:top w:val="none" w:sz="0" w:space="0" w:color="auto"/>
        <w:left w:val="none" w:sz="0" w:space="0" w:color="auto"/>
        <w:bottom w:val="none" w:sz="0" w:space="0" w:color="auto"/>
        <w:right w:val="none" w:sz="0" w:space="0" w:color="auto"/>
      </w:divBdr>
      <w:divsChild>
        <w:div w:id="1047950221">
          <w:marLeft w:val="0"/>
          <w:marRight w:val="0"/>
          <w:marTop w:val="0"/>
          <w:marBottom w:val="0"/>
          <w:divBdr>
            <w:top w:val="none" w:sz="0" w:space="0" w:color="auto"/>
            <w:left w:val="none" w:sz="0" w:space="0" w:color="auto"/>
            <w:bottom w:val="none" w:sz="0" w:space="0" w:color="auto"/>
            <w:right w:val="none" w:sz="0" w:space="0" w:color="auto"/>
          </w:divBdr>
          <w:divsChild>
            <w:div w:id="1592742439">
              <w:marLeft w:val="0"/>
              <w:marRight w:val="0"/>
              <w:marTop w:val="0"/>
              <w:marBottom w:val="0"/>
              <w:divBdr>
                <w:top w:val="none" w:sz="0" w:space="0" w:color="auto"/>
                <w:left w:val="none" w:sz="0" w:space="0" w:color="auto"/>
                <w:bottom w:val="none" w:sz="0" w:space="0" w:color="auto"/>
                <w:right w:val="none" w:sz="0" w:space="0" w:color="auto"/>
              </w:divBdr>
              <w:divsChild>
                <w:div w:id="142857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820953">
      <w:bodyDiv w:val="1"/>
      <w:marLeft w:val="0"/>
      <w:marRight w:val="0"/>
      <w:marTop w:val="0"/>
      <w:marBottom w:val="0"/>
      <w:divBdr>
        <w:top w:val="none" w:sz="0" w:space="0" w:color="auto"/>
        <w:left w:val="none" w:sz="0" w:space="0" w:color="auto"/>
        <w:bottom w:val="none" w:sz="0" w:space="0" w:color="auto"/>
        <w:right w:val="none" w:sz="0" w:space="0" w:color="auto"/>
      </w:divBdr>
      <w:divsChild>
        <w:div w:id="618487762">
          <w:marLeft w:val="0"/>
          <w:marRight w:val="0"/>
          <w:marTop w:val="0"/>
          <w:marBottom w:val="0"/>
          <w:divBdr>
            <w:top w:val="none" w:sz="0" w:space="0" w:color="auto"/>
            <w:left w:val="none" w:sz="0" w:space="0" w:color="auto"/>
            <w:bottom w:val="none" w:sz="0" w:space="0" w:color="auto"/>
            <w:right w:val="none" w:sz="0" w:space="0" w:color="auto"/>
          </w:divBdr>
          <w:divsChild>
            <w:div w:id="716665208">
              <w:marLeft w:val="0"/>
              <w:marRight w:val="0"/>
              <w:marTop w:val="0"/>
              <w:marBottom w:val="0"/>
              <w:divBdr>
                <w:top w:val="none" w:sz="0" w:space="0" w:color="auto"/>
                <w:left w:val="none" w:sz="0" w:space="0" w:color="auto"/>
                <w:bottom w:val="none" w:sz="0" w:space="0" w:color="auto"/>
                <w:right w:val="none" w:sz="0" w:space="0" w:color="auto"/>
              </w:divBdr>
              <w:divsChild>
                <w:div w:id="7944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753250">
      <w:bodyDiv w:val="1"/>
      <w:marLeft w:val="0"/>
      <w:marRight w:val="0"/>
      <w:marTop w:val="0"/>
      <w:marBottom w:val="0"/>
      <w:divBdr>
        <w:top w:val="none" w:sz="0" w:space="0" w:color="auto"/>
        <w:left w:val="none" w:sz="0" w:space="0" w:color="auto"/>
        <w:bottom w:val="none" w:sz="0" w:space="0" w:color="auto"/>
        <w:right w:val="none" w:sz="0" w:space="0" w:color="auto"/>
      </w:divBdr>
      <w:divsChild>
        <w:div w:id="909928316">
          <w:marLeft w:val="0"/>
          <w:marRight w:val="0"/>
          <w:marTop w:val="0"/>
          <w:marBottom w:val="0"/>
          <w:divBdr>
            <w:top w:val="none" w:sz="0" w:space="0" w:color="auto"/>
            <w:left w:val="none" w:sz="0" w:space="0" w:color="auto"/>
            <w:bottom w:val="none" w:sz="0" w:space="0" w:color="auto"/>
            <w:right w:val="none" w:sz="0" w:space="0" w:color="auto"/>
          </w:divBdr>
          <w:divsChild>
            <w:div w:id="92823603">
              <w:marLeft w:val="0"/>
              <w:marRight w:val="0"/>
              <w:marTop w:val="0"/>
              <w:marBottom w:val="0"/>
              <w:divBdr>
                <w:top w:val="none" w:sz="0" w:space="0" w:color="auto"/>
                <w:left w:val="none" w:sz="0" w:space="0" w:color="auto"/>
                <w:bottom w:val="none" w:sz="0" w:space="0" w:color="auto"/>
                <w:right w:val="none" w:sz="0" w:space="0" w:color="auto"/>
              </w:divBdr>
              <w:divsChild>
                <w:div w:id="102015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488996">
      <w:bodyDiv w:val="1"/>
      <w:marLeft w:val="0"/>
      <w:marRight w:val="0"/>
      <w:marTop w:val="0"/>
      <w:marBottom w:val="0"/>
      <w:divBdr>
        <w:top w:val="none" w:sz="0" w:space="0" w:color="auto"/>
        <w:left w:val="none" w:sz="0" w:space="0" w:color="auto"/>
        <w:bottom w:val="none" w:sz="0" w:space="0" w:color="auto"/>
        <w:right w:val="none" w:sz="0" w:space="0" w:color="auto"/>
      </w:divBdr>
      <w:divsChild>
        <w:div w:id="59719629">
          <w:marLeft w:val="0"/>
          <w:marRight w:val="0"/>
          <w:marTop w:val="0"/>
          <w:marBottom w:val="0"/>
          <w:divBdr>
            <w:top w:val="none" w:sz="0" w:space="0" w:color="auto"/>
            <w:left w:val="none" w:sz="0" w:space="0" w:color="auto"/>
            <w:bottom w:val="none" w:sz="0" w:space="0" w:color="auto"/>
            <w:right w:val="none" w:sz="0" w:space="0" w:color="auto"/>
          </w:divBdr>
          <w:divsChild>
            <w:div w:id="1384527192">
              <w:marLeft w:val="0"/>
              <w:marRight w:val="0"/>
              <w:marTop w:val="0"/>
              <w:marBottom w:val="0"/>
              <w:divBdr>
                <w:top w:val="none" w:sz="0" w:space="0" w:color="auto"/>
                <w:left w:val="none" w:sz="0" w:space="0" w:color="auto"/>
                <w:bottom w:val="none" w:sz="0" w:space="0" w:color="auto"/>
                <w:right w:val="none" w:sz="0" w:space="0" w:color="auto"/>
              </w:divBdr>
              <w:divsChild>
                <w:div w:id="123076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386486">
      <w:bodyDiv w:val="1"/>
      <w:marLeft w:val="0"/>
      <w:marRight w:val="0"/>
      <w:marTop w:val="0"/>
      <w:marBottom w:val="0"/>
      <w:divBdr>
        <w:top w:val="none" w:sz="0" w:space="0" w:color="auto"/>
        <w:left w:val="none" w:sz="0" w:space="0" w:color="auto"/>
        <w:bottom w:val="none" w:sz="0" w:space="0" w:color="auto"/>
        <w:right w:val="none" w:sz="0" w:space="0" w:color="auto"/>
      </w:divBdr>
      <w:divsChild>
        <w:div w:id="2035811653">
          <w:marLeft w:val="0"/>
          <w:marRight w:val="0"/>
          <w:marTop w:val="0"/>
          <w:marBottom w:val="0"/>
          <w:divBdr>
            <w:top w:val="none" w:sz="0" w:space="0" w:color="auto"/>
            <w:left w:val="none" w:sz="0" w:space="0" w:color="auto"/>
            <w:bottom w:val="none" w:sz="0" w:space="0" w:color="auto"/>
            <w:right w:val="none" w:sz="0" w:space="0" w:color="auto"/>
          </w:divBdr>
          <w:divsChild>
            <w:div w:id="933244047">
              <w:marLeft w:val="0"/>
              <w:marRight w:val="0"/>
              <w:marTop w:val="0"/>
              <w:marBottom w:val="0"/>
              <w:divBdr>
                <w:top w:val="none" w:sz="0" w:space="0" w:color="auto"/>
                <w:left w:val="none" w:sz="0" w:space="0" w:color="auto"/>
                <w:bottom w:val="none" w:sz="0" w:space="0" w:color="auto"/>
                <w:right w:val="none" w:sz="0" w:space="0" w:color="auto"/>
              </w:divBdr>
              <w:divsChild>
                <w:div w:id="102559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840626">
      <w:bodyDiv w:val="1"/>
      <w:marLeft w:val="0"/>
      <w:marRight w:val="0"/>
      <w:marTop w:val="0"/>
      <w:marBottom w:val="0"/>
      <w:divBdr>
        <w:top w:val="none" w:sz="0" w:space="0" w:color="auto"/>
        <w:left w:val="none" w:sz="0" w:space="0" w:color="auto"/>
        <w:bottom w:val="none" w:sz="0" w:space="0" w:color="auto"/>
        <w:right w:val="none" w:sz="0" w:space="0" w:color="auto"/>
      </w:divBdr>
      <w:divsChild>
        <w:div w:id="1575779731">
          <w:marLeft w:val="0"/>
          <w:marRight w:val="0"/>
          <w:marTop w:val="0"/>
          <w:marBottom w:val="0"/>
          <w:divBdr>
            <w:top w:val="none" w:sz="0" w:space="0" w:color="auto"/>
            <w:left w:val="none" w:sz="0" w:space="0" w:color="auto"/>
            <w:bottom w:val="none" w:sz="0" w:space="0" w:color="auto"/>
            <w:right w:val="none" w:sz="0" w:space="0" w:color="auto"/>
          </w:divBdr>
          <w:divsChild>
            <w:div w:id="470252929">
              <w:marLeft w:val="0"/>
              <w:marRight w:val="0"/>
              <w:marTop w:val="0"/>
              <w:marBottom w:val="0"/>
              <w:divBdr>
                <w:top w:val="none" w:sz="0" w:space="0" w:color="auto"/>
                <w:left w:val="none" w:sz="0" w:space="0" w:color="auto"/>
                <w:bottom w:val="none" w:sz="0" w:space="0" w:color="auto"/>
                <w:right w:val="none" w:sz="0" w:space="0" w:color="auto"/>
              </w:divBdr>
              <w:divsChild>
                <w:div w:id="55778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394095">
      <w:bodyDiv w:val="1"/>
      <w:marLeft w:val="0"/>
      <w:marRight w:val="0"/>
      <w:marTop w:val="0"/>
      <w:marBottom w:val="0"/>
      <w:divBdr>
        <w:top w:val="none" w:sz="0" w:space="0" w:color="auto"/>
        <w:left w:val="none" w:sz="0" w:space="0" w:color="auto"/>
        <w:bottom w:val="none" w:sz="0" w:space="0" w:color="auto"/>
        <w:right w:val="none" w:sz="0" w:space="0" w:color="auto"/>
      </w:divBdr>
      <w:divsChild>
        <w:div w:id="1241526977">
          <w:marLeft w:val="0"/>
          <w:marRight w:val="0"/>
          <w:marTop w:val="0"/>
          <w:marBottom w:val="0"/>
          <w:divBdr>
            <w:top w:val="none" w:sz="0" w:space="0" w:color="auto"/>
            <w:left w:val="none" w:sz="0" w:space="0" w:color="auto"/>
            <w:bottom w:val="none" w:sz="0" w:space="0" w:color="auto"/>
            <w:right w:val="none" w:sz="0" w:space="0" w:color="auto"/>
          </w:divBdr>
          <w:divsChild>
            <w:div w:id="1657224325">
              <w:marLeft w:val="0"/>
              <w:marRight w:val="0"/>
              <w:marTop w:val="0"/>
              <w:marBottom w:val="0"/>
              <w:divBdr>
                <w:top w:val="none" w:sz="0" w:space="0" w:color="auto"/>
                <w:left w:val="none" w:sz="0" w:space="0" w:color="auto"/>
                <w:bottom w:val="none" w:sz="0" w:space="0" w:color="auto"/>
                <w:right w:val="none" w:sz="0" w:space="0" w:color="auto"/>
              </w:divBdr>
              <w:divsChild>
                <w:div w:id="167156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166414">
      <w:bodyDiv w:val="1"/>
      <w:marLeft w:val="0"/>
      <w:marRight w:val="0"/>
      <w:marTop w:val="0"/>
      <w:marBottom w:val="0"/>
      <w:divBdr>
        <w:top w:val="none" w:sz="0" w:space="0" w:color="auto"/>
        <w:left w:val="none" w:sz="0" w:space="0" w:color="auto"/>
        <w:bottom w:val="none" w:sz="0" w:space="0" w:color="auto"/>
        <w:right w:val="none" w:sz="0" w:space="0" w:color="auto"/>
      </w:divBdr>
      <w:divsChild>
        <w:div w:id="1580745894">
          <w:marLeft w:val="0"/>
          <w:marRight w:val="0"/>
          <w:marTop w:val="0"/>
          <w:marBottom w:val="0"/>
          <w:divBdr>
            <w:top w:val="none" w:sz="0" w:space="0" w:color="auto"/>
            <w:left w:val="none" w:sz="0" w:space="0" w:color="auto"/>
            <w:bottom w:val="none" w:sz="0" w:space="0" w:color="auto"/>
            <w:right w:val="none" w:sz="0" w:space="0" w:color="auto"/>
          </w:divBdr>
          <w:divsChild>
            <w:div w:id="79329277">
              <w:marLeft w:val="0"/>
              <w:marRight w:val="0"/>
              <w:marTop w:val="0"/>
              <w:marBottom w:val="0"/>
              <w:divBdr>
                <w:top w:val="none" w:sz="0" w:space="0" w:color="auto"/>
                <w:left w:val="none" w:sz="0" w:space="0" w:color="auto"/>
                <w:bottom w:val="none" w:sz="0" w:space="0" w:color="auto"/>
                <w:right w:val="none" w:sz="0" w:space="0" w:color="auto"/>
              </w:divBdr>
              <w:divsChild>
                <w:div w:id="159023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830024">
      <w:bodyDiv w:val="1"/>
      <w:marLeft w:val="0"/>
      <w:marRight w:val="0"/>
      <w:marTop w:val="0"/>
      <w:marBottom w:val="0"/>
      <w:divBdr>
        <w:top w:val="none" w:sz="0" w:space="0" w:color="auto"/>
        <w:left w:val="none" w:sz="0" w:space="0" w:color="auto"/>
        <w:bottom w:val="none" w:sz="0" w:space="0" w:color="auto"/>
        <w:right w:val="none" w:sz="0" w:space="0" w:color="auto"/>
      </w:divBdr>
      <w:divsChild>
        <w:div w:id="1291088755">
          <w:marLeft w:val="0"/>
          <w:marRight w:val="0"/>
          <w:marTop w:val="0"/>
          <w:marBottom w:val="0"/>
          <w:divBdr>
            <w:top w:val="none" w:sz="0" w:space="0" w:color="auto"/>
            <w:left w:val="none" w:sz="0" w:space="0" w:color="auto"/>
            <w:bottom w:val="none" w:sz="0" w:space="0" w:color="auto"/>
            <w:right w:val="none" w:sz="0" w:space="0" w:color="auto"/>
          </w:divBdr>
          <w:divsChild>
            <w:div w:id="488597426">
              <w:marLeft w:val="0"/>
              <w:marRight w:val="0"/>
              <w:marTop w:val="0"/>
              <w:marBottom w:val="0"/>
              <w:divBdr>
                <w:top w:val="none" w:sz="0" w:space="0" w:color="auto"/>
                <w:left w:val="none" w:sz="0" w:space="0" w:color="auto"/>
                <w:bottom w:val="none" w:sz="0" w:space="0" w:color="auto"/>
                <w:right w:val="none" w:sz="0" w:space="0" w:color="auto"/>
              </w:divBdr>
              <w:divsChild>
                <w:div w:id="163186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140622">
      <w:bodyDiv w:val="1"/>
      <w:marLeft w:val="0"/>
      <w:marRight w:val="0"/>
      <w:marTop w:val="0"/>
      <w:marBottom w:val="0"/>
      <w:divBdr>
        <w:top w:val="none" w:sz="0" w:space="0" w:color="auto"/>
        <w:left w:val="none" w:sz="0" w:space="0" w:color="auto"/>
        <w:bottom w:val="none" w:sz="0" w:space="0" w:color="auto"/>
        <w:right w:val="none" w:sz="0" w:space="0" w:color="auto"/>
      </w:divBdr>
      <w:divsChild>
        <w:div w:id="2034458965">
          <w:marLeft w:val="0"/>
          <w:marRight w:val="0"/>
          <w:marTop w:val="0"/>
          <w:marBottom w:val="0"/>
          <w:divBdr>
            <w:top w:val="none" w:sz="0" w:space="0" w:color="auto"/>
            <w:left w:val="none" w:sz="0" w:space="0" w:color="auto"/>
            <w:bottom w:val="none" w:sz="0" w:space="0" w:color="auto"/>
            <w:right w:val="none" w:sz="0" w:space="0" w:color="auto"/>
          </w:divBdr>
          <w:divsChild>
            <w:div w:id="24060910">
              <w:marLeft w:val="0"/>
              <w:marRight w:val="0"/>
              <w:marTop w:val="0"/>
              <w:marBottom w:val="0"/>
              <w:divBdr>
                <w:top w:val="none" w:sz="0" w:space="0" w:color="auto"/>
                <w:left w:val="none" w:sz="0" w:space="0" w:color="auto"/>
                <w:bottom w:val="none" w:sz="0" w:space="0" w:color="auto"/>
                <w:right w:val="none" w:sz="0" w:space="0" w:color="auto"/>
              </w:divBdr>
              <w:divsChild>
                <w:div w:id="98377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295404">
      <w:bodyDiv w:val="1"/>
      <w:marLeft w:val="0"/>
      <w:marRight w:val="0"/>
      <w:marTop w:val="0"/>
      <w:marBottom w:val="0"/>
      <w:divBdr>
        <w:top w:val="none" w:sz="0" w:space="0" w:color="auto"/>
        <w:left w:val="none" w:sz="0" w:space="0" w:color="auto"/>
        <w:bottom w:val="none" w:sz="0" w:space="0" w:color="auto"/>
        <w:right w:val="none" w:sz="0" w:space="0" w:color="auto"/>
      </w:divBdr>
      <w:divsChild>
        <w:div w:id="332996858">
          <w:marLeft w:val="0"/>
          <w:marRight w:val="0"/>
          <w:marTop w:val="0"/>
          <w:marBottom w:val="0"/>
          <w:divBdr>
            <w:top w:val="none" w:sz="0" w:space="0" w:color="auto"/>
            <w:left w:val="none" w:sz="0" w:space="0" w:color="auto"/>
            <w:bottom w:val="none" w:sz="0" w:space="0" w:color="auto"/>
            <w:right w:val="none" w:sz="0" w:space="0" w:color="auto"/>
          </w:divBdr>
          <w:divsChild>
            <w:div w:id="2077050171">
              <w:marLeft w:val="0"/>
              <w:marRight w:val="0"/>
              <w:marTop w:val="0"/>
              <w:marBottom w:val="0"/>
              <w:divBdr>
                <w:top w:val="none" w:sz="0" w:space="0" w:color="auto"/>
                <w:left w:val="none" w:sz="0" w:space="0" w:color="auto"/>
                <w:bottom w:val="none" w:sz="0" w:space="0" w:color="auto"/>
                <w:right w:val="none" w:sz="0" w:space="0" w:color="auto"/>
              </w:divBdr>
              <w:divsChild>
                <w:div w:id="200612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876267">
      <w:bodyDiv w:val="1"/>
      <w:marLeft w:val="0"/>
      <w:marRight w:val="0"/>
      <w:marTop w:val="0"/>
      <w:marBottom w:val="0"/>
      <w:divBdr>
        <w:top w:val="none" w:sz="0" w:space="0" w:color="auto"/>
        <w:left w:val="none" w:sz="0" w:space="0" w:color="auto"/>
        <w:bottom w:val="none" w:sz="0" w:space="0" w:color="auto"/>
        <w:right w:val="none" w:sz="0" w:space="0" w:color="auto"/>
      </w:divBdr>
      <w:divsChild>
        <w:div w:id="989408463">
          <w:marLeft w:val="0"/>
          <w:marRight w:val="0"/>
          <w:marTop w:val="0"/>
          <w:marBottom w:val="0"/>
          <w:divBdr>
            <w:top w:val="none" w:sz="0" w:space="0" w:color="auto"/>
            <w:left w:val="none" w:sz="0" w:space="0" w:color="auto"/>
            <w:bottom w:val="none" w:sz="0" w:space="0" w:color="auto"/>
            <w:right w:val="none" w:sz="0" w:space="0" w:color="auto"/>
          </w:divBdr>
          <w:divsChild>
            <w:div w:id="1199123577">
              <w:marLeft w:val="0"/>
              <w:marRight w:val="0"/>
              <w:marTop w:val="0"/>
              <w:marBottom w:val="0"/>
              <w:divBdr>
                <w:top w:val="none" w:sz="0" w:space="0" w:color="auto"/>
                <w:left w:val="none" w:sz="0" w:space="0" w:color="auto"/>
                <w:bottom w:val="none" w:sz="0" w:space="0" w:color="auto"/>
                <w:right w:val="none" w:sz="0" w:space="0" w:color="auto"/>
              </w:divBdr>
              <w:divsChild>
                <w:div w:id="51920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3923837">
      <w:bodyDiv w:val="1"/>
      <w:marLeft w:val="0"/>
      <w:marRight w:val="0"/>
      <w:marTop w:val="0"/>
      <w:marBottom w:val="0"/>
      <w:divBdr>
        <w:top w:val="none" w:sz="0" w:space="0" w:color="auto"/>
        <w:left w:val="none" w:sz="0" w:space="0" w:color="auto"/>
        <w:bottom w:val="none" w:sz="0" w:space="0" w:color="auto"/>
        <w:right w:val="none" w:sz="0" w:space="0" w:color="auto"/>
      </w:divBdr>
      <w:divsChild>
        <w:div w:id="1689482226">
          <w:marLeft w:val="0"/>
          <w:marRight w:val="0"/>
          <w:marTop w:val="0"/>
          <w:marBottom w:val="0"/>
          <w:divBdr>
            <w:top w:val="none" w:sz="0" w:space="0" w:color="auto"/>
            <w:left w:val="none" w:sz="0" w:space="0" w:color="auto"/>
            <w:bottom w:val="none" w:sz="0" w:space="0" w:color="auto"/>
            <w:right w:val="none" w:sz="0" w:space="0" w:color="auto"/>
          </w:divBdr>
          <w:divsChild>
            <w:div w:id="220364444">
              <w:marLeft w:val="0"/>
              <w:marRight w:val="0"/>
              <w:marTop w:val="0"/>
              <w:marBottom w:val="0"/>
              <w:divBdr>
                <w:top w:val="none" w:sz="0" w:space="0" w:color="auto"/>
                <w:left w:val="none" w:sz="0" w:space="0" w:color="auto"/>
                <w:bottom w:val="none" w:sz="0" w:space="0" w:color="auto"/>
                <w:right w:val="none" w:sz="0" w:space="0" w:color="auto"/>
              </w:divBdr>
              <w:divsChild>
                <w:div w:id="1473790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237165">
      <w:bodyDiv w:val="1"/>
      <w:marLeft w:val="0"/>
      <w:marRight w:val="0"/>
      <w:marTop w:val="0"/>
      <w:marBottom w:val="0"/>
      <w:divBdr>
        <w:top w:val="none" w:sz="0" w:space="0" w:color="auto"/>
        <w:left w:val="none" w:sz="0" w:space="0" w:color="auto"/>
        <w:bottom w:val="none" w:sz="0" w:space="0" w:color="auto"/>
        <w:right w:val="none" w:sz="0" w:space="0" w:color="auto"/>
      </w:divBdr>
      <w:divsChild>
        <w:div w:id="1040864853">
          <w:marLeft w:val="0"/>
          <w:marRight w:val="0"/>
          <w:marTop w:val="0"/>
          <w:marBottom w:val="0"/>
          <w:divBdr>
            <w:top w:val="none" w:sz="0" w:space="0" w:color="auto"/>
            <w:left w:val="none" w:sz="0" w:space="0" w:color="auto"/>
            <w:bottom w:val="none" w:sz="0" w:space="0" w:color="auto"/>
            <w:right w:val="none" w:sz="0" w:space="0" w:color="auto"/>
          </w:divBdr>
          <w:divsChild>
            <w:div w:id="833767744">
              <w:marLeft w:val="0"/>
              <w:marRight w:val="0"/>
              <w:marTop w:val="0"/>
              <w:marBottom w:val="0"/>
              <w:divBdr>
                <w:top w:val="none" w:sz="0" w:space="0" w:color="auto"/>
                <w:left w:val="none" w:sz="0" w:space="0" w:color="auto"/>
                <w:bottom w:val="none" w:sz="0" w:space="0" w:color="auto"/>
                <w:right w:val="none" w:sz="0" w:space="0" w:color="auto"/>
              </w:divBdr>
              <w:divsChild>
                <w:div w:id="1674067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091661">
      <w:bodyDiv w:val="1"/>
      <w:marLeft w:val="0"/>
      <w:marRight w:val="0"/>
      <w:marTop w:val="0"/>
      <w:marBottom w:val="0"/>
      <w:divBdr>
        <w:top w:val="none" w:sz="0" w:space="0" w:color="auto"/>
        <w:left w:val="none" w:sz="0" w:space="0" w:color="auto"/>
        <w:bottom w:val="none" w:sz="0" w:space="0" w:color="auto"/>
        <w:right w:val="none" w:sz="0" w:space="0" w:color="auto"/>
      </w:divBdr>
      <w:divsChild>
        <w:div w:id="5600258">
          <w:marLeft w:val="0"/>
          <w:marRight w:val="0"/>
          <w:marTop w:val="0"/>
          <w:marBottom w:val="0"/>
          <w:divBdr>
            <w:top w:val="none" w:sz="0" w:space="0" w:color="auto"/>
            <w:left w:val="none" w:sz="0" w:space="0" w:color="auto"/>
            <w:bottom w:val="none" w:sz="0" w:space="0" w:color="auto"/>
            <w:right w:val="none" w:sz="0" w:space="0" w:color="auto"/>
          </w:divBdr>
          <w:divsChild>
            <w:div w:id="580868966">
              <w:marLeft w:val="0"/>
              <w:marRight w:val="0"/>
              <w:marTop w:val="0"/>
              <w:marBottom w:val="0"/>
              <w:divBdr>
                <w:top w:val="none" w:sz="0" w:space="0" w:color="auto"/>
                <w:left w:val="none" w:sz="0" w:space="0" w:color="auto"/>
                <w:bottom w:val="none" w:sz="0" w:space="0" w:color="auto"/>
                <w:right w:val="none" w:sz="0" w:space="0" w:color="auto"/>
              </w:divBdr>
              <w:divsChild>
                <w:div w:id="135044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428402">
      <w:bodyDiv w:val="1"/>
      <w:marLeft w:val="0"/>
      <w:marRight w:val="0"/>
      <w:marTop w:val="0"/>
      <w:marBottom w:val="0"/>
      <w:divBdr>
        <w:top w:val="none" w:sz="0" w:space="0" w:color="auto"/>
        <w:left w:val="none" w:sz="0" w:space="0" w:color="auto"/>
        <w:bottom w:val="none" w:sz="0" w:space="0" w:color="auto"/>
        <w:right w:val="none" w:sz="0" w:space="0" w:color="auto"/>
      </w:divBdr>
    </w:div>
    <w:div w:id="697703985">
      <w:bodyDiv w:val="1"/>
      <w:marLeft w:val="0"/>
      <w:marRight w:val="0"/>
      <w:marTop w:val="0"/>
      <w:marBottom w:val="0"/>
      <w:divBdr>
        <w:top w:val="none" w:sz="0" w:space="0" w:color="auto"/>
        <w:left w:val="none" w:sz="0" w:space="0" w:color="auto"/>
        <w:bottom w:val="none" w:sz="0" w:space="0" w:color="auto"/>
        <w:right w:val="none" w:sz="0" w:space="0" w:color="auto"/>
      </w:divBdr>
      <w:divsChild>
        <w:div w:id="2070418638">
          <w:marLeft w:val="0"/>
          <w:marRight w:val="0"/>
          <w:marTop w:val="0"/>
          <w:marBottom w:val="0"/>
          <w:divBdr>
            <w:top w:val="none" w:sz="0" w:space="0" w:color="auto"/>
            <w:left w:val="none" w:sz="0" w:space="0" w:color="auto"/>
            <w:bottom w:val="none" w:sz="0" w:space="0" w:color="auto"/>
            <w:right w:val="none" w:sz="0" w:space="0" w:color="auto"/>
          </w:divBdr>
          <w:divsChild>
            <w:div w:id="1427386958">
              <w:marLeft w:val="0"/>
              <w:marRight w:val="0"/>
              <w:marTop w:val="0"/>
              <w:marBottom w:val="0"/>
              <w:divBdr>
                <w:top w:val="none" w:sz="0" w:space="0" w:color="auto"/>
                <w:left w:val="none" w:sz="0" w:space="0" w:color="auto"/>
                <w:bottom w:val="none" w:sz="0" w:space="0" w:color="auto"/>
                <w:right w:val="none" w:sz="0" w:space="0" w:color="auto"/>
              </w:divBdr>
              <w:divsChild>
                <w:div w:id="81102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206444">
      <w:bodyDiv w:val="1"/>
      <w:marLeft w:val="0"/>
      <w:marRight w:val="0"/>
      <w:marTop w:val="0"/>
      <w:marBottom w:val="0"/>
      <w:divBdr>
        <w:top w:val="none" w:sz="0" w:space="0" w:color="auto"/>
        <w:left w:val="none" w:sz="0" w:space="0" w:color="auto"/>
        <w:bottom w:val="none" w:sz="0" w:space="0" w:color="auto"/>
        <w:right w:val="none" w:sz="0" w:space="0" w:color="auto"/>
      </w:divBdr>
      <w:divsChild>
        <w:div w:id="921135146">
          <w:marLeft w:val="0"/>
          <w:marRight w:val="0"/>
          <w:marTop w:val="0"/>
          <w:marBottom w:val="0"/>
          <w:divBdr>
            <w:top w:val="none" w:sz="0" w:space="0" w:color="auto"/>
            <w:left w:val="none" w:sz="0" w:space="0" w:color="auto"/>
            <w:bottom w:val="none" w:sz="0" w:space="0" w:color="auto"/>
            <w:right w:val="none" w:sz="0" w:space="0" w:color="auto"/>
          </w:divBdr>
          <w:divsChild>
            <w:div w:id="1873300019">
              <w:marLeft w:val="0"/>
              <w:marRight w:val="0"/>
              <w:marTop w:val="0"/>
              <w:marBottom w:val="0"/>
              <w:divBdr>
                <w:top w:val="none" w:sz="0" w:space="0" w:color="auto"/>
                <w:left w:val="none" w:sz="0" w:space="0" w:color="auto"/>
                <w:bottom w:val="none" w:sz="0" w:space="0" w:color="auto"/>
                <w:right w:val="none" w:sz="0" w:space="0" w:color="auto"/>
              </w:divBdr>
              <w:divsChild>
                <w:div w:id="6877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512050">
      <w:bodyDiv w:val="1"/>
      <w:marLeft w:val="0"/>
      <w:marRight w:val="0"/>
      <w:marTop w:val="0"/>
      <w:marBottom w:val="0"/>
      <w:divBdr>
        <w:top w:val="none" w:sz="0" w:space="0" w:color="auto"/>
        <w:left w:val="none" w:sz="0" w:space="0" w:color="auto"/>
        <w:bottom w:val="none" w:sz="0" w:space="0" w:color="auto"/>
        <w:right w:val="none" w:sz="0" w:space="0" w:color="auto"/>
      </w:divBdr>
      <w:divsChild>
        <w:div w:id="1992172484">
          <w:marLeft w:val="0"/>
          <w:marRight w:val="0"/>
          <w:marTop w:val="0"/>
          <w:marBottom w:val="0"/>
          <w:divBdr>
            <w:top w:val="none" w:sz="0" w:space="0" w:color="auto"/>
            <w:left w:val="none" w:sz="0" w:space="0" w:color="auto"/>
            <w:bottom w:val="none" w:sz="0" w:space="0" w:color="auto"/>
            <w:right w:val="none" w:sz="0" w:space="0" w:color="auto"/>
          </w:divBdr>
          <w:divsChild>
            <w:div w:id="535239071">
              <w:marLeft w:val="0"/>
              <w:marRight w:val="0"/>
              <w:marTop w:val="0"/>
              <w:marBottom w:val="0"/>
              <w:divBdr>
                <w:top w:val="none" w:sz="0" w:space="0" w:color="auto"/>
                <w:left w:val="none" w:sz="0" w:space="0" w:color="auto"/>
                <w:bottom w:val="none" w:sz="0" w:space="0" w:color="auto"/>
                <w:right w:val="none" w:sz="0" w:space="0" w:color="auto"/>
              </w:divBdr>
              <w:divsChild>
                <w:div w:id="205947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138207">
      <w:bodyDiv w:val="1"/>
      <w:marLeft w:val="0"/>
      <w:marRight w:val="0"/>
      <w:marTop w:val="0"/>
      <w:marBottom w:val="0"/>
      <w:divBdr>
        <w:top w:val="none" w:sz="0" w:space="0" w:color="auto"/>
        <w:left w:val="none" w:sz="0" w:space="0" w:color="auto"/>
        <w:bottom w:val="none" w:sz="0" w:space="0" w:color="auto"/>
        <w:right w:val="none" w:sz="0" w:space="0" w:color="auto"/>
      </w:divBdr>
      <w:divsChild>
        <w:div w:id="1143544741">
          <w:marLeft w:val="0"/>
          <w:marRight w:val="0"/>
          <w:marTop w:val="0"/>
          <w:marBottom w:val="0"/>
          <w:divBdr>
            <w:top w:val="none" w:sz="0" w:space="0" w:color="auto"/>
            <w:left w:val="none" w:sz="0" w:space="0" w:color="auto"/>
            <w:bottom w:val="none" w:sz="0" w:space="0" w:color="auto"/>
            <w:right w:val="none" w:sz="0" w:space="0" w:color="auto"/>
          </w:divBdr>
          <w:divsChild>
            <w:div w:id="1064911682">
              <w:marLeft w:val="0"/>
              <w:marRight w:val="0"/>
              <w:marTop w:val="0"/>
              <w:marBottom w:val="0"/>
              <w:divBdr>
                <w:top w:val="none" w:sz="0" w:space="0" w:color="auto"/>
                <w:left w:val="none" w:sz="0" w:space="0" w:color="auto"/>
                <w:bottom w:val="none" w:sz="0" w:space="0" w:color="auto"/>
                <w:right w:val="none" w:sz="0" w:space="0" w:color="auto"/>
              </w:divBdr>
              <w:divsChild>
                <w:div w:id="96589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672467">
      <w:bodyDiv w:val="1"/>
      <w:marLeft w:val="0"/>
      <w:marRight w:val="0"/>
      <w:marTop w:val="0"/>
      <w:marBottom w:val="0"/>
      <w:divBdr>
        <w:top w:val="none" w:sz="0" w:space="0" w:color="auto"/>
        <w:left w:val="none" w:sz="0" w:space="0" w:color="auto"/>
        <w:bottom w:val="none" w:sz="0" w:space="0" w:color="auto"/>
        <w:right w:val="none" w:sz="0" w:space="0" w:color="auto"/>
      </w:divBdr>
      <w:divsChild>
        <w:div w:id="1495029377">
          <w:marLeft w:val="0"/>
          <w:marRight w:val="0"/>
          <w:marTop w:val="0"/>
          <w:marBottom w:val="0"/>
          <w:divBdr>
            <w:top w:val="none" w:sz="0" w:space="0" w:color="auto"/>
            <w:left w:val="none" w:sz="0" w:space="0" w:color="auto"/>
            <w:bottom w:val="none" w:sz="0" w:space="0" w:color="auto"/>
            <w:right w:val="none" w:sz="0" w:space="0" w:color="auto"/>
          </w:divBdr>
          <w:divsChild>
            <w:div w:id="1034428877">
              <w:marLeft w:val="0"/>
              <w:marRight w:val="0"/>
              <w:marTop w:val="0"/>
              <w:marBottom w:val="0"/>
              <w:divBdr>
                <w:top w:val="none" w:sz="0" w:space="0" w:color="auto"/>
                <w:left w:val="none" w:sz="0" w:space="0" w:color="auto"/>
                <w:bottom w:val="none" w:sz="0" w:space="0" w:color="auto"/>
                <w:right w:val="none" w:sz="0" w:space="0" w:color="auto"/>
              </w:divBdr>
              <w:divsChild>
                <w:div w:id="132115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452988">
      <w:bodyDiv w:val="1"/>
      <w:marLeft w:val="0"/>
      <w:marRight w:val="0"/>
      <w:marTop w:val="0"/>
      <w:marBottom w:val="0"/>
      <w:divBdr>
        <w:top w:val="none" w:sz="0" w:space="0" w:color="auto"/>
        <w:left w:val="none" w:sz="0" w:space="0" w:color="auto"/>
        <w:bottom w:val="none" w:sz="0" w:space="0" w:color="auto"/>
        <w:right w:val="none" w:sz="0" w:space="0" w:color="auto"/>
      </w:divBdr>
      <w:divsChild>
        <w:div w:id="116878408">
          <w:marLeft w:val="0"/>
          <w:marRight w:val="0"/>
          <w:marTop w:val="0"/>
          <w:marBottom w:val="0"/>
          <w:divBdr>
            <w:top w:val="none" w:sz="0" w:space="0" w:color="auto"/>
            <w:left w:val="none" w:sz="0" w:space="0" w:color="auto"/>
            <w:bottom w:val="none" w:sz="0" w:space="0" w:color="auto"/>
            <w:right w:val="none" w:sz="0" w:space="0" w:color="auto"/>
          </w:divBdr>
          <w:divsChild>
            <w:div w:id="1518080328">
              <w:marLeft w:val="0"/>
              <w:marRight w:val="0"/>
              <w:marTop w:val="0"/>
              <w:marBottom w:val="0"/>
              <w:divBdr>
                <w:top w:val="none" w:sz="0" w:space="0" w:color="auto"/>
                <w:left w:val="none" w:sz="0" w:space="0" w:color="auto"/>
                <w:bottom w:val="none" w:sz="0" w:space="0" w:color="auto"/>
                <w:right w:val="none" w:sz="0" w:space="0" w:color="auto"/>
              </w:divBdr>
              <w:divsChild>
                <w:div w:id="35785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074202">
      <w:bodyDiv w:val="1"/>
      <w:marLeft w:val="0"/>
      <w:marRight w:val="0"/>
      <w:marTop w:val="0"/>
      <w:marBottom w:val="0"/>
      <w:divBdr>
        <w:top w:val="none" w:sz="0" w:space="0" w:color="auto"/>
        <w:left w:val="none" w:sz="0" w:space="0" w:color="auto"/>
        <w:bottom w:val="none" w:sz="0" w:space="0" w:color="auto"/>
        <w:right w:val="none" w:sz="0" w:space="0" w:color="auto"/>
      </w:divBdr>
      <w:divsChild>
        <w:div w:id="80294349">
          <w:marLeft w:val="0"/>
          <w:marRight w:val="0"/>
          <w:marTop w:val="0"/>
          <w:marBottom w:val="0"/>
          <w:divBdr>
            <w:top w:val="none" w:sz="0" w:space="0" w:color="auto"/>
            <w:left w:val="none" w:sz="0" w:space="0" w:color="auto"/>
            <w:bottom w:val="none" w:sz="0" w:space="0" w:color="auto"/>
            <w:right w:val="none" w:sz="0" w:space="0" w:color="auto"/>
          </w:divBdr>
          <w:divsChild>
            <w:div w:id="118189507">
              <w:marLeft w:val="0"/>
              <w:marRight w:val="0"/>
              <w:marTop w:val="0"/>
              <w:marBottom w:val="0"/>
              <w:divBdr>
                <w:top w:val="none" w:sz="0" w:space="0" w:color="auto"/>
                <w:left w:val="none" w:sz="0" w:space="0" w:color="auto"/>
                <w:bottom w:val="none" w:sz="0" w:space="0" w:color="auto"/>
                <w:right w:val="none" w:sz="0" w:space="0" w:color="auto"/>
              </w:divBdr>
              <w:divsChild>
                <w:div w:id="176071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775600">
      <w:bodyDiv w:val="1"/>
      <w:marLeft w:val="0"/>
      <w:marRight w:val="0"/>
      <w:marTop w:val="0"/>
      <w:marBottom w:val="0"/>
      <w:divBdr>
        <w:top w:val="none" w:sz="0" w:space="0" w:color="auto"/>
        <w:left w:val="none" w:sz="0" w:space="0" w:color="auto"/>
        <w:bottom w:val="none" w:sz="0" w:space="0" w:color="auto"/>
        <w:right w:val="none" w:sz="0" w:space="0" w:color="auto"/>
      </w:divBdr>
      <w:divsChild>
        <w:div w:id="1783039681">
          <w:marLeft w:val="0"/>
          <w:marRight w:val="0"/>
          <w:marTop w:val="0"/>
          <w:marBottom w:val="0"/>
          <w:divBdr>
            <w:top w:val="none" w:sz="0" w:space="0" w:color="auto"/>
            <w:left w:val="none" w:sz="0" w:space="0" w:color="auto"/>
            <w:bottom w:val="none" w:sz="0" w:space="0" w:color="auto"/>
            <w:right w:val="none" w:sz="0" w:space="0" w:color="auto"/>
          </w:divBdr>
          <w:divsChild>
            <w:div w:id="1719353031">
              <w:marLeft w:val="0"/>
              <w:marRight w:val="0"/>
              <w:marTop w:val="0"/>
              <w:marBottom w:val="0"/>
              <w:divBdr>
                <w:top w:val="none" w:sz="0" w:space="0" w:color="auto"/>
                <w:left w:val="none" w:sz="0" w:space="0" w:color="auto"/>
                <w:bottom w:val="none" w:sz="0" w:space="0" w:color="auto"/>
                <w:right w:val="none" w:sz="0" w:space="0" w:color="auto"/>
              </w:divBdr>
              <w:divsChild>
                <w:div w:id="37219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426556">
      <w:bodyDiv w:val="1"/>
      <w:marLeft w:val="0"/>
      <w:marRight w:val="0"/>
      <w:marTop w:val="0"/>
      <w:marBottom w:val="0"/>
      <w:divBdr>
        <w:top w:val="none" w:sz="0" w:space="0" w:color="auto"/>
        <w:left w:val="none" w:sz="0" w:space="0" w:color="auto"/>
        <w:bottom w:val="none" w:sz="0" w:space="0" w:color="auto"/>
        <w:right w:val="none" w:sz="0" w:space="0" w:color="auto"/>
      </w:divBdr>
      <w:divsChild>
        <w:div w:id="1331442916">
          <w:marLeft w:val="0"/>
          <w:marRight w:val="0"/>
          <w:marTop w:val="0"/>
          <w:marBottom w:val="0"/>
          <w:divBdr>
            <w:top w:val="none" w:sz="0" w:space="0" w:color="auto"/>
            <w:left w:val="none" w:sz="0" w:space="0" w:color="auto"/>
            <w:bottom w:val="none" w:sz="0" w:space="0" w:color="auto"/>
            <w:right w:val="none" w:sz="0" w:space="0" w:color="auto"/>
          </w:divBdr>
          <w:divsChild>
            <w:div w:id="1346325545">
              <w:marLeft w:val="0"/>
              <w:marRight w:val="0"/>
              <w:marTop w:val="0"/>
              <w:marBottom w:val="0"/>
              <w:divBdr>
                <w:top w:val="none" w:sz="0" w:space="0" w:color="auto"/>
                <w:left w:val="none" w:sz="0" w:space="0" w:color="auto"/>
                <w:bottom w:val="none" w:sz="0" w:space="0" w:color="auto"/>
                <w:right w:val="none" w:sz="0" w:space="0" w:color="auto"/>
              </w:divBdr>
              <w:divsChild>
                <w:div w:id="49881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245693">
      <w:bodyDiv w:val="1"/>
      <w:marLeft w:val="0"/>
      <w:marRight w:val="0"/>
      <w:marTop w:val="0"/>
      <w:marBottom w:val="0"/>
      <w:divBdr>
        <w:top w:val="none" w:sz="0" w:space="0" w:color="auto"/>
        <w:left w:val="none" w:sz="0" w:space="0" w:color="auto"/>
        <w:bottom w:val="none" w:sz="0" w:space="0" w:color="auto"/>
        <w:right w:val="none" w:sz="0" w:space="0" w:color="auto"/>
      </w:divBdr>
      <w:divsChild>
        <w:div w:id="1633636649">
          <w:marLeft w:val="0"/>
          <w:marRight w:val="0"/>
          <w:marTop w:val="0"/>
          <w:marBottom w:val="0"/>
          <w:divBdr>
            <w:top w:val="none" w:sz="0" w:space="0" w:color="auto"/>
            <w:left w:val="none" w:sz="0" w:space="0" w:color="auto"/>
            <w:bottom w:val="none" w:sz="0" w:space="0" w:color="auto"/>
            <w:right w:val="none" w:sz="0" w:space="0" w:color="auto"/>
          </w:divBdr>
          <w:divsChild>
            <w:div w:id="1242177664">
              <w:marLeft w:val="0"/>
              <w:marRight w:val="0"/>
              <w:marTop w:val="0"/>
              <w:marBottom w:val="0"/>
              <w:divBdr>
                <w:top w:val="none" w:sz="0" w:space="0" w:color="auto"/>
                <w:left w:val="none" w:sz="0" w:space="0" w:color="auto"/>
                <w:bottom w:val="none" w:sz="0" w:space="0" w:color="auto"/>
                <w:right w:val="none" w:sz="0" w:space="0" w:color="auto"/>
              </w:divBdr>
              <w:divsChild>
                <w:div w:id="27244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143971">
      <w:bodyDiv w:val="1"/>
      <w:marLeft w:val="0"/>
      <w:marRight w:val="0"/>
      <w:marTop w:val="0"/>
      <w:marBottom w:val="0"/>
      <w:divBdr>
        <w:top w:val="none" w:sz="0" w:space="0" w:color="auto"/>
        <w:left w:val="none" w:sz="0" w:space="0" w:color="auto"/>
        <w:bottom w:val="none" w:sz="0" w:space="0" w:color="auto"/>
        <w:right w:val="none" w:sz="0" w:space="0" w:color="auto"/>
      </w:divBdr>
      <w:divsChild>
        <w:div w:id="1152409441">
          <w:marLeft w:val="0"/>
          <w:marRight w:val="0"/>
          <w:marTop w:val="0"/>
          <w:marBottom w:val="0"/>
          <w:divBdr>
            <w:top w:val="none" w:sz="0" w:space="0" w:color="auto"/>
            <w:left w:val="none" w:sz="0" w:space="0" w:color="auto"/>
            <w:bottom w:val="none" w:sz="0" w:space="0" w:color="auto"/>
            <w:right w:val="none" w:sz="0" w:space="0" w:color="auto"/>
          </w:divBdr>
          <w:divsChild>
            <w:div w:id="80612935">
              <w:marLeft w:val="0"/>
              <w:marRight w:val="0"/>
              <w:marTop w:val="0"/>
              <w:marBottom w:val="0"/>
              <w:divBdr>
                <w:top w:val="none" w:sz="0" w:space="0" w:color="auto"/>
                <w:left w:val="none" w:sz="0" w:space="0" w:color="auto"/>
                <w:bottom w:val="none" w:sz="0" w:space="0" w:color="auto"/>
                <w:right w:val="none" w:sz="0" w:space="0" w:color="auto"/>
              </w:divBdr>
              <w:divsChild>
                <w:div w:id="200743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731994">
      <w:bodyDiv w:val="1"/>
      <w:marLeft w:val="0"/>
      <w:marRight w:val="0"/>
      <w:marTop w:val="0"/>
      <w:marBottom w:val="0"/>
      <w:divBdr>
        <w:top w:val="none" w:sz="0" w:space="0" w:color="auto"/>
        <w:left w:val="none" w:sz="0" w:space="0" w:color="auto"/>
        <w:bottom w:val="none" w:sz="0" w:space="0" w:color="auto"/>
        <w:right w:val="none" w:sz="0" w:space="0" w:color="auto"/>
      </w:divBdr>
      <w:divsChild>
        <w:div w:id="141314551">
          <w:marLeft w:val="0"/>
          <w:marRight w:val="0"/>
          <w:marTop w:val="0"/>
          <w:marBottom w:val="0"/>
          <w:divBdr>
            <w:top w:val="none" w:sz="0" w:space="0" w:color="auto"/>
            <w:left w:val="none" w:sz="0" w:space="0" w:color="auto"/>
            <w:bottom w:val="none" w:sz="0" w:space="0" w:color="auto"/>
            <w:right w:val="none" w:sz="0" w:space="0" w:color="auto"/>
          </w:divBdr>
          <w:divsChild>
            <w:div w:id="391119188">
              <w:marLeft w:val="0"/>
              <w:marRight w:val="0"/>
              <w:marTop w:val="0"/>
              <w:marBottom w:val="0"/>
              <w:divBdr>
                <w:top w:val="none" w:sz="0" w:space="0" w:color="auto"/>
                <w:left w:val="none" w:sz="0" w:space="0" w:color="auto"/>
                <w:bottom w:val="none" w:sz="0" w:space="0" w:color="auto"/>
                <w:right w:val="none" w:sz="0" w:space="0" w:color="auto"/>
              </w:divBdr>
              <w:divsChild>
                <w:div w:id="192985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472288">
      <w:bodyDiv w:val="1"/>
      <w:marLeft w:val="0"/>
      <w:marRight w:val="0"/>
      <w:marTop w:val="0"/>
      <w:marBottom w:val="0"/>
      <w:divBdr>
        <w:top w:val="none" w:sz="0" w:space="0" w:color="auto"/>
        <w:left w:val="none" w:sz="0" w:space="0" w:color="auto"/>
        <w:bottom w:val="none" w:sz="0" w:space="0" w:color="auto"/>
        <w:right w:val="none" w:sz="0" w:space="0" w:color="auto"/>
      </w:divBdr>
      <w:divsChild>
        <w:div w:id="1160730765">
          <w:marLeft w:val="0"/>
          <w:marRight w:val="0"/>
          <w:marTop w:val="0"/>
          <w:marBottom w:val="0"/>
          <w:divBdr>
            <w:top w:val="none" w:sz="0" w:space="0" w:color="auto"/>
            <w:left w:val="none" w:sz="0" w:space="0" w:color="auto"/>
            <w:bottom w:val="none" w:sz="0" w:space="0" w:color="auto"/>
            <w:right w:val="none" w:sz="0" w:space="0" w:color="auto"/>
          </w:divBdr>
          <w:divsChild>
            <w:div w:id="2094693116">
              <w:marLeft w:val="0"/>
              <w:marRight w:val="0"/>
              <w:marTop w:val="0"/>
              <w:marBottom w:val="0"/>
              <w:divBdr>
                <w:top w:val="none" w:sz="0" w:space="0" w:color="auto"/>
                <w:left w:val="none" w:sz="0" w:space="0" w:color="auto"/>
                <w:bottom w:val="none" w:sz="0" w:space="0" w:color="auto"/>
                <w:right w:val="none" w:sz="0" w:space="0" w:color="auto"/>
              </w:divBdr>
              <w:divsChild>
                <w:div w:id="753402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903140">
      <w:bodyDiv w:val="1"/>
      <w:marLeft w:val="0"/>
      <w:marRight w:val="0"/>
      <w:marTop w:val="0"/>
      <w:marBottom w:val="0"/>
      <w:divBdr>
        <w:top w:val="none" w:sz="0" w:space="0" w:color="auto"/>
        <w:left w:val="none" w:sz="0" w:space="0" w:color="auto"/>
        <w:bottom w:val="none" w:sz="0" w:space="0" w:color="auto"/>
        <w:right w:val="none" w:sz="0" w:space="0" w:color="auto"/>
      </w:divBdr>
      <w:divsChild>
        <w:div w:id="859512458">
          <w:marLeft w:val="0"/>
          <w:marRight w:val="0"/>
          <w:marTop w:val="0"/>
          <w:marBottom w:val="0"/>
          <w:divBdr>
            <w:top w:val="none" w:sz="0" w:space="0" w:color="auto"/>
            <w:left w:val="none" w:sz="0" w:space="0" w:color="auto"/>
            <w:bottom w:val="none" w:sz="0" w:space="0" w:color="auto"/>
            <w:right w:val="none" w:sz="0" w:space="0" w:color="auto"/>
          </w:divBdr>
          <w:divsChild>
            <w:div w:id="1249732677">
              <w:marLeft w:val="0"/>
              <w:marRight w:val="0"/>
              <w:marTop w:val="0"/>
              <w:marBottom w:val="0"/>
              <w:divBdr>
                <w:top w:val="none" w:sz="0" w:space="0" w:color="auto"/>
                <w:left w:val="none" w:sz="0" w:space="0" w:color="auto"/>
                <w:bottom w:val="none" w:sz="0" w:space="0" w:color="auto"/>
                <w:right w:val="none" w:sz="0" w:space="0" w:color="auto"/>
              </w:divBdr>
              <w:divsChild>
                <w:div w:id="50347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466285">
      <w:bodyDiv w:val="1"/>
      <w:marLeft w:val="0"/>
      <w:marRight w:val="0"/>
      <w:marTop w:val="0"/>
      <w:marBottom w:val="0"/>
      <w:divBdr>
        <w:top w:val="none" w:sz="0" w:space="0" w:color="auto"/>
        <w:left w:val="none" w:sz="0" w:space="0" w:color="auto"/>
        <w:bottom w:val="none" w:sz="0" w:space="0" w:color="auto"/>
        <w:right w:val="none" w:sz="0" w:space="0" w:color="auto"/>
      </w:divBdr>
      <w:divsChild>
        <w:div w:id="353387025">
          <w:marLeft w:val="0"/>
          <w:marRight w:val="0"/>
          <w:marTop w:val="0"/>
          <w:marBottom w:val="0"/>
          <w:divBdr>
            <w:top w:val="none" w:sz="0" w:space="0" w:color="auto"/>
            <w:left w:val="none" w:sz="0" w:space="0" w:color="auto"/>
            <w:bottom w:val="none" w:sz="0" w:space="0" w:color="auto"/>
            <w:right w:val="none" w:sz="0" w:space="0" w:color="auto"/>
          </w:divBdr>
          <w:divsChild>
            <w:div w:id="1217200148">
              <w:marLeft w:val="0"/>
              <w:marRight w:val="0"/>
              <w:marTop w:val="0"/>
              <w:marBottom w:val="0"/>
              <w:divBdr>
                <w:top w:val="none" w:sz="0" w:space="0" w:color="auto"/>
                <w:left w:val="none" w:sz="0" w:space="0" w:color="auto"/>
                <w:bottom w:val="none" w:sz="0" w:space="0" w:color="auto"/>
                <w:right w:val="none" w:sz="0" w:space="0" w:color="auto"/>
              </w:divBdr>
              <w:divsChild>
                <w:div w:id="1830752919">
                  <w:marLeft w:val="0"/>
                  <w:marRight w:val="0"/>
                  <w:marTop w:val="0"/>
                  <w:marBottom w:val="0"/>
                  <w:divBdr>
                    <w:top w:val="none" w:sz="0" w:space="0" w:color="auto"/>
                    <w:left w:val="none" w:sz="0" w:space="0" w:color="auto"/>
                    <w:bottom w:val="none" w:sz="0" w:space="0" w:color="auto"/>
                    <w:right w:val="none" w:sz="0" w:space="0" w:color="auto"/>
                  </w:divBdr>
                  <w:divsChild>
                    <w:div w:id="207824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585650">
      <w:bodyDiv w:val="1"/>
      <w:marLeft w:val="0"/>
      <w:marRight w:val="0"/>
      <w:marTop w:val="0"/>
      <w:marBottom w:val="0"/>
      <w:divBdr>
        <w:top w:val="none" w:sz="0" w:space="0" w:color="auto"/>
        <w:left w:val="none" w:sz="0" w:space="0" w:color="auto"/>
        <w:bottom w:val="none" w:sz="0" w:space="0" w:color="auto"/>
        <w:right w:val="none" w:sz="0" w:space="0" w:color="auto"/>
      </w:divBdr>
      <w:divsChild>
        <w:div w:id="939067087">
          <w:marLeft w:val="0"/>
          <w:marRight w:val="0"/>
          <w:marTop w:val="0"/>
          <w:marBottom w:val="0"/>
          <w:divBdr>
            <w:top w:val="none" w:sz="0" w:space="0" w:color="auto"/>
            <w:left w:val="none" w:sz="0" w:space="0" w:color="auto"/>
            <w:bottom w:val="none" w:sz="0" w:space="0" w:color="auto"/>
            <w:right w:val="none" w:sz="0" w:space="0" w:color="auto"/>
          </w:divBdr>
          <w:divsChild>
            <w:div w:id="1560509730">
              <w:marLeft w:val="0"/>
              <w:marRight w:val="0"/>
              <w:marTop w:val="0"/>
              <w:marBottom w:val="0"/>
              <w:divBdr>
                <w:top w:val="none" w:sz="0" w:space="0" w:color="auto"/>
                <w:left w:val="none" w:sz="0" w:space="0" w:color="auto"/>
                <w:bottom w:val="none" w:sz="0" w:space="0" w:color="auto"/>
                <w:right w:val="none" w:sz="0" w:space="0" w:color="auto"/>
              </w:divBdr>
              <w:divsChild>
                <w:div w:id="129984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255894">
      <w:bodyDiv w:val="1"/>
      <w:marLeft w:val="0"/>
      <w:marRight w:val="0"/>
      <w:marTop w:val="0"/>
      <w:marBottom w:val="0"/>
      <w:divBdr>
        <w:top w:val="none" w:sz="0" w:space="0" w:color="auto"/>
        <w:left w:val="none" w:sz="0" w:space="0" w:color="auto"/>
        <w:bottom w:val="none" w:sz="0" w:space="0" w:color="auto"/>
        <w:right w:val="none" w:sz="0" w:space="0" w:color="auto"/>
      </w:divBdr>
      <w:divsChild>
        <w:div w:id="829444483">
          <w:marLeft w:val="0"/>
          <w:marRight w:val="0"/>
          <w:marTop w:val="0"/>
          <w:marBottom w:val="0"/>
          <w:divBdr>
            <w:top w:val="none" w:sz="0" w:space="0" w:color="auto"/>
            <w:left w:val="none" w:sz="0" w:space="0" w:color="auto"/>
            <w:bottom w:val="none" w:sz="0" w:space="0" w:color="auto"/>
            <w:right w:val="none" w:sz="0" w:space="0" w:color="auto"/>
          </w:divBdr>
          <w:divsChild>
            <w:div w:id="906571227">
              <w:marLeft w:val="0"/>
              <w:marRight w:val="0"/>
              <w:marTop w:val="0"/>
              <w:marBottom w:val="0"/>
              <w:divBdr>
                <w:top w:val="none" w:sz="0" w:space="0" w:color="auto"/>
                <w:left w:val="none" w:sz="0" w:space="0" w:color="auto"/>
                <w:bottom w:val="none" w:sz="0" w:space="0" w:color="auto"/>
                <w:right w:val="none" w:sz="0" w:space="0" w:color="auto"/>
              </w:divBdr>
              <w:divsChild>
                <w:div w:id="1328822224">
                  <w:marLeft w:val="0"/>
                  <w:marRight w:val="0"/>
                  <w:marTop w:val="0"/>
                  <w:marBottom w:val="0"/>
                  <w:divBdr>
                    <w:top w:val="none" w:sz="0" w:space="0" w:color="auto"/>
                    <w:left w:val="none" w:sz="0" w:space="0" w:color="auto"/>
                    <w:bottom w:val="none" w:sz="0" w:space="0" w:color="auto"/>
                    <w:right w:val="none" w:sz="0" w:space="0" w:color="auto"/>
                  </w:divBdr>
                  <w:divsChild>
                    <w:div w:id="187997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529076">
      <w:bodyDiv w:val="1"/>
      <w:marLeft w:val="0"/>
      <w:marRight w:val="0"/>
      <w:marTop w:val="0"/>
      <w:marBottom w:val="0"/>
      <w:divBdr>
        <w:top w:val="none" w:sz="0" w:space="0" w:color="auto"/>
        <w:left w:val="none" w:sz="0" w:space="0" w:color="auto"/>
        <w:bottom w:val="none" w:sz="0" w:space="0" w:color="auto"/>
        <w:right w:val="none" w:sz="0" w:space="0" w:color="auto"/>
      </w:divBdr>
      <w:divsChild>
        <w:div w:id="1366904575">
          <w:marLeft w:val="0"/>
          <w:marRight w:val="0"/>
          <w:marTop w:val="0"/>
          <w:marBottom w:val="0"/>
          <w:divBdr>
            <w:top w:val="none" w:sz="0" w:space="0" w:color="auto"/>
            <w:left w:val="none" w:sz="0" w:space="0" w:color="auto"/>
            <w:bottom w:val="none" w:sz="0" w:space="0" w:color="auto"/>
            <w:right w:val="none" w:sz="0" w:space="0" w:color="auto"/>
          </w:divBdr>
          <w:divsChild>
            <w:div w:id="1499032222">
              <w:marLeft w:val="0"/>
              <w:marRight w:val="0"/>
              <w:marTop w:val="0"/>
              <w:marBottom w:val="0"/>
              <w:divBdr>
                <w:top w:val="none" w:sz="0" w:space="0" w:color="auto"/>
                <w:left w:val="none" w:sz="0" w:space="0" w:color="auto"/>
                <w:bottom w:val="none" w:sz="0" w:space="0" w:color="auto"/>
                <w:right w:val="none" w:sz="0" w:space="0" w:color="auto"/>
              </w:divBdr>
              <w:divsChild>
                <w:div w:id="86101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379356">
      <w:bodyDiv w:val="1"/>
      <w:marLeft w:val="0"/>
      <w:marRight w:val="0"/>
      <w:marTop w:val="0"/>
      <w:marBottom w:val="0"/>
      <w:divBdr>
        <w:top w:val="none" w:sz="0" w:space="0" w:color="auto"/>
        <w:left w:val="none" w:sz="0" w:space="0" w:color="auto"/>
        <w:bottom w:val="none" w:sz="0" w:space="0" w:color="auto"/>
        <w:right w:val="none" w:sz="0" w:space="0" w:color="auto"/>
      </w:divBdr>
      <w:divsChild>
        <w:div w:id="43024124">
          <w:marLeft w:val="0"/>
          <w:marRight w:val="0"/>
          <w:marTop w:val="0"/>
          <w:marBottom w:val="0"/>
          <w:divBdr>
            <w:top w:val="none" w:sz="0" w:space="0" w:color="auto"/>
            <w:left w:val="none" w:sz="0" w:space="0" w:color="auto"/>
            <w:bottom w:val="none" w:sz="0" w:space="0" w:color="auto"/>
            <w:right w:val="none" w:sz="0" w:space="0" w:color="auto"/>
          </w:divBdr>
          <w:divsChild>
            <w:div w:id="252513761">
              <w:marLeft w:val="0"/>
              <w:marRight w:val="0"/>
              <w:marTop w:val="0"/>
              <w:marBottom w:val="0"/>
              <w:divBdr>
                <w:top w:val="none" w:sz="0" w:space="0" w:color="auto"/>
                <w:left w:val="none" w:sz="0" w:space="0" w:color="auto"/>
                <w:bottom w:val="none" w:sz="0" w:space="0" w:color="auto"/>
                <w:right w:val="none" w:sz="0" w:space="0" w:color="auto"/>
              </w:divBdr>
              <w:divsChild>
                <w:div w:id="79436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423606">
      <w:bodyDiv w:val="1"/>
      <w:marLeft w:val="0"/>
      <w:marRight w:val="0"/>
      <w:marTop w:val="0"/>
      <w:marBottom w:val="0"/>
      <w:divBdr>
        <w:top w:val="none" w:sz="0" w:space="0" w:color="auto"/>
        <w:left w:val="none" w:sz="0" w:space="0" w:color="auto"/>
        <w:bottom w:val="none" w:sz="0" w:space="0" w:color="auto"/>
        <w:right w:val="none" w:sz="0" w:space="0" w:color="auto"/>
      </w:divBdr>
      <w:divsChild>
        <w:div w:id="1880699899">
          <w:marLeft w:val="0"/>
          <w:marRight w:val="0"/>
          <w:marTop w:val="0"/>
          <w:marBottom w:val="0"/>
          <w:divBdr>
            <w:top w:val="none" w:sz="0" w:space="0" w:color="auto"/>
            <w:left w:val="none" w:sz="0" w:space="0" w:color="auto"/>
            <w:bottom w:val="none" w:sz="0" w:space="0" w:color="auto"/>
            <w:right w:val="none" w:sz="0" w:space="0" w:color="auto"/>
          </w:divBdr>
          <w:divsChild>
            <w:div w:id="1635137923">
              <w:marLeft w:val="0"/>
              <w:marRight w:val="0"/>
              <w:marTop w:val="0"/>
              <w:marBottom w:val="0"/>
              <w:divBdr>
                <w:top w:val="none" w:sz="0" w:space="0" w:color="auto"/>
                <w:left w:val="none" w:sz="0" w:space="0" w:color="auto"/>
                <w:bottom w:val="none" w:sz="0" w:space="0" w:color="auto"/>
                <w:right w:val="none" w:sz="0" w:space="0" w:color="auto"/>
              </w:divBdr>
              <w:divsChild>
                <w:div w:id="1722241109">
                  <w:marLeft w:val="0"/>
                  <w:marRight w:val="0"/>
                  <w:marTop w:val="0"/>
                  <w:marBottom w:val="0"/>
                  <w:divBdr>
                    <w:top w:val="none" w:sz="0" w:space="0" w:color="auto"/>
                    <w:left w:val="none" w:sz="0" w:space="0" w:color="auto"/>
                    <w:bottom w:val="none" w:sz="0" w:space="0" w:color="auto"/>
                    <w:right w:val="none" w:sz="0" w:space="0" w:color="auto"/>
                  </w:divBdr>
                  <w:divsChild>
                    <w:div w:id="1648827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0343770">
      <w:bodyDiv w:val="1"/>
      <w:marLeft w:val="0"/>
      <w:marRight w:val="0"/>
      <w:marTop w:val="0"/>
      <w:marBottom w:val="0"/>
      <w:divBdr>
        <w:top w:val="none" w:sz="0" w:space="0" w:color="auto"/>
        <w:left w:val="none" w:sz="0" w:space="0" w:color="auto"/>
        <w:bottom w:val="none" w:sz="0" w:space="0" w:color="auto"/>
        <w:right w:val="none" w:sz="0" w:space="0" w:color="auto"/>
      </w:divBdr>
      <w:divsChild>
        <w:div w:id="1336222684">
          <w:marLeft w:val="0"/>
          <w:marRight w:val="0"/>
          <w:marTop w:val="0"/>
          <w:marBottom w:val="0"/>
          <w:divBdr>
            <w:top w:val="none" w:sz="0" w:space="0" w:color="auto"/>
            <w:left w:val="none" w:sz="0" w:space="0" w:color="auto"/>
            <w:bottom w:val="none" w:sz="0" w:space="0" w:color="auto"/>
            <w:right w:val="none" w:sz="0" w:space="0" w:color="auto"/>
          </w:divBdr>
          <w:divsChild>
            <w:div w:id="2145999694">
              <w:marLeft w:val="0"/>
              <w:marRight w:val="0"/>
              <w:marTop w:val="0"/>
              <w:marBottom w:val="0"/>
              <w:divBdr>
                <w:top w:val="none" w:sz="0" w:space="0" w:color="auto"/>
                <w:left w:val="none" w:sz="0" w:space="0" w:color="auto"/>
                <w:bottom w:val="none" w:sz="0" w:space="0" w:color="auto"/>
                <w:right w:val="none" w:sz="0" w:space="0" w:color="auto"/>
              </w:divBdr>
              <w:divsChild>
                <w:div w:id="98843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972791">
      <w:bodyDiv w:val="1"/>
      <w:marLeft w:val="0"/>
      <w:marRight w:val="0"/>
      <w:marTop w:val="0"/>
      <w:marBottom w:val="0"/>
      <w:divBdr>
        <w:top w:val="none" w:sz="0" w:space="0" w:color="auto"/>
        <w:left w:val="none" w:sz="0" w:space="0" w:color="auto"/>
        <w:bottom w:val="none" w:sz="0" w:space="0" w:color="auto"/>
        <w:right w:val="none" w:sz="0" w:space="0" w:color="auto"/>
      </w:divBdr>
      <w:divsChild>
        <w:div w:id="1156140729">
          <w:marLeft w:val="0"/>
          <w:marRight w:val="0"/>
          <w:marTop w:val="0"/>
          <w:marBottom w:val="0"/>
          <w:divBdr>
            <w:top w:val="none" w:sz="0" w:space="0" w:color="auto"/>
            <w:left w:val="none" w:sz="0" w:space="0" w:color="auto"/>
            <w:bottom w:val="none" w:sz="0" w:space="0" w:color="auto"/>
            <w:right w:val="none" w:sz="0" w:space="0" w:color="auto"/>
          </w:divBdr>
          <w:divsChild>
            <w:div w:id="1503082638">
              <w:marLeft w:val="0"/>
              <w:marRight w:val="0"/>
              <w:marTop w:val="0"/>
              <w:marBottom w:val="0"/>
              <w:divBdr>
                <w:top w:val="none" w:sz="0" w:space="0" w:color="auto"/>
                <w:left w:val="none" w:sz="0" w:space="0" w:color="auto"/>
                <w:bottom w:val="none" w:sz="0" w:space="0" w:color="auto"/>
                <w:right w:val="none" w:sz="0" w:space="0" w:color="auto"/>
              </w:divBdr>
              <w:divsChild>
                <w:div w:id="1190795855">
                  <w:marLeft w:val="0"/>
                  <w:marRight w:val="0"/>
                  <w:marTop w:val="0"/>
                  <w:marBottom w:val="0"/>
                  <w:divBdr>
                    <w:top w:val="none" w:sz="0" w:space="0" w:color="auto"/>
                    <w:left w:val="none" w:sz="0" w:space="0" w:color="auto"/>
                    <w:bottom w:val="none" w:sz="0" w:space="0" w:color="auto"/>
                    <w:right w:val="none" w:sz="0" w:space="0" w:color="auto"/>
                  </w:divBdr>
                  <w:divsChild>
                    <w:div w:id="127077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2041018">
      <w:bodyDiv w:val="1"/>
      <w:marLeft w:val="0"/>
      <w:marRight w:val="0"/>
      <w:marTop w:val="0"/>
      <w:marBottom w:val="0"/>
      <w:divBdr>
        <w:top w:val="none" w:sz="0" w:space="0" w:color="auto"/>
        <w:left w:val="none" w:sz="0" w:space="0" w:color="auto"/>
        <w:bottom w:val="none" w:sz="0" w:space="0" w:color="auto"/>
        <w:right w:val="none" w:sz="0" w:space="0" w:color="auto"/>
      </w:divBdr>
      <w:divsChild>
        <w:div w:id="1471705784">
          <w:marLeft w:val="0"/>
          <w:marRight w:val="0"/>
          <w:marTop w:val="0"/>
          <w:marBottom w:val="0"/>
          <w:divBdr>
            <w:top w:val="none" w:sz="0" w:space="0" w:color="auto"/>
            <w:left w:val="none" w:sz="0" w:space="0" w:color="auto"/>
            <w:bottom w:val="none" w:sz="0" w:space="0" w:color="auto"/>
            <w:right w:val="none" w:sz="0" w:space="0" w:color="auto"/>
          </w:divBdr>
          <w:divsChild>
            <w:div w:id="228931403">
              <w:marLeft w:val="0"/>
              <w:marRight w:val="0"/>
              <w:marTop w:val="0"/>
              <w:marBottom w:val="0"/>
              <w:divBdr>
                <w:top w:val="none" w:sz="0" w:space="0" w:color="auto"/>
                <w:left w:val="none" w:sz="0" w:space="0" w:color="auto"/>
                <w:bottom w:val="none" w:sz="0" w:space="0" w:color="auto"/>
                <w:right w:val="none" w:sz="0" w:space="0" w:color="auto"/>
              </w:divBdr>
              <w:divsChild>
                <w:div w:id="2518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482462">
      <w:bodyDiv w:val="1"/>
      <w:marLeft w:val="0"/>
      <w:marRight w:val="0"/>
      <w:marTop w:val="0"/>
      <w:marBottom w:val="0"/>
      <w:divBdr>
        <w:top w:val="none" w:sz="0" w:space="0" w:color="auto"/>
        <w:left w:val="none" w:sz="0" w:space="0" w:color="auto"/>
        <w:bottom w:val="none" w:sz="0" w:space="0" w:color="auto"/>
        <w:right w:val="none" w:sz="0" w:space="0" w:color="auto"/>
      </w:divBdr>
      <w:divsChild>
        <w:div w:id="722875243">
          <w:marLeft w:val="0"/>
          <w:marRight w:val="0"/>
          <w:marTop w:val="0"/>
          <w:marBottom w:val="0"/>
          <w:divBdr>
            <w:top w:val="none" w:sz="0" w:space="0" w:color="auto"/>
            <w:left w:val="none" w:sz="0" w:space="0" w:color="auto"/>
            <w:bottom w:val="none" w:sz="0" w:space="0" w:color="auto"/>
            <w:right w:val="none" w:sz="0" w:space="0" w:color="auto"/>
          </w:divBdr>
          <w:divsChild>
            <w:div w:id="261110469">
              <w:marLeft w:val="0"/>
              <w:marRight w:val="0"/>
              <w:marTop w:val="0"/>
              <w:marBottom w:val="0"/>
              <w:divBdr>
                <w:top w:val="none" w:sz="0" w:space="0" w:color="auto"/>
                <w:left w:val="none" w:sz="0" w:space="0" w:color="auto"/>
                <w:bottom w:val="none" w:sz="0" w:space="0" w:color="auto"/>
                <w:right w:val="none" w:sz="0" w:space="0" w:color="auto"/>
              </w:divBdr>
              <w:divsChild>
                <w:div w:id="138552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565769">
      <w:bodyDiv w:val="1"/>
      <w:marLeft w:val="0"/>
      <w:marRight w:val="0"/>
      <w:marTop w:val="0"/>
      <w:marBottom w:val="0"/>
      <w:divBdr>
        <w:top w:val="none" w:sz="0" w:space="0" w:color="auto"/>
        <w:left w:val="none" w:sz="0" w:space="0" w:color="auto"/>
        <w:bottom w:val="none" w:sz="0" w:space="0" w:color="auto"/>
        <w:right w:val="none" w:sz="0" w:space="0" w:color="auto"/>
      </w:divBdr>
      <w:divsChild>
        <w:div w:id="249311043">
          <w:marLeft w:val="0"/>
          <w:marRight w:val="0"/>
          <w:marTop w:val="0"/>
          <w:marBottom w:val="0"/>
          <w:divBdr>
            <w:top w:val="none" w:sz="0" w:space="0" w:color="auto"/>
            <w:left w:val="none" w:sz="0" w:space="0" w:color="auto"/>
            <w:bottom w:val="none" w:sz="0" w:space="0" w:color="auto"/>
            <w:right w:val="none" w:sz="0" w:space="0" w:color="auto"/>
          </w:divBdr>
          <w:divsChild>
            <w:div w:id="1269851113">
              <w:marLeft w:val="0"/>
              <w:marRight w:val="0"/>
              <w:marTop w:val="0"/>
              <w:marBottom w:val="0"/>
              <w:divBdr>
                <w:top w:val="none" w:sz="0" w:space="0" w:color="auto"/>
                <w:left w:val="none" w:sz="0" w:space="0" w:color="auto"/>
                <w:bottom w:val="none" w:sz="0" w:space="0" w:color="auto"/>
                <w:right w:val="none" w:sz="0" w:space="0" w:color="auto"/>
              </w:divBdr>
              <w:divsChild>
                <w:div w:id="9217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841900">
      <w:bodyDiv w:val="1"/>
      <w:marLeft w:val="0"/>
      <w:marRight w:val="0"/>
      <w:marTop w:val="0"/>
      <w:marBottom w:val="0"/>
      <w:divBdr>
        <w:top w:val="none" w:sz="0" w:space="0" w:color="auto"/>
        <w:left w:val="none" w:sz="0" w:space="0" w:color="auto"/>
        <w:bottom w:val="none" w:sz="0" w:space="0" w:color="auto"/>
        <w:right w:val="none" w:sz="0" w:space="0" w:color="auto"/>
      </w:divBdr>
      <w:divsChild>
        <w:div w:id="1780830415">
          <w:marLeft w:val="0"/>
          <w:marRight w:val="0"/>
          <w:marTop w:val="0"/>
          <w:marBottom w:val="0"/>
          <w:divBdr>
            <w:top w:val="none" w:sz="0" w:space="0" w:color="auto"/>
            <w:left w:val="none" w:sz="0" w:space="0" w:color="auto"/>
            <w:bottom w:val="none" w:sz="0" w:space="0" w:color="auto"/>
            <w:right w:val="none" w:sz="0" w:space="0" w:color="auto"/>
          </w:divBdr>
          <w:divsChild>
            <w:div w:id="1427800049">
              <w:marLeft w:val="0"/>
              <w:marRight w:val="0"/>
              <w:marTop w:val="0"/>
              <w:marBottom w:val="0"/>
              <w:divBdr>
                <w:top w:val="none" w:sz="0" w:space="0" w:color="auto"/>
                <w:left w:val="none" w:sz="0" w:space="0" w:color="auto"/>
                <w:bottom w:val="none" w:sz="0" w:space="0" w:color="auto"/>
                <w:right w:val="none" w:sz="0" w:space="0" w:color="auto"/>
              </w:divBdr>
              <w:divsChild>
                <w:div w:id="1061710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587407">
      <w:bodyDiv w:val="1"/>
      <w:marLeft w:val="0"/>
      <w:marRight w:val="0"/>
      <w:marTop w:val="0"/>
      <w:marBottom w:val="0"/>
      <w:divBdr>
        <w:top w:val="none" w:sz="0" w:space="0" w:color="auto"/>
        <w:left w:val="none" w:sz="0" w:space="0" w:color="auto"/>
        <w:bottom w:val="none" w:sz="0" w:space="0" w:color="auto"/>
        <w:right w:val="none" w:sz="0" w:space="0" w:color="auto"/>
      </w:divBdr>
      <w:divsChild>
        <w:div w:id="109857215">
          <w:marLeft w:val="0"/>
          <w:marRight w:val="0"/>
          <w:marTop w:val="0"/>
          <w:marBottom w:val="0"/>
          <w:divBdr>
            <w:top w:val="none" w:sz="0" w:space="0" w:color="auto"/>
            <w:left w:val="none" w:sz="0" w:space="0" w:color="auto"/>
            <w:bottom w:val="none" w:sz="0" w:space="0" w:color="auto"/>
            <w:right w:val="none" w:sz="0" w:space="0" w:color="auto"/>
          </w:divBdr>
          <w:divsChild>
            <w:div w:id="1414549440">
              <w:marLeft w:val="0"/>
              <w:marRight w:val="0"/>
              <w:marTop w:val="0"/>
              <w:marBottom w:val="0"/>
              <w:divBdr>
                <w:top w:val="none" w:sz="0" w:space="0" w:color="auto"/>
                <w:left w:val="none" w:sz="0" w:space="0" w:color="auto"/>
                <w:bottom w:val="none" w:sz="0" w:space="0" w:color="auto"/>
                <w:right w:val="none" w:sz="0" w:space="0" w:color="auto"/>
              </w:divBdr>
              <w:divsChild>
                <w:div w:id="114754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956612">
      <w:bodyDiv w:val="1"/>
      <w:marLeft w:val="0"/>
      <w:marRight w:val="0"/>
      <w:marTop w:val="0"/>
      <w:marBottom w:val="0"/>
      <w:divBdr>
        <w:top w:val="none" w:sz="0" w:space="0" w:color="auto"/>
        <w:left w:val="none" w:sz="0" w:space="0" w:color="auto"/>
        <w:bottom w:val="none" w:sz="0" w:space="0" w:color="auto"/>
        <w:right w:val="none" w:sz="0" w:space="0" w:color="auto"/>
      </w:divBdr>
      <w:divsChild>
        <w:div w:id="1363093371">
          <w:marLeft w:val="0"/>
          <w:marRight w:val="0"/>
          <w:marTop w:val="0"/>
          <w:marBottom w:val="0"/>
          <w:divBdr>
            <w:top w:val="none" w:sz="0" w:space="0" w:color="auto"/>
            <w:left w:val="none" w:sz="0" w:space="0" w:color="auto"/>
            <w:bottom w:val="none" w:sz="0" w:space="0" w:color="auto"/>
            <w:right w:val="none" w:sz="0" w:space="0" w:color="auto"/>
          </w:divBdr>
          <w:divsChild>
            <w:div w:id="1717512654">
              <w:marLeft w:val="0"/>
              <w:marRight w:val="0"/>
              <w:marTop w:val="0"/>
              <w:marBottom w:val="0"/>
              <w:divBdr>
                <w:top w:val="none" w:sz="0" w:space="0" w:color="auto"/>
                <w:left w:val="none" w:sz="0" w:space="0" w:color="auto"/>
                <w:bottom w:val="none" w:sz="0" w:space="0" w:color="auto"/>
                <w:right w:val="none" w:sz="0" w:space="0" w:color="auto"/>
              </w:divBdr>
              <w:divsChild>
                <w:div w:id="22710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769398">
      <w:bodyDiv w:val="1"/>
      <w:marLeft w:val="0"/>
      <w:marRight w:val="0"/>
      <w:marTop w:val="0"/>
      <w:marBottom w:val="0"/>
      <w:divBdr>
        <w:top w:val="none" w:sz="0" w:space="0" w:color="auto"/>
        <w:left w:val="none" w:sz="0" w:space="0" w:color="auto"/>
        <w:bottom w:val="none" w:sz="0" w:space="0" w:color="auto"/>
        <w:right w:val="none" w:sz="0" w:space="0" w:color="auto"/>
      </w:divBdr>
    </w:div>
    <w:div w:id="862475676">
      <w:bodyDiv w:val="1"/>
      <w:marLeft w:val="0"/>
      <w:marRight w:val="0"/>
      <w:marTop w:val="0"/>
      <w:marBottom w:val="0"/>
      <w:divBdr>
        <w:top w:val="none" w:sz="0" w:space="0" w:color="auto"/>
        <w:left w:val="none" w:sz="0" w:space="0" w:color="auto"/>
        <w:bottom w:val="none" w:sz="0" w:space="0" w:color="auto"/>
        <w:right w:val="none" w:sz="0" w:space="0" w:color="auto"/>
      </w:divBdr>
      <w:divsChild>
        <w:div w:id="1951551915">
          <w:marLeft w:val="0"/>
          <w:marRight w:val="0"/>
          <w:marTop w:val="0"/>
          <w:marBottom w:val="0"/>
          <w:divBdr>
            <w:top w:val="none" w:sz="0" w:space="0" w:color="auto"/>
            <w:left w:val="none" w:sz="0" w:space="0" w:color="auto"/>
            <w:bottom w:val="none" w:sz="0" w:space="0" w:color="auto"/>
            <w:right w:val="none" w:sz="0" w:space="0" w:color="auto"/>
          </w:divBdr>
          <w:divsChild>
            <w:div w:id="1411930191">
              <w:marLeft w:val="0"/>
              <w:marRight w:val="0"/>
              <w:marTop w:val="0"/>
              <w:marBottom w:val="0"/>
              <w:divBdr>
                <w:top w:val="none" w:sz="0" w:space="0" w:color="auto"/>
                <w:left w:val="none" w:sz="0" w:space="0" w:color="auto"/>
                <w:bottom w:val="none" w:sz="0" w:space="0" w:color="auto"/>
                <w:right w:val="none" w:sz="0" w:space="0" w:color="auto"/>
              </w:divBdr>
              <w:divsChild>
                <w:div w:id="3211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939757">
      <w:bodyDiv w:val="1"/>
      <w:marLeft w:val="0"/>
      <w:marRight w:val="0"/>
      <w:marTop w:val="0"/>
      <w:marBottom w:val="0"/>
      <w:divBdr>
        <w:top w:val="none" w:sz="0" w:space="0" w:color="auto"/>
        <w:left w:val="none" w:sz="0" w:space="0" w:color="auto"/>
        <w:bottom w:val="none" w:sz="0" w:space="0" w:color="auto"/>
        <w:right w:val="none" w:sz="0" w:space="0" w:color="auto"/>
      </w:divBdr>
      <w:divsChild>
        <w:div w:id="1574273014">
          <w:marLeft w:val="0"/>
          <w:marRight w:val="0"/>
          <w:marTop w:val="0"/>
          <w:marBottom w:val="0"/>
          <w:divBdr>
            <w:top w:val="none" w:sz="0" w:space="0" w:color="auto"/>
            <w:left w:val="none" w:sz="0" w:space="0" w:color="auto"/>
            <w:bottom w:val="none" w:sz="0" w:space="0" w:color="auto"/>
            <w:right w:val="none" w:sz="0" w:space="0" w:color="auto"/>
          </w:divBdr>
          <w:divsChild>
            <w:div w:id="786892646">
              <w:marLeft w:val="0"/>
              <w:marRight w:val="0"/>
              <w:marTop w:val="0"/>
              <w:marBottom w:val="0"/>
              <w:divBdr>
                <w:top w:val="none" w:sz="0" w:space="0" w:color="auto"/>
                <w:left w:val="none" w:sz="0" w:space="0" w:color="auto"/>
                <w:bottom w:val="none" w:sz="0" w:space="0" w:color="auto"/>
                <w:right w:val="none" w:sz="0" w:space="0" w:color="auto"/>
              </w:divBdr>
              <w:divsChild>
                <w:div w:id="690299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793230">
      <w:bodyDiv w:val="1"/>
      <w:marLeft w:val="0"/>
      <w:marRight w:val="0"/>
      <w:marTop w:val="0"/>
      <w:marBottom w:val="0"/>
      <w:divBdr>
        <w:top w:val="none" w:sz="0" w:space="0" w:color="auto"/>
        <w:left w:val="none" w:sz="0" w:space="0" w:color="auto"/>
        <w:bottom w:val="none" w:sz="0" w:space="0" w:color="auto"/>
        <w:right w:val="none" w:sz="0" w:space="0" w:color="auto"/>
      </w:divBdr>
      <w:divsChild>
        <w:div w:id="1832870460">
          <w:marLeft w:val="0"/>
          <w:marRight w:val="0"/>
          <w:marTop w:val="0"/>
          <w:marBottom w:val="0"/>
          <w:divBdr>
            <w:top w:val="none" w:sz="0" w:space="0" w:color="auto"/>
            <w:left w:val="none" w:sz="0" w:space="0" w:color="auto"/>
            <w:bottom w:val="none" w:sz="0" w:space="0" w:color="auto"/>
            <w:right w:val="none" w:sz="0" w:space="0" w:color="auto"/>
          </w:divBdr>
          <w:divsChild>
            <w:div w:id="742604157">
              <w:marLeft w:val="0"/>
              <w:marRight w:val="0"/>
              <w:marTop w:val="0"/>
              <w:marBottom w:val="0"/>
              <w:divBdr>
                <w:top w:val="none" w:sz="0" w:space="0" w:color="auto"/>
                <w:left w:val="none" w:sz="0" w:space="0" w:color="auto"/>
                <w:bottom w:val="none" w:sz="0" w:space="0" w:color="auto"/>
                <w:right w:val="none" w:sz="0" w:space="0" w:color="auto"/>
              </w:divBdr>
              <w:divsChild>
                <w:div w:id="108056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471318">
      <w:bodyDiv w:val="1"/>
      <w:marLeft w:val="0"/>
      <w:marRight w:val="0"/>
      <w:marTop w:val="0"/>
      <w:marBottom w:val="0"/>
      <w:divBdr>
        <w:top w:val="none" w:sz="0" w:space="0" w:color="auto"/>
        <w:left w:val="none" w:sz="0" w:space="0" w:color="auto"/>
        <w:bottom w:val="none" w:sz="0" w:space="0" w:color="auto"/>
        <w:right w:val="none" w:sz="0" w:space="0" w:color="auto"/>
      </w:divBdr>
      <w:divsChild>
        <w:div w:id="1171525908">
          <w:marLeft w:val="0"/>
          <w:marRight w:val="0"/>
          <w:marTop w:val="0"/>
          <w:marBottom w:val="0"/>
          <w:divBdr>
            <w:top w:val="none" w:sz="0" w:space="0" w:color="auto"/>
            <w:left w:val="none" w:sz="0" w:space="0" w:color="auto"/>
            <w:bottom w:val="none" w:sz="0" w:space="0" w:color="auto"/>
            <w:right w:val="none" w:sz="0" w:space="0" w:color="auto"/>
          </w:divBdr>
          <w:divsChild>
            <w:div w:id="247007488">
              <w:marLeft w:val="0"/>
              <w:marRight w:val="0"/>
              <w:marTop w:val="0"/>
              <w:marBottom w:val="0"/>
              <w:divBdr>
                <w:top w:val="none" w:sz="0" w:space="0" w:color="auto"/>
                <w:left w:val="none" w:sz="0" w:space="0" w:color="auto"/>
                <w:bottom w:val="none" w:sz="0" w:space="0" w:color="auto"/>
                <w:right w:val="none" w:sz="0" w:space="0" w:color="auto"/>
              </w:divBdr>
              <w:divsChild>
                <w:div w:id="190737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665733">
      <w:bodyDiv w:val="1"/>
      <w:marLeft w:val="0"/>
      <w:marRight w:val="0"/>
      <w:marTop w:val="0"/>
      <w:marBottom w:val="0"/>
      <w:divBdr>
        <w:top w:val="none" w:sz="0" w:space="0" w:color="auto"/>
        <w:left w:val="none" w:sz="0" w:space="0" w:color="auto"/>
        <w:bottom w:val="none" w:sz="0" w:space="0" w:color="auto"/>
        <w:right w:val="none" w:sz="0" w:space="0" w:color="auto"/>
      </w:divBdr>
      <w:divsChild>
        <w:div w:id="1251692664">
          <w:marLeft w:val="0"/>
          <w:marRight w:val="0"/>
          <w:marTop w:val="0"/>
          <w:marBottom w:val="0"/>
          <w:divBdr>
            <w:top w:val="none" w:sz="0" w:space="0" w:color="auto"/>
            <w:left w:val="none" w:sz="0" w:space="0" w:color="auto"/>
            <w:bottom w:val="none" w:sz="0" w:space="0" w:color="auto"/>
            <w:right w:val="none" w:sz="0" w:space="0" w:color="auto"/>
          </w:divBdr>
          <w:divsChild>
            <w:div w:id="2107269669">
              <w:marLeft w:val="0"/>
              <w:marRight w:val="0"/>
              <w:marTop w:val="0"/>
              <w:marBottom w:val="0"/>
              <w:divBdr>
                <w:top w:val="none" w:sz="0" w:space="0" w:color="auto"/>
                <w:left w:val="none" w:sz="0" w:space="0" w:color="auto"/>
                <w:bottom w:val="none" w:sz="0" w:space="0" w:color="auto"/>
                <w:right w:val="none" w:sz="0" w:space="0" w:color="auto"/>
              </w:divBdr>
              <w:divsChild>
                <w:div w:id="134335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716977">
      <w:bodyDiv w:val="1"/>
      <w:marLeft w:val="0"/>
      <w:marRight w:val="0"/>
      <w:marTop w:val="0"/>
      <w:marBottom w:val="0"/>
      <w:divBdr>
        <w:top w:val="none" w:sz="0" w:space="0" w:color="auto"/>
        <w:left w:val="none" w:sz="0" w:space="0" w:color="auto"/>
        <w:bottom w:val="none" w:sz="0" w:space="0" w:color="auto"/>
        <w:right w:val="none" w:sz="0" w:space="0" w:color="auto"/>
      </w:divBdr>
      <w:divsChild>
        <w:div w:id="1415659926">
          <w:marLeft w:val="0"/>
          <w:marRight w:val="0"/>
          <w:marTop w:val="0"/>
          <w:marBottom w:val="0"/>
          <w:divBdr>
            <w:top w:val="none" w:sz="0" w:space="0" w:color="auto"/>
            <w:left w:val="none" w:sz="0" w:space="0" w:color="auto"/>
            <w:bottom w:val="none" w:sz="0" w:space="0" w:color="auto"/>
            <w:right w:val="none" w:sz="0" w:space="0" w:color="auto"/>
          </w:divBdr>
          <w:divsChild>
            <w:div w:id="1017582565">
              <w:marLeft w:val="0"/>
              <w:marRight w:val="0"/>
              <w:marTop w:val="0"/>
              <w:marBottom w:val="0"/>
              <w:divBdr>
                <w:top w:val="none" w:sz="0" w:space="0" w:color="auto"/>
                <w:left w:val="none" w:sz="0" w:space="0" w:color="auto"/>
                <w:bottom w:val="none" w:sz="0" w:space="0" w:color="auto"/>
                <w:right w:val="none" w:sz="0" w:space="0" w:color="auto"/>
              </w:divBdr>
              <w:divsChild>
                <w:div w:id="101491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297160">
      <w:bodyDiv w:val="1"/>
      <w:marLeft w:val="0"/>
      <w:marRight w:val="0"/>
      <w:marTop w:val="0"/>
      <w:marBottom w:val="0"/>
      <w:divBdr>
        <w:top w:val="none" w:sz="0" w:space="0" w:color="auto"/>
        <w:left w:val="none" w:sz="0" w:space="0" w:color="auto"/>
        <w:bottom w:val="none" w:sz="0" w:space="0" w:color="auto"/>
        <w:right w:val="none" w:sz="0" w:space="0" w:color="auto"/>
      </w:divBdr>
      <w:divsChild>
        <w:div w:id="453641194">
          <w:marLeft w:val="0"/>
          <w:marRight w:val="0"/>
          <w:marTop w:val="0"/>
          <w:marBottom w:val="0"/>
          <w:divBdr>
            <w:top w:val="none" w:sz="0" w:space="0" w:color="auto"/>
            <w:left w:val="none" w:sz="0" w:space="0" w:color="auto"/>
            <w:bottom w:val="none" w:sz="0" w:space="0" w:color="auto"/>
            <w:right w:val="none" w:sz="0" w:space="0" w:color="auto"/>
          </w:divBdr>
          <w:divsChild>
            <w:div w:id="911892584">
              <w:marLeft w:val="0"/>
              <w:marRight w:val="0"/>
              <w:marTop w:val="0"/>
              <w:marBottom w:val="0"/>
              <w:divBdr>
                <w:top w:val="none" w:sz="0" w:space="0" w:color="auto"/>
                <w:left w:val="none" w:sz="0" w:space="0" w:color="auto"/>
                <w:bottom w:val="none" w:sz="0" w:space="0" w:color="auto"/>
                <w:right w:val="none" w:sz="0" w:space="0" w:color="auto"/>
              </w:divBdr>
              <w:divsChild>
                <w:div w:id="196241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963802">
      <w:bodyDiv w:val="1"/>
      <w:marLeft w:val="0"/>
      <w:marRight w:val="0"/>
      <w:marTop w:val="0"/>
      <w:marBottom w:val="0"/>
      <w:divBdr>
        <w:top w:val="none" w:sz="0" w:space="0" w:color="auto"/>
        <w:left w:val="none" w:sz="0" w:space="0" w:color="auto"/>
        <w:bottom w:val="none" w:sz="0" w:space="0" w:color="auto"/>
        <w:right w:val="none" w:sz="0" w:space="0" w:color="auto"/>
      </w:divBdr>
      <w:divsChild>
        <w:div w:id="567959253">
          <w:marLeft w:val="0"/>
          <w:marRight w:val="0"/>
          <w:marTop w:val="0"/>
          <w:marBottom w:val="0"/>
          <w:divBdr>
            <w:top w:val="none" w:sz="0" w:space="0" w:color="auto"/>
            <w:left w:val="none" w:sz="0" w:space="0" w:color="auto"/>
            <w:bottom w:val="none" w:sz="0" w:space="0" w:color="auto"/>
            <w:right w:val="none" w:sz="0" w:space="0" w:color="auto"/>
          </w:divBdr>
          <w:divsChild>
            <w:div w:id="34546211">
              <w:marLeft w:val="0"/>
              <w:marRight w:val="0"/>
              <w:marTop w:val="0"/>
              <w:marBottom w:val="0"/>
              <w:divBdr>
                <w:top w:val="none" w:sz="0" w:space="0" w:color="auto"/>
                <w:left w:val="none" w:sz="0" w:space="0" w:color="auto"/>
                <w:bottom w:val="none" w:sz="0" w:space="0" w:color="auto"/>
                <w:right w:val="none" w:sz="0" w:space="0" w:color="auto"/>
              </w:divBdr>
              <w:divsChild>
                <w:div w:id="75906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115247">
      <w:bodyDiv w:val="1"/>
      <w:marLeft w:val="0"/>
      <w:marRight w:val="0"/>
      <w:marTop w:val="0"/>
      <w:marBottom w:val="0"/>
      <w:divBdr>
        <w:top w:val="none" w:sz="0" w:space="0" w:color="auto"/>
        <w:left w:val="none" w:sz="0" w:space="0" w:color="auto"/>
        <w:bottom w:val="none" w:sz="0" w:space="0" w:color="auto"/>
        <w:right w:val="none" w:sz="0" w:space="0" w:color="auto"/>
      </w:divBdr>
      <w:divsChild>
        <w:div w:id="501239258">
          <w:marLeft w:val="0"/>
          <w:marRight w:val="0"/>
          <w:marTop w:val="0"/>
          <w:marBottom w:val="0"/>
          <w:divBdr>
            <w:top w:val="none" w:sz="0" w:space="0" w:color="auto"/>
            <w:left w:val="none" w:sz="0" w:space="0" w:color="auto"/>
            <w:bottom w:val="none" w:sz="0" w:space="0" w:color="auto"/>
            <w:right w:val="none" w:sz="0" w:space="0" w:color="auto"/>
          </w:divBdr>
          <w:divsChild>
            <w:div w:id="1453599781">
              <w:marLeft w:val="0"/>
              <w:marRight w:val="0"/>
              <w:marTop w:val="0"/>
              <w:marBottom w:val="0"/>
              <w:divBdr>
                <w:top w:val="none" w:sz="0" w:space="0" w:color="auto"/>
                <w:left w:val="none" w:sz="0" w:space="0" w:color="auto"/>
                <w:bottom w:val="none" w:sz="0" w:space="0" w:color="auto"/>
                <w:right w:val="none" w:sz="0" w:space="0" w:color="auto"/>
              </w:divBdr>
              <w:divsChild>
                <w:div w:id="117895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315707">
      <w:bodyDiv w:val="1"/>
      <w:marLeft w:val="0"/>
      <w:marRight w:val="0"/>
      <w:marTop w:val="0"/>
      <w:marBottom w:val="0"/>
      <w:divBdr>
        <w:top w:val="none" w:sz="0" w:space="0" w:color="auto"/>
        <w:left w:val="none" w:sz="0" w:space="0" w:color="auto"/>
        <w:bottom w:val="none" w:sz="0" w:space="0" w:color="auto"/>
        <w:right w:val="none" w:sz="0" w:space="0" w:color="auto"/>
      </w:divBdr>
      <w:divsChild>
        <w:div w:id="1232429274">
          <w:marLeft w:val="0"/>
          <w:marRight w:val="0"/>
          <w:marTop w:val="0"/>
          <w:marBottom w:val="0"/>
          <w:divBdr>
            <w:top w:val="none" w:sz="0" w:space="0" w:color="auto"/>
            <w:left w:val="none" w:sz="0" w:space="0" w:color="auto"/>
            <w:bottom w:val="none" w:sz="0" w:space="0" w:color="auto"/>
            <w:right w:val="none" w:sz="0" w:space="0" w:color="auto"/>
          </w:divBdr>
          <w:divsChild>
            <w:div w:id="638649933">
              <w:marLeft w:val="0"/>
              <w:marRight w:val="0"/>
              <w:marTop w:val="0"/>
              <w:marBottom w:val="0"/>
              <w:divBdr>
                <w:top w:val="none" w:sz="0" w:space="0" w:color="auto"/>
                <w:left w:val="none" w:sz="0" w:space="0" w:color="auto"/>
                <w:bottom w:val="none" w:sz="0" w:space="0" w:color="auto"/>
                <w:right w:val="none" w:sz="0" w:space="0" w:color="auto"/>
              </w:divBdr>
              <w:divsChild>
                <w:div w:id="48779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687716">
      <w:bodyDiv w:val="1"/>
      <w:marLeft w:val="0"/>
      <w:marRight w:val="0"/>
      <w:marTop w:val="0"/>
      <w:marBottom w:val="0"/>
      <w:divBdr>
        <w:top w:val="none" w:sz="0" w:space="0" w:color="auto"/>
        <w:left w:val="none" w:sz="0" w:space="0" w:color="auto"/>
        <w:bottom w:val="none" w:sz="0" w:space="0" w:color="auto"/>
        <w:right w:val="none" w:sz="0" w:space="0" w:color="auto"/>
      </w:divBdr>
      <w:divsChild>
        <w:div w:id="114371448">
          <w:marLeft w:val="0"/>
          <w:marRight w:val="0"/>
          <w:marTop w:val="0"/>
          <w:marBottom w:val="0"/>
          <w:divBdr>
            <w:top w:val="none" w:sz="0" w:space="0" w:color="auto"/>
            <w:left w:val="none" w:sz="0" w:space="0" w:color="auto"/>
            <w:bottom w:val="none" w:sz="0" w:space="0" w:color="auto"/>
            <w:right w:val="none" w:sz="0" w:space="0" w:color="auto"/>
          </w:divBdr>
          <w:divsChild>
            <w:div w:id="81069667">
              <w:marLeft w:val="0"/>
              <w:marRight w:val="0"/>
              <w:marTop w:val="0"/>
              <w:marBottom w:val="0"/>
              <w:divBdr>
                <w:top w:val="none" w:sz="0" w:space="0" w:color="auto"/>
                <w:left w:val="none" w:sz="0" w:space="0" w:color="auto"/>
                <w:bottom w:val="none" w:sz="0" w:space="0" w:color="auto"/>
                <w:right w:val="none" w:sz="0" w:space="0" w:color="auto"/>
              </w:divBdr>
              <w:divsChild>
                <w:div w:id="80986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726342">
      <w:bodyDiv w:val="1"/>
      <w:marLeft w:val="0"/>
      <w:marRight w:val="0"/>
      <w:marTop w:val="0"/>
      <w:marBottom w:val="0"/>
      <w:divBdr>
        <w:top w:val="none" w:sz="0" w:space="0" w:color="auto"/>
        <w:left w:val="none" w:sz="0" w:space="0" w:color="auto"/>
        <w:bottom w:val="none" w:sz="0" w:space="0" w:color="auto"/>
        <w:right w:val="none" w:sz="0" w:space="0" w:color="auto"/>
      </w:divBdr>
      <w:divsChild>
        <w:div w:id="1591546132">
          <w:marLeft w:val="0"/>
          <w:marRight w:val="0"/>
          <w:marTop w:val="0"/>
          <w:marBottom w:val="0"/>
          <w:divBdr>
            <w:top w:val="none" w:sz="0" w:space="0" w:color="auto"/>
            <w:left w:val="none" w:sz="0" w:space="0" w:color="auto"/>
            <w:bottom w:val="none" w:sz="0" w:space="0" w:color="auto"/>
            <w:right w:val="none" w:sz="0" w:space="0" w:color="auto"/>
          </w:divBdr>
          <w:divsChild>
            <w:div w:id="328944457">
              <w:marLeft w:val="0"/>
              <w:marRight w:val="0"/>
              <w:marTop w:val="0"/>
              <w:marBottom w:val="0"/>
              <w:divBdr>
                <w:top w:val="none" w:sz="0" w:space="0" w:color="auto"/>
                <w:left w:val="none" w:sz="0" w:space="0" w:color="auto"/>
                <w:bottom w:val="none" w:sz="0" w:space="0" w:color="auto"/>
                <w:right w:val="none" w:sz="0" w:space="0" w:color="auto"/>
              </w:divBdr>
              <w:divsChild>
                <w:div w:id="211978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267117">
      <w:bodyDiv w:val="1"/>
      <w:marLeft w:val="0"/>
      <w:marRight w:val="0"/>
      <w:marTop w:val="0"/>
      <w:marBottom w:val="0"/>
      <w:divBdr>
        <w:top w:val="none" w:sz="0" w:space="0" w:color="auto"/>
        <w:left w:val="none" w:sz="0" w:space="0" w:color="auto"/>
        <w:bottom w:val="none" w:sz="0" w:space="0" w:color="auto"/>
        <w:right w:val="none" w:sz="0" w:space="0" w:color="auto"/>
      </w:divBdr>
      <w:divsChild>
        <w:div w:id="149367946">
          <w:marLeft w:val="0"/>
          <w:marRight w:val="0"/>
          <w:marTop w:val="0"/>
          <w:marBottom w:val="0"/>
          <w:divBdr>
            <w:top w:val="none" w:sz="0" w:space="0" w:color="auto"/>
            <w:left w:val="none" w:sz="0" w:space="0" w:color="auto"/>
            <w:bottom w:val="none" w:sz="0" w:space="0" w:color="auto"/>
            <w:right w:val="none" w:sz="0" w:space="0" w:color="auto"/>
          </w:divBdr>
          <w:divsChild>
            <w:div w:id="1849565914">
              <w:marLeft w:val="0"/>
              <w:marRight w:val="0"/>
              <w:marTop w:val="0"/>
              <w:marBottom w:val="0"/>
              <w:divBdr>
                <w:top w:val="none" w:sz="0" w:space="0" w:color="auto"/>
                <w:left w:val="none" w:sz="0" w:space="0" w:color="auto"/>
                <w:bottom w:val="none" w:sz="0" w:space="0" w:color="auto"/>
                <w:right w:val="none" w:sz="0" w:space="0" w:color="auto"/>
              </w:divBdr>
              <w:divsChild>
                <w:div w:id="43124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912688">
      <w:bodyDiv w:val="1"/>
      <w:marLeft w:val="0"/>
      <w:marRight w:val="0"/>
      <w:marTop w:val="0"/>
      <w:marBottom w:val="0"/>
      <w:divBdr>
        <w:top w:val="none" w:sz="0" w:space="0" w:color="auto"/>
        <w:left w:val="none" w:sz="0" w:space="0" w:color="auto"/>
        <w:bottom w:val="none" w:sz="0" w:space="0" w:color="auto"/>
        <w:right w:val="none" w:sz="0" w:space="0" w:color="auto"/>
      </w:divBdr>
      <w:divsChild>
        <w:div w:id="778987502">
          <w:marLeft w:val="0"/>
          <w:marRight w:val="0"/>
          <w:marTop w:val="0"/>
          <w:marBottom w:val="0"/>
          <w:divBdr>
            <w:top w:val="none" w:sz="0" w:space="0" w:color="auto"/>
            <w:left w:val="none" w:sz="0" w:space="0" w:color="auto"/>
            <w:bottom w:val="none" w:sz="0" w:space="0" w:color="auto"/>
            <w:right w:val="none" w:sz="0" w:space="0" w:color="auto"/>
          </w:divBdr>
          <w:divsChild>
            <w:div w:id="1223054723">
              <w:marLeft w:val="0"/>
              <w:marRight w:val="0"/>
              <w:marTop w:val="0"/>
              <w:marBottom w:val="0"/>
              <w:divBdr>
                <w:top w:val="none" w:sz="0" w:space="0" w:color="auto"/>
                <w:left w:val="none" w:sz="0" w:space="0" w:color="auto"/>
                <w:bottom w:val="none" w:sz="0" w:space="0" w:color="auto"/>
                <w:right w:val="none" w:sz="0" w:space="0" w:color="auto"/>
              </w:divBdr>
              <w:divsChild>
                <w:div w:id="65348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672667">
      <w:bodyDiv w:val="1"/>
      <w:marLeft w:val="0"/>
      <w:marRight w:val="0"/>
      <w:marTop w:val="0"/>
      <w:marBottom w:val="0"/>
      <w:divBdr>
        <w:top w:val="none" w:sz="0" w:space="0" w:color="auto"/>
        <w:left w:val="none" w:sz="0" w:space="0" w:color="auto"/>
        <w:bottom w:val="none" w:sz="0" w:space="0" w:color="auto"/>
        <w:right w:val="none" w:sz="0" w:space="0" w:color="auto"/>
      </w:divBdr>
      <w:divsChild>
        <w:div w:id="947473254">
          <w:marLeft w:val="0"/>
          <w:marRight w:val="0"/>
          <w:marTop w:val="0"/>
          <w:marBottom w:val="0"/>
          <w:divBdr>
            <w:top w:val="none" w:sz="0" w:space="0" w:color="auto"/>
            <w:left w:val="none" w:sz="0" w:space="0" w:color="auto"/>
            <w:bottom w:val="none" w:sz="0" w:space="0" w:color="auto"/>
            <w:right w:val="none" w:sz="0" w:space="0" w:color="auto"/>
          </w:divBdr>
          <w:divsChild>
            <w:div w:id="798113484">
              <w:marLeft w:val="0"/>
              <w:marRight w:val="0"/>
              <w:marTop w:val="0"/>
              <w:marBottom w:val="0"/>
              <w:divBdr>
                <w:top w:val="none" w:sz="0" w:space="0" w:color="auto"/>
                <w:left w:val="none" w:sz="0" w:space="0" w:color="auto"/>
                <w:bottom w:val="none" w:sz="0" w:space="0" w:color="auto"/>
                <w:right w:val="none" w:sz="0" w:space="0" w:color="auto"/>
              </w:divBdr>
              <w:divsChild>
                <w:div w:id="1820460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425746">
      <w:bodyDiv w:val="1"/>
      <w:marLeft w:val="0"/>
      <w:marRight w:val="0"/>
      <w:marTop w:val="0"/>
      <w:marBottom w:val="0"/>
      <w:divBdr>
        <w:top w:val="none" w:sz="0" w:space="0" w:color="auto"/>
        <w:left w:val="none" w:sz="0" w:space="0" w:color="auto"/>
        <w:bottom w:val="none" w:sz="0" w:space="0" w:color="auto"/>
        <w:right w:val="none" w:sz="0" w:space="0" w:color="auto"/>
      </w:divBdr>
      <w:divsChild>
        <w:div w:id="1729916747">
          <w:marLeft w:val="0"/>
          <w:marRight w:val="0"/>
          <w:marTop w:val="0"/>
          <w:marBottom w:val="0"/>
          <w:divBdr>
            <w:top w:val="none" w:sz="0" w:space="0" w:color="auto"/>
            <w:left w:val="none" w:sz="0" w:space="0" w:color="auto"/>
            <w:bottom w:val="none" w:sz="0" w:space="0" w:color="auto"/>
            <w:right w:val="none" w:sz="0" w:space="0" w:color="auto"/>
          </w:divBdr>
          <w:divsChild>
            <w:div w:id="1210803767">
              <w:marLeft w:val="0"/>
              <w:marRight w:val="0"/>
              <w:marTop w:val="0"/>
              <w:marBottom w:val="0"/>
              <w:divBdr>
                <w:top w:val="none" w:sz="0" w:space="0" w:color="auto"/>
                <w:left w:val="none" w:sz="0" w:space="0" w:color="auto"/>
                <w:bottom w:val="none" w:sz="0" w:space="0" w:color="auto"/>
                <w:right w:val="none" w:sz="0" w:space="0" w:color="auto"/>
              </w:divBdr>
              <w:divsChild>
                <w:div w:id="31372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022510">
      <w:bodyDiv w:val="1"/>
      <w:marLeft w:val="0"/>
      <w:marRight w:val="0"/>
      <w:marTop w:val="0"/>
      <w:marBottom w:val="0"/>
      <w:divBdr>
        <w:top w:val="none" w:sz="0" w:space="0" w:color="auto"/>
        <w:left w:val="none" w:sz="0" w:space="0" w:color="auto"/>
        <w:bottom w:val="none" w:sz="0" w:space="0" w:color="auto"/>
        <w:right w:val="none" w:sz="0" w:space="0" w:color="auto"/>
      </w:divBdr>
      <w:divsChild>
        <w:div w:id="227423681">
          <w:marLeft w:val="0"/>
          <w:marRight w:val="0"/>
          <w:marTop w:val="0"/>
          <w:marBottom w:val="0"/>
          <w:divBdr>
            <w:top w:val="none" w:sz="0" w:space="0" w:color="auto"/>
            <w:left w:val="none" w:sz="0" w:space="0" w:color="auto"/>
            <w:bottom w:val="none" w:sz="0" w:space="0" w:color="auto"/>
            <w:right w:val="none" w:sz="0" w:space="0" w:color="auto"/>
          </w:divBdr>
          <w:divsChild>
            <w:div w:id="324475933">
              <w:marLeft w:val="0"/>
              <w:marRight w:val="0"/>
              <w:marTop w:val="0"/>
              <w:marBottom w:val="0"/>
              <w:divBdr>
                <w:top w:val="none" w:sz="0" w:space="0" w:color="auto"/>
                <w:left w:val="none" w:sz="0" w:space="0" w:color="auto"/>
                <w:bottom w:val="none" w:sz="0" w:space="0" w:color="auto"/>
                <w:right w:val="none" w:sz="0" w:space="0" w:color="auto"/>
              </w:divBdr>
              <w:divsChild>
                <w:div w:id="15172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003852">
      <w:bodyDiv w:val="1"/>
      <w:marLeft w:val="0"/>
      <w:marRight w:val="0"/>
      <w:marTop w:val="0"/>
      <w:marBottom w:val="0"/>
      <w:divBdr>
        <w:top w:val="none" w:sz="0" w:space="0" w:color="auto"/>
        <w:left w:val="none" w:sz="0" w:space="0" w:color="auto"/>
        <w:bottom w:val="none" w:sz="0" w:space="0" w:color="auto"/>
        <w:right w:val="none" w:sz="0" w:space="0" w:color="auto"/>
      </w:divBdr>
      <w:divsChild>
        <w:div w:id="1696541630">
          <w:marLeft w:val="0"/>
          <w:marRight w:val="0"/>
          <w:marTop w:val="0"/>
          <w:marBottom w:val="0"/>
          <w:divBdr>
            <w:top w:val="none" w:sz="0" w:space="0" w:color="auto"/>
            <w:left w:val="none" w:sz="0" w:space="0" w:color="auto"/>
            <w:bottom w:val="none" w:sz="0" w:space="0" w:color="auto"/>
            <w:right w:val="none" w:sz="0" w:space="0" w:color="auto"/>
          </w:divBdr>
          <w:divsChild>
            <w:div w:id="1335690957">
              <w:marLeft w:val="0"/>
              <w:marRight w:val="0"/>
              <w:marTop w:val="0"/>
              <w:marBottom w:val="0"/>
              <w:divBdr>
                <w:top w:val="none" w:sz="0" w:space="0" w:color="auto"/>
                <w:left w:val="none" w:sz="0" w:space="0" w:color="auto"/>
                <w:bottom w:val="none" w:sz="0" w:space="0" w:color="auto"/>
                <w:right w:val="none" w:sz="0" w:space="0" w:color="auto"/>
              </w:divBdr>
              <w:divsChild>
                <w:div w:id="163259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938504">
      <w:bodyDiv w:val="1"/>
      <w:marLeft w:val="0"/>
      <w:marRight w:val="0"/>
      <w:marTop w:val="0"/>
      <w:marBottom w:val="0"/>
      <w:divBdr>
        <w:top w:val="none" w:sz="0" w:space="0" w:color="auto"/>
        <w:left w:val="none" w:sz="0" w:space="0" w:color="auto"/>
        <w:bottom w:val="none" w:sz="0" w:space="0" w:color="auto"/>
        <w:right w:val="none" w:sz="0" w:space="0" w:color="auto"/>
      </w:divBdr>
      <w:divsChild>
        <w:div w:id="392579712">
          <w:marLeft w:val="0"/>
          <w:marRight w:val="0"/>
          <w:marTop w:val="0"/>
          <w:marBottom w:val="0"/>
          <w:divBdr>
            <w:top w:val="none" w:sz="0" w:space="0" w:color="auto"/>
            <w:left w:val="none" w:sz="0" w:space="0" w:color="auto"/>
            <w:bottom w:val="none" w:sz="0" w:space="0" w:color="auto"/>
            <w:right w:val="none" w:sz="0" w:space="0" w:color="auto"/>
          </w:divBdr>
          <w:divsChild>
            <w:div w:id="2027713485">
              <w:marLeft w:val="0"/>
              <w:marRight w:val="0"/>
              <w:marTop w:val="0"/>
              <w:marBottom w:val="0"/>
              <w:divBdr>
                <w:top w:val="none" w:sz="0" w:space="0" w:color="auto"/>
                <w:left w:val="none" w:sz="0" w:space="0" w:color="auto"/>
                <w:bottom w:val="none" w:sz="0" w:space="0" w:color="auto"/>
                <w:right w:val="none" w:sz="0" w:space="0" w:color="auto"/>
              </w:divBdr>
              <w:divsChild>
                <w:div w:id="147660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480648">
      <w:bodyDiv w:val="1"/>
      <w:marLeft w:val="0"/>
      <w:marRight w:val="0"/>
      <w:marTop w:val="0"/>
      <w:marBottom w:val="0"/>
      <w:divBdr>
        <w:top w:val="none" w:sz="0" w:space="0" w:color="auto"/>
        <w:left w:val="none" w:sz="0" w:space="0" w:color="auto"/>
        <w:bottom w:val="none" w:sz="0" w:space="0" w:color="auto"/>
        <w:right w:val="none" w:sz="0" w:space="0" w:color="auto"/>
      </w:divBdr>
      <w:divsChild>
        <w:div w:id="1698315703">
          <w:marLeft w:val="0"/>
          <w:marRight w:val="0"/>
          <w:marTop w:val="0"/>
          <w:marBottom w:val="0"/>
          <w:divBdr>
            <w:top w:val="none" w:sz="0" w:space="0" w:color="auto"/>
            <w:left w:val="none" w:sz="0" w:space="0" w:color="auto"/>
            <w:bottom w:val="none" w:sz="0" w:space="0" w:color="auto"/>
            <w:right w:val="none" w:sz="0" w:space="0" w:color="auto"/>
          </w:divBdr>
          <w:divsChild>
            <w:div w:id="989673692">
              <w:marLeft w:val="0"/>
              <w:marRight w:val="0"/>
              <w:marTop w:val="0"/>
              <w:marBottom w:val="0"/>
              <w:divBdr>
                <w:top w:val="none" w:sz="0" w:space="0" w:color="auto"/>
                <w:left w:val="none" w:sz="0" w:space="0" w:color="auto"/>
                <w:bottom w:val="none" w:sz="0" w:space="0" w:color="auto"/>
                <w:right w:val="none" w:sz="0" w:space="0" w:color="auto"/>
              </w:divBdr>
              <w:divsChild>
                <w:div w:id="150342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215132">
      <w:bodyDiv w:val="1"/>
      <w:marLeft w:val="0"/>
      <w:marRight w:val="0"/>
      <w:marTop w:val="0"/>
      <w:marBottom w:val="0"/>
      <w:divBdr>
        <w:top w:val="none" w:sz="0" w:space="0" w:color="auto"/>
        <w:left w:val="none" w:sz="0" w:space="0" w:color="auto"/>
        <w:bottom w:val="none" w:sz="0" w:space="0" w:color="auto"/>
        <w:right w:val="none" w:sz="0" w:space="0" w:color="auto"/>
      </w:divBdr>
      <w:divsChild>
        <w:div w:id="913584073">
          <w:marLeft w:val="0"/>
          <w:marRight w:val="0"/>
          <w:marTop w:val="0"/>
          <w:marBottom w:val="0"/>
          <w:divBdr>
            <w:top w:val="none" w:sz="0" w:space="0" w:color="auto"/>
            <w:left w:val="none" w:sz="0" w:space="0" w:color="auto"/>
            <w:bottom w:val="none" w:sz="0" w:space="0" w:color="auto"/>
            <w:right w:val="none" w:sz="0" w:space="0" w:color="auto"/>
          </w:divBdr>
          <w:divsChild>
            <w:div w:id="1191994787">
              <w:marLeft w:val="0"/>
              <w:marRight w:val="0"/>
              <w:marTop w:val="0"/>
              <w:marBottom w:val="0"/>
              <w:divBdr>
                <w:top w:val="none" w:sz="0" w:space="0" w:color="auto"/>
                <w:left w:val="none" w:sz="0" w:space="0" w:color="auto"/>
                <w:bottom w:val="none" w:sz="0" w:space="0" w:color="auto"/>
                <w:right w:val="none" w:sz="0" w:space="0" w:color="auto"/>
              </w:divBdr>
              <w:divsChild>
                <w:div w:id="130705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0892290">
      <w:bodyDiv w:val="1"/>
      <w:marLeft w:val="0"/>
      <w:marRight w:val="0"/>
      <w:marTop w:val="0"/>
      <w:marBottom w:val="0"/>
      <w:divBdr>
        <w:top w:val="none" w:sz="0" w:space="0" w:color="auto"/>
        <w:left w:val="none" w:sz="0" w:space="0" w:color="auto"/>
        <w:bottom w:val="none" w:sz="0" w:space="0" w:color="auto"/>
        <w:right w:val="none" w:sz="0" w:space="0" w:color="auto"/>
      </w:divBdr>
      <w:divsChild>
        <w:div w:id="1992060000">
          <w:marLeft w:val="0"/>
          <w:marRight w:val="0"/>
          <w:marTop w:val="0"/>
          <w:marBottom w:val="0"/>
          <w:divBdr>
            <w:top w:val="none" w:sz="0" w:space="0" w:color="auto"/>
            <w:left w:val="none" w:sz="0" w:space="0" w:color="auto"/>
            <w:bottom w:val="none" w:sz="0" w:space="0" w:color="auto"/>
            <w:right w:val="none" w:sz="0" w:space="0" w:color="auto"/>
          </w:divBdr>
          <w:divsChild>
            <w:div w:id="405301962">
              <w:marLeft w:val="0"/>
              <w:marRight w:val="0"/>
              <w:marTop w:val="0"/>
              <w:marBottom w:val="0"/>
              <w:divBdr>
                <w:top w:val="none" w:sz="0" w:space="0" w:color="auto"/>
                <w:left w:val="none" w:sz="0" w:space="0" w:color="auto"/>
                <w:bottom w:val="none" w:sz="0" w:space="0" w:color="auto"/>
                <w:right w:val="none" w:sz="0" w:space="0" w:color="auto"/>
              </w:divBdr>
              <w:divsChild>
                <w:div w:id="176615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482677">
      <w:bodyDiv w:val="1"/>
      <w:marLeft w:val="0"/>
      <w:marRight w:val="0"/>
      <w:marTop w:val="0"/>
      <w:marBottom w:val="0"/>
      <w:divBdr>
        <w:top w:val="none" w:sz="0" w:space="0" w:color="auto"/>
        <w:left w:val="none" w:sz="0" w:space="0" w:color="auto"/>
        <w:bottom w:val="none" w:sz="0" w:space="0" w:color="auto"/>
        <w:right w:val="none" w:sz="0" w:space="0" w:color="auto"/>
      </w:divBdr>
      <w:divsChild>
        <w:div w:id="322198122">
          <w:marLeft w:val="0"/>
          <w:marRight w:val="0"/>
          <w:marTop w:val="0"/>
          <w:marBottom w:val="0"/>
          <w:divBdr>
            <w:top w:val="none" w:sz="0" w:space="0" w:color="auto"/>
            <w:left w:val="none" w:sz="0" w:space="0" w:color="auto"/>
            <w:bottom w:val="none" w:sz="0" w:space="0" w:color="auto"/>
            <w:right w:val="none" w:sz="0" w:space="0" w:color="auto"/>
          </w:divBdr>
          <w:divsChild>
            <w:div w:id="134763393">
              <w:marLeft w:val="0"/>
              <w:marRight w:val="0"/>
              <w:marTop w:val="0"/>
              <w:marBottom w:val="0"/>
              <w:divBdr>
                <w:top w:val="none" w:sz="0" w:space="0" w:color="auto"/>
                <w:left w:val="none" w:sz="0" w:space="0" w:color="auto"/>
                <w:bottom w:val="none" w:sz="0" w:space="0" w:color="auto"/>
                <w:right w:val="none" w:sz="0" w:space="0" w:color="auto"/>
              </w:divBdr>
              <w:divsChild>
                <w:div w:id="160164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748766">
      <w:bodyDiv w:val="1"/>
      <w:marLeft w:val="0"/>
      <w:marRight w:val="0"/>
      <w:marTop w:val="0"/>
      <w:marBottom w:val="0"/>
      <w:divBdr>
        <w:top w:val="none" w:sz="0" w:space="0" w:color="auto"/>
        <w:left w:val="none" w:sz="0" w:space="0" w:color="auto"/>
        <w:bottom w:val="none" w:sz="0" w:space="0" w:color="auto"/>
        <w:right w:val="none" w:sz="0" w:space="0" w:color="auto"/>
      </w:divBdr>
      <w:divsChild>
        <w:div w:id="898252662">
          <w:marLeft w:val="0"/>
          <w:marRight w:val="0"/>
          <w:marTop w:val="0"/>
          <w:marBottom w:val="0"/>
          <w:divBdr>
            <w:top w:val="none" w:sz="0" w:space="0" w:color="auto"/>
            <w:left w:val="none" w:sz="0" w:space="0" w:color="auto"/>
            <w:bottom w:val="none" w:sz="0" w:space="0" w:color="auto"/>
            <w:right w:val="none" w:sz="0" w:space="0" w:color="auto"/>
          </w:divBdr>
          <w:divsChild>
            <w:div w:id="513961076">
              <w:marLeft w:val="0"/>
              <w:marRight w:val="0"/>
              <w:marTop w:val="0"/>
              <w:marBottom w:val="0"/>
              <w:divBdr>
                <w:top w:val="none" w:sz="0" w:space="0" w:color="auto"/>
                <w:left w:val="none" w:sz="0" w:space="0" w:color="auto"/>
                <w:bottom w:val="none" w:sz="0" w:space="0" w:color="auto"/>
                <w:right w:val="none" w:sz="0" w:space="0" w:color="auto"/>
              </w:divBdr>
              <w:divsChild>
                <w:div w:id="121565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225768">
      <w:bodyDiv w:val="1"/>
      <w:marLeft w:val="0"/>
      <w:marRight w:val="0"/>
      <w:marTop w:val="0"/>
      <w:marBottom w:val="0"/>
      <w:divBdr>
        <w:top w:val="none" w:sz="0" w:space="0" w:color="auto"/>
        <w:left w:val="none" w:sz="0" w:space="0" w:color="auto"/>
        <w:bottom w:val="none" w:sz="0" w:space="0" w:color="auto"/>
        <w:right w:val="none" w:sz="0" w:space="0" w:color="auto"/>
      </w:divBdr>
      <w:divsChild>
        <w:div w:id="2122068400">
          <w:marLeft w:val="0"/>
          <w:marRight w:val="0"/>
          <w:marTop w:val="0"/>
          <w:marBottom w:val="0"/>
          <w:divBdr>
            <w:top w:val="none" w:sz="0" w:space="0" w:color="auto"/>
            <w:left w:val="none" w:sz="0" w:space="0" w:color="auto"/>
            <w:bottom w:val="none" w:sz="0" w:space="0" w:color="auto"/>
            <w:right w:val="none" w:sz="0" w:space="0" w:color="auto"/>
          </w:divBdr>
          <w:divsChild>
            <w:div w:id="768769493">
              <w:marLeft w:val="0"/>
              <w:marRight w:val="0"/>
              <w:marTop w:val="0"/>
              <w:marBottom w:val="0"/>
              <w:divBdr>
                <w:top w:val="none" w:sz="0" w:space="0" w:color="auto"/>
                <w:left w:val="none" w:sz="0" w:space="0" w:color="auto"/>
                <w:bottom w:val="none" w:sz="0" w:space="0" w:color="auto"/>
                <w:right w:val="none" w:sz="0" w:space="0" w:color="auto"/>
              </w:divBdr>
              <w:divsChild>
                <w:div w:id="184512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222309">
      <w:bodyDiv w:val="1"/>
      <w:marLeft w:val="0"/>
      <w:marRight w:val="0"/>
      <w:marTop w:val="0"/>
      <w:marBottom w:val="0"/>
      <w:divBdr>
        <w:top w:val="none" w:sz="0" w:space="0" w:color="auto"/>
        <w:left w:val="none" w:sz="0" w:space="0" w:color="auto"/>
        <w:bottom w:val="none" w:sz="0" w:space="0" w:color="auto"/>
        <w:right w:val="none" w:sz="0" w:space="0" w:color="auto"/>
      </w:divBdr>
      <w:divsChild>
        <w:div w:id="7995714">
          <w:marLeft w:val="0"/>
          <w:marRight w:val="0"/>
          <w:marTop w:val="0"/>
          <w:marBottom w:val="0"/>
          <w:divBdr>
            <w:top w:val="none" w:sz="0" w:space="0" w:color="auto"/>
            <w:left w:val="none" w:sz="0" w:space="0" w:color="auto"/>
            <w:bottom w:val="none" w:sz="0" w:space="0" w:color="auto"/>
            <w:right w:val="none" w:sz="0" w:space="0" w:color="auto"/>
          </w:divBdr>
          <w:divsChild>
            <w:div w:id="1120995001">
              <w:marLeft w:val="0"/>
              <w:marRight w:val="0"/>
              <w:marTop w:val="0"/>
              <w:marBottom w:val="0"/>
              <w:divBdr>
                <w:top w:val="none" w:sz="0" w:space="0" w:color="auto"/>
                <w:left w:val="none" w:sz="0" w:space="0" w:color="auto"/>
                <w:bottom w:val="none" w:sz="0" w:space="0" w:color="auto"/>
                <w:right w:val="none" w:sz="0" w:space="0" w:color="auto"/>
              </w:divBdr>
              <w:divsChild>
                <w:div w:id="105200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871737">
      <w:bodyDiv w:val="1"/>
      <w:marLeft w:val="0"/>
      <w:marRight w:val="0"/>
      <w:marTop w:val="0"/>
      <w:marBottom w:val="0"/>
      <w:divBdr>
        <w:top w:val="none" w:sz="0" w:space="0" w:color="auto"/>
        <w:left w:val="none" w:sz="0" w:space="0" w:color="auto"/>
        <w:bottom w:val="none" w:sz="0" w:space="0" w:color="auto"/>
        <w:right w:val="none" w:sz="0" w:space="0" w:color="auto"/>
      </w:divBdr>
      <w:divsChild>
        <w:div w:id="1793935997">
          <w:marLeft w:val="0"/>
          <w:marRight w:val="0"/>
          <w:marTop w:val="0"/>
          <w:marBottom w:val="0"/>
          <w:divBdr>
            <w:top w:val="none" w:sz="0" w:space="0" w:color="auto"/>
            <w:left w:val="none" w:sz="0" w:space="0" w:color="auto"/>
            <w:bottom w:val="none" w:sz="0" w:space="0" w:color="auto"/>
            <w:right w:val="none" w:sz="0" w:space="0" w:color="auto"/>
          </w:divBdr>
          <w:divsChild>
            <w:div w:id="2035114704">
              <w:marLeft w:val="0"/>
              <w:marRight w:val="0"/>
              <w:marTop w:val="0"/>
              <w:marBottom w:val="0"/>
              <w:divBdr>
                <w:top w:val="none" w:sz="0" w:space="0" w:color="auto"/>
                <w:left w:val="none" w:sz="0" w:space="0" w:color="auto"/>
                <w:bottom w:val="none" w:sz="0" w:space="0" w:color="auto"/>
                <w:right w:val="none" w:sz="0" w:space="0" w:color="auto"/>
              </w:divBdr>
              <w:divsChild>
                <w:div w:id="128385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044651">
      <w:bodyDiv w:val="1"/>
      <w:marLeft w:val="0"/>
      <w:marRight w:val="0"/>
      <w:marTop w:val="0"/>
      <w:marBottom w:val="0"/>
      <w:divBdr>
        <w:top w:val="none" w:sz="0" w:space="0" w:color="auto"/>
        <w:left w:val="none" w:sz="0" w:space="0" w:color="auto"/>
        <w:bottom w:val="none" w:sz="0" w:space="0" w:color="auto"/>
        <w:right w:val="none" w:sz="0" w:space="0" w:color="auto"/>
      </w:divBdr>
      <w:divsChild>
        <w:div w:id="284772375">
          <w:marLeft w:val="0"/>
          <w:marRight w:val="0"/>
          <w:marTop w:val="0"/>
          <w:marBottom w:val="0"/>
          <w:divBdr>
            <w:top w:val="none" w:sz="0" w:space="0" w:color="auto"/>
            <w:left w:val="none" w:sz="0" w:space="0" w:color="auto"/>
            <w:bottom w:val="none" w:sz="0" w:space="0" w:color="auto"/>
            <w:right w:val="none" w:sz="0" w:space="0" w:color="auto"/>
          </w:divBdr>
          <w:divsChild>
            <w:div w:id="1156075009">
              <w:marLeft w:val="0"/>
              <w:marRight w:val="0"/>
              <w:marTop w:val="0"/>
              <w:marBottom w:val="0"/>
              <w:divBdr>
                <w:top w:val="none" w:sz="0" w:space="0" w:color="auto"/>
                <w:left w:val="none" w:sz="0" w:space="0" w:color="auto"/>
                <w:bottom w:val="none" w:sz="0" w:space="0" w:color="auto"/>
                <w:right w:val="none" w:sz="0" w:space="0" w:color="auto"/>
              </w:divBdr>
              <w:divsChild>
                <w:div w:id="90145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286575">
      <w:bodyDiv w:val="1"/>
      <w:marLeft w:val="0"/>
      <w:marRight w:val="0"/>
      <w:marTop w:val="0"/>
      <w:marBottom w:val="0"/>
      <w:divBdr>
        <w:top w:val="none" w:sz="0" w:space="0" w:color="auto"/>
        <w:left w:val="none" w:sz="0" w:space="0" w:color="auto"/>
        <w:bottom w:val="none" w:sz="0" w:space="0" w:color="auto"/>
        <w:right w:val="none" w:sz="0" w:space="0" w:color="auto"/>
      </w:divBdr>
      <w:divsChild>
        <w:div w:id="563951855">
          <w:marLeft w:val="0"/>
          <w:marRight w:val="0"/>
          <w:marTop w:val="0"/>
          <w:marBottom w:val="0"/>
          <w:divBdr>
            <w:top w:val="none" w:sz="0" w:space="0" w:color="auto"/>
            <w:left w:val="none" w:sz="0" w:space="0" w:color="auto"/>
            <w:bottom w:val="none" w:sz="0" w:space="0" w:color="auto"/>
            <w:right w:val="none" w:sz="0" w:space="0" w:color="auto"/>
          </w:divBdr>
          <w:divsChild>
            <w:div w:id="266424740">
              <w:marLeft w:val="0"/>
              <w:marRight w:val="0"/>
              <w:marTop w:val="0"/>
              <w:marBottom w:val="0"/>
              <w:divBdr>
                <w:top w:val="none" w:sz="0" w:space="0" w:color="auto"/>
                <w:left w:val="none" w:sz="0" w:space="0" w:color="auto"/>
                <w:bottom w:val="none" w:sz="0" w:space="0" w:color="auto"/>
                <w:right w:val="none" w:sz="0" w:space="0" w:color="auto"/>
              </w:divBdr>
              <w:divsChild>
                <w:div w:id="116570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440536">
      <w:bodyDiv w:val="1"/>
      <w:marLeft w:val="0"/>
      <w:marRight w:val="0"/>
      <w:marTop w:val="0"/>
      <w:marBottom w:val="0"/>
      <w:divBdr>
        <w:top w:val="none" w:sz="0" w:space="0" w:color="auto"/>
        <w:left w:val="none" w:sz="0" w:space="0" w:color="auto"/>
        <w:bottom w:val="none" w:sz="0" w:space="0" w:color="auto"/>
        <w:right w:val="none" w:sz="0" w:space="0" w:color="auto"/>
      </w:divBdr>
      <w:divsChild>
        <w:div w:id="1303583721">
          <w:marLeft w:val="0"/>
          <w:marRight w:val="0"/>
          <w:marTop w:val="0"/>
          <w:marBottom w:val="0"/>
          <w:divBdr>
            <w:top w:val="none" w:sz="0" w:space="0" w:color="auto"/>
            <w:left w:val="none" w:sz="0" w:space="0" w:color="auto"/>
            <w:bottom w:val="none" w:sz="0" w:space="0" w:color="auto"/>
            <w:right w:val="none" w:sz="0" w:space="0" w:color="auto"/>
          </w:divBdr>
          <w:divsChild>
            <w:div w:id="544634814">
              <w:marLeft w:val="0"/>
              <w:marRight w:val="0"/>
              <w:marTop w:val="0"/>
              <w:marBottom w:val="0"/>
              <w:divBdr>
                <w:top w:val="none" w:sz="0" w:space="0" w:color="auto"/>
                <w:left w:val="none" w:sz="0" w:space="0" w:color="auto"/>
                <w:bottom w:val="none" w:sz="0" w:space="0" w:color="auto"/>
                <w:right w:val="none" w:sz="0" w:space="0" w:color="auto"/>
              </w:divBdr>
              <w:divsChild>
                <w:div w:id="72896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868263">
      <w:bodyDiv w:val="1"/>
      <w:marLeft w:val="0"/>
      <w:marRight w:val="0"/>
      <w:marTop w:val="0"/>
      <w:marBottom w:val="0"/>
      <w:divBdr>
        <w:top w:val="none" w:sz="0" w:space="0" w:color="auto"/>
        <w:left w:val="none" w:sz="0" w:space="0" w:color="auto"/>
        <w:bottom w:val="none" w:sz="0" w:space="0" w:color="auto"/>
        <w:right w:val="none" w:sz="0" w:space="0" w:color="auto"/>
      </w:divBdr>
      <w:divsChild>
        <w:div w:id="955333811">
          <w:marLeft w:val="0"/>
          <w:marRight w:val="0"/>
          <w:marTop w:val="0"/>
          <w:marBottom w:val="0"/>
          <w:divBdr>
            <w:top w:val="none" w:sz="0" w:space="0" w:color="auto"/>
            <w:left w:val="none" w:sz="0" w:space="0" w:color="auto"/>
            <w:bottom w:val="none" w:sz="0" w:space="0" w:color="auto"/>
            <w:right w:val="none" w:sz="0" w:space="0" w:color="auto"/>
          </w:divBdr>
          <w:divsChild>
            <w:div w:id="221597106">
              <w:marLeft w:val="0"/>
              <w:marRight w:val="0"/>
              <w:marTop w:val="0"/>
              <w:marBottom w:val="0"/>
              <w:divBdr>
                <w:top w:val="none" w:sz="0" w:space="0" w:color="auto"/>
                <w:left w:val="none" w:sz="0" w:space="0" w:color="auto"/>
                <w:bottom w:val="none" w:sz="0" w:space="0" w:color="auto"/>
                <w:right w:val="none" w:sz="0" w:space="0" w:color="auto"/>
              </w:divBdr>
              <w:divsChild>
                <w:div w:id="13868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811649">
      <w:bodyDiv w:val="1"/>
      <w:marLeft w:val="0"/>
      <w:marRight w:val="0"/>
      <w:marTop w:val="0"/>
      <w:marBottom w:val="0"/>
      <w:divBdr>
        <w:top w:val="none" w:sz="0" w:space="0" w:color="auto"/>
        <w:left w:val="none" w:sz="0" w:space="0" w:color="auto"/>
        <w:bottom w:val="none" w:sz="0" w:space="0" w:color="auto"/>
        <w:right w:val="none" w:sz="0" w:space="0" w:color="auto"/>
      </w:divBdr>
      <w:divsChild>
        <w:div w:id="1801336063">
          <w:marLeft w:val="0"/>
          <w:marRight w:val="0"/>
          <w:marTop w:val="0"/>
          <w:marBottom w:val="0"/>
          <w:divBdr>
            <w:top w:val="none" w:sz="0" w:space="0" w:color="auto"/>
            <w:left w:val="none" w:sz="0" w:space="0" w:color="auto"/>
            <w:bottom w:val="none" w:sz="0" w:space="0" w:color="auto"/>
            <w:right w:val="none" w:sz="0" w:space="0" w:color="auto"/>
          </w:divBdr>
          <w:divsChild>
            <w:div w:id="473958246">
              <w:marLeft w:val="0"/>
              <w:marRight w:val="0"/>
              <w:marTop w:val="0"/>
              <w:marBottom w:val="0"/>
              <w:divBdr>
                <w:top w:val="none" w:sz="0" w:space="0" w:color="auto"/>
                <w:left w:val="none" w:sz="0" w:space="0" w:color="auto"/>
                <w:bottom w:val="none" w:sz="0" w:space="0" w:color="auto"/>
                <w:right w:val="none" w:sz="0" w:space="0" w:color="auto"/>
              </w:divBdr>
              <w:divsChild>
                <w:div w:id="141663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049160">
      <w:bodyDiv w:val="1"/>
      <w:marLeft w:val="0"/>
      <w:marRight w:val="0"/>
      <w:marTop w:val="0"/>
      <w:marBottom w:val="0"/>
      <w:divBdr>
        <w:top w:val="none" w:sz="0" w:space="0" w:color="auto"/>
        <w:left w:val="none" w:sz="0" w:space="0" w:color="auto"/>
        <w:bottom w:val="none" w:sz="0" w:space="0" w:color="auto"/>
        <w:right w:val="none" w:sz="0" w:space="0" w:color="auto"/>
      </w:divBdr>
      <w:divsChild>
        <w:div w:id="1722248735">
          <w:marLeft w:val="0"/>
          <w:marRight w:val="0"/>
          <w:marTop w:val="0"/>
          <w:marBottom w:val="0"/>
          <w:divBdr>
            <w:top w:val="none" w:sz="0" w:space="0" w:color="auto"/>
            <w:left w:val="none" w:sz="0" w:space="0" w:color="auto"/>
            <w:bottom w:val="none" w:sz="0" w:space="0" w:color="auto"/>
            <w:right w:val="none" w:sz="0" w:space="0" w:color="auto"/>
          </w:divBdr>
          <w:divsChild>
            <w:div w:id="1971782282">
              <w:marLeft w:val="0"/>
              <w:marRight w:val="0"/>
              <w:marTop w:val="0"/>
              <w:marBottom w:val="0"/>
              <w:divBdr>
                <w:top w:val="none" w:sz="0" w:space="0" w:color="auto"/>
                <w:left w:val="none" w:sz="0" w:space="0" w:color="auto"/>
                <w:bottom w:val="none" w:sz="0" w:space="0" w:color="auto"/>
                <w:right w:val="none" w:sz="0" w:space="0" w:color="auto"/>
              </w:divBdr>
              <w:divsChild>
                <w:div w:id="174537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633853">
      <w:bodyDiv w:val="1"/>
      <w:marLeft w:val="0"/>
      <w:marRight w:val="0"/>
      <w:marTop w:val="0"/>
      <w:marBottom w:val="0"/>
      <w:divBdr>
        <w:top w:val="none" w:sz="0" w:space="0" w:color="auto"/>
        <w:left w:val="none" w:sz="0" w:space="0" w:color="auto"/>
        <w:bottom w:val="none" w:sz="0" w:space="0" w:color="auto"/>
        <w:right w:val="none" w:sz="0" w:space="0" w:color="auto"/>
      </w:divBdr>
      <w:divsChild>
        <w:div w:id="1956522616">
          <w:marLeft w:val="0"/>
          <w:marRight w:val="0"/>
          <w:marTop w:val="0"/>
          <w:marBottom w:val="0"/>
          <w:divBdr>
            <w:top w:val="none" w:sz="0" w:space="0" w:color="auto"/>
            <w:left w:val="none" w:sz="0" w:space="0" w:color="auto"/>
            <w:bottom w:val="none" w:sz="0" w:space="0" w:color="auto"/>
            <w:right w:val="none" w:sz="0" w:space="0" w:color="auto"/>
          </w:divBdr>
          <w:divsChild>
            <w:div w:id="254747770">
              <w:marLeft w:val="0"/>
              <w:marRight w:val="0"/>
              <w:marTop w:val="0"/>
              <w:marBottom w:val="0"/>
              <w:divBdr>
                <w:top w:val="none" w:sz="0" w:space="0" w:color="auto"/>
                <w:left w:val="none" w:sz="0" w:space="0" w:color="auto"/>
                <w:bottom w:val="none" w:sz="0" w:space="0" w:color="auto"/>
                <w:right w:val="none" w:sz="0" w:space="0" w:color="auto"/>
              </w:divBdr>
              <w:divsChild>
                <w:div w:id="103237194">
                  <w:marLeft w:val="0"/>
                  <w:marRight w:val="0"/>
                  <w:marTop w:val="0"/>
                  <w:marBottom w:val="0"/>
                  <w:divBdr>
                    <w:top w:val="none" w:sz="0" w:space="0" w:color="auto"/>
                    <w:left w:val="none" w:sz="0" w:space="0" w:color="auto"/>
                    <w:bottom w:val="none" w:sz="0" w:space="0" w:color="auto"/>
                    <w:right w:val="none" w:sz="0" w:space="0" w:color="auto"/>
                  </w:divBdr>
                </w:div>
              </w:divsChild>
            </w:div>
            <w:div w:id="125514105">
              <w:marLeft w:val="0"/>
              <w:marRight w:val="0"/>
              <w:marTop w:val="0"/>
              <w:marBottom w:val="0"/>
              <w:divBdr>
                <w:top w:val="none" w:sz="0" w:space="0" w:color="auto"/>
                <w:left w:val="none" w:sz="0" w:space="0" w:color="auto"/>
                <w:bottom w:val="none" w:sz="0" w:space="0" w:color="auto"/>
                <w:right w:val="none" w:sz="0" w:space="0" w:color="auto"/>
              </w:divBdr>
              <w:divsChild>
                <w:div w:id="1951235608">
                  <w:marLeft w:val="0"/>
                  <w:marRight w:val="0"/>
                  <w:marTop w:val="0"/>
                  <w:marBottom w:val="0"/>
                  <w:divBdr>
                    <w:top w:val="none" w:sz="0" w:space="0" w:color="auto"/>
                    <w:left w:val="none" w:sz="0" w:space="0" w:color="auto"/>
                    <w:bottom w:val="none" w:sz="0" w:space="0" w:color="auto"/>
                    <w:right w:val="none" w:sz="0" w:space="0" w:color="auto"/>
                  </w:divBdr>
                </w:div>
              </w:divsChild>
            </w:div>
            <w:div w:id="944073778">
              <w:marLeft w:val="0"/>
              <w:marRight w:val="0"/>
              <w:marTop w:val="0"/>
              <w:marBottom w:val="0"/>
              <w:divBdr>
                <w:top w:val="none" w:sz="0" w:space="0" w:color="auto"/>
                <w:left w:val="none" w:sz="0" w:space="0" w:color="auto"/>
                <w:bottom w:val="none" w:sz="0" w:space="0" w:color="auto"/>
                <w:right w:val="none" w:sz="0" w:space="0" w:color="auto"/>
              </w:divBdr>
              <w:divsChild>
                <w:div w:id="21720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367065">
          <w:marLeft w:val="0"/>
          <w:marRight w:val="0"/>
          <w:marTop w:val="0"/>
          <w:marBottom w:val="0"/>
          <w:divBdr>
            <w:top w:val="none" w:sz="0" w:space="0" w:color="auto"/>
            <w:left w:val="none" w:sz="0" w:space="0" w:color="auto"/>
            <w:bottom w:val="none" w:sz="0" w:space="0" w:color="auto"/>
            <w:right w:val="none" w:sz="0" w:space="0" w:color="auto"/>
          </w:divBdr>
          <w:divsChild>
            <w:div w:id="630135663">
              <w:marLeft w:val="0"/>
              <w:marRight w:val="0"/>
              <w:marTop w:val="0"/>
              <w:marBottom w:val="0"/>
              <w:divBdr>
                <w:top w:val="none" w:sz="0" w:space="0" w:color="auto"/>
                <w:left w:val="none" w:sz="0" w:space="0" w:color="auto"/>
                <w:bottom w:val="none" w:sz="0" w:space="0" w:color="auto"/>
                <w:right w:val="none" w:sz="0" w:space="0" w:color="auto"/>
              </w:divBdr>
              <w:divsChild>
                <w:div w:id="159771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528225">
      <w:bodyDiv w:val="1"/>
      <w:marLeft w:val="0"/>
      <w:marRight w:val="0"/>
      <w:marTop w:val="0"/>
      <w:marBottom w:val="0"/>
      <w:divBdr>
        <w:top w:val="none" w:sz="0" w:space="0" w:color="auto"/>
        <w:left w:val="none" w:sz="0" w:space="0" w:color="auto"/>
        <w:bottom w:val="none" w:sz="0" w:space="0" w:color="auto"/>
        <w:right w:val="none" w:sz="0" w:space="0" w:color="auto"/>
      </w:divBdr>
      <w:divsChild>
        <w:div w:id="313145239">
          <w:marLeft w:val="0"/>
          <w:marRight w:val="0"/>
          <w:marTop w:val="0"/>
          <w:marBottom w:val="0"/>
          <w:divBdr>
            <w:top w:val="none" w:sz="0" w:space="0" w:color="auto"/>
            <w:left w:val="none" w:sz="0" w:space="0" w:color="auto"/>
            <w:bottom w:val="none" w:sz="0" w:space="0" w:color="auto"/>
            <w:right w:val="none" w:sz="0" w:space="0" w:color="auto"/>
          </w:divBdr>
          <w:divsChild>
            <w:div w:id="1661736775">
              <w:marLeft w:val="0"/>
              <w:marRight w:val="0"/>
              <w:marTop w:val="0"/>
              <w:marBottom w:val="0"/>
              <w:divBdr>
                <w:top w:val="none" w:sz="0" w:space="0" w:color="auto"/>
                <w:left w:val="none" w:sz="0" w:space="0" w:color="auto"/>
                <w:bottom w:val="none" w:sz="0" w:space="0" w:color="auto"/>
                <w:right w:val="none" w:sz="0" w:space="0" w:color="auto"/>
              </w:divBdr>
              <w:divsChild>
                <w:div w:id="47549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732384">
      <w:bodyDiv w:val="1"/>
      <w:marLeft w:val="0"/>
      <w:marRight w:val="0"/>
      <w:marTop w:val="0"/>
      <w:marBottom w:val="0"/>
      <w:divBdr>
        <w:top w:val="none" w:sz="0" w:space="0" w:color="auto"/>
        <w:left w:val="none" w:sz="0" w:space="0" w:color="auto"/>
        <w:bottom w:val="none" w:sz="0" w:space="0" w:color="auto"/>
        <w:right w:val="none" w:sz="0" w:space="0" w:color="auto"/>
      </w:divBdr>
    </w:div>
    <w:div w:id="1096174998">
      <w:bodyDiv w:val="1"/>
      <w:marLeft w:val="0"/>
      <w:marRight w:val="0"/>
      <w:marTop w:val="0"/>
      <w:marBottom w:val="0"/>
      <w:divBdr>
        <w:top w:val="none" w:sz="0" w:space="0" w:color="auto"/>
        <w:left w:val="none" w:sz="0" w:space="0" w:color="auto"/>
        <w:bottom w:val="none" w:sz="0" w:space="0" w:color="auto"/>
        <w:right w:val="none" w:sz="0" w:space="0" w:color="auto"/>
      </w:divBdr>
      <w:divsChild>
        <w:div w:id="905185165">
          <w:marLeft w:val="0"/>
          <w:marRight w:val="0"/>
          <w:marTop w:val="0"/>
          <w:marBottom w:val="0"/>
          <w:divBdr>
            <w:top w:val="none" w:sz="0" w:space="0" w:color="auto"/>
            <w:left w:val="none" w:sz="0" w:space="0" w:color="auto"/>
            <w:bottom w:val="none" w:sz="0" w:space="0" w:color="auto"/>
            <w:right w:val="none" w:sz="0" w:space="0" w:color="auto"/>
          </w:divBdr>
          <w:divsChild>
            <w:div w:id="1474709911">
              <w:marLeft w:val="0"/>
              <w:marRight w:val="0"/>
              <w:marTop w:val="0"/>
              <w:marBottom w:val="0"/>
              <w:divBdr>
                <w:top w:val="none" w:sz="0" w:space="0" w:color="auto"/>
                <w:left w:val="none" w:sz="0" w:space="0" w:color="auto"/>
                <w:bottom w:val="none" w:sz="0" w:space="0" w:color="auto"/>
                <w:right w:val="none" w:sz="0" w:space="0" w:color="auto"/>
              </w:divBdr>
              <w:divsChild>
                <w:div w:id="143131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091678">
      <w:bodyDiv w:val="1"/>
      <w:marLeft w:val="0"/>
      <w:marRight w:val="0"/>
      <w:marTop w:val="0"/>
      <w:marBottom w:val="0"/>
      <w:divBdr>
        <w:top w:val="none" w:sz="0" w:space="0" w:color="auto"/>
        <w:left w:val="none" w:sz="0" w:space="0" w:color="auto"/>
        <w:bottom w:val="none" w:sz="0" w:space="0" w:color="auto"/>
        <w:right w:val="none" w:sz="0" w:space="0" w:color="auto"/>
      </w:divBdr>
      <w:divsChild>
        <w:div w:id="631791641">
          <w:marLeft w:val="0"/>
          <w:marRight w:val="0"/>
          <w:marTop w:val="0"/>
          <w:marBottom w:val="0"/>
          <w:divBdr>
            <w:top w:val="none" w:sz="0" w:space="0" w:color="auto"/>
            <w:left w:val="none" w:sz="0" w:space="0" w:color="auto"/>
            <w:bottom w:val="none" w:sz="0" w:space="0" w:color="auto"/>
            <w:right w:val="none" w:sz="0" w:space="0" w:color="auto"/>
          </w:divBdr>
          <w:divsChild>
            <w:div w:id="104272658">
              <w:marLeft w:val="0"/>
              <w:marRight w:val="0"/>
              <w:marTop w:val="0"/>
              <w:marBottom w:val="0"/>
              <w:divBdr>
                <w:top w:val="none" w:sz="0" w:space="0" w:color="auto"/>
                <w:left w:val="none" w:sz="0" w:space="0" w:color="auto"/>
                <w:bottom w:val="none" w:sz="0" w:space="0" w:color="auto"/>
                <w:right w:val="none" w:sz="0" w:space="0" w:color="auto"/>
              </w:divBdr>
              <w:divsChild>
                <w:div w:id="144881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394482">
      <w:bodyDiv w:val="1"/>
      <w:marLeft w:val="0"/>
      <w:marRight w:val="0"/>
      <w:marTop w:val="0"/>
      <w:marBottom w:val="0"/>
      <w:divBdr>
        <w:top w:val="none" w:sz="0" w:space="0" w:color="auto"/>
        <w:left w:val="none" w:sz="0" w:space="0" w:color="auto"/>
        <w:bottom w:val="none" w:sz="0" w:space="0" w:color="auto"/>
        <w:right w:val="none" w:sz="0" w:space="0" w:color="auto"/>
      </w:divBdr>
      <w:divsChild>
        <w:div w:id="170461216">
          <w:marLeft w:val="0"/>
          <w:marRight w:val="0"/>
          <w:marTop w:val="0"/>
          <w:marBottom w:val="0"/>
          <w:divBdr>
            <w:top w:val="none" w:sz="0" w:space="0" w:color="auto"/>
            <w:left w:val="none" w:sz="0" w:space="0" w:color="auto"/>
            <w:bottom w:val="none" w:sz="0" w:space="0" w:color="auto"/>
            <w:right w:val="none" w:sz="0" w:space="0" w:color="auto"/>
          </w:divBdr>
          <w:divsChild>
            <w:div w:id="816846753">
              <w:marLeft w:val="0"/>
              <w:marRight w:val="0"/>
              <w:marTop w:val="0"/>
              <w:marBottom w:val="0"/>
              <w:divBdr>
                <w:top w:val="none" w:sz="0" w:space="0" w:color="auto"/>
                <w:left w:val="none" w:sz="0" w:space="0" w:color="auto"/>
                <w:bottom w:val="none" w:sz="0" w:space="0" w:color="auto"/>
                <w:right w:val="none" w:sz="0" w:space="0" w:color="auto"/>
              </w:divBdr>
              <w:divsChild>
                <w:div w:id="21890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043422">
      <w:bodyDiv w:val="1"/>
      <w:marLeft w:val="0"/>
      <w:marRight w:val="0"/>
      <w:marTop w:val="0"/>
      <w:marBottom w:val="0"/>
      <w:divBdr>
        <w:top w:val="none" w:sz="0" w:space="0" w:color="auto"/>
        <w:left w:val="none" w:sz="0" w:space="0" w:color="auto"/>
        <w:bottom w:val="none" w:sz="0" w:space="0" w:color="auto"/>
        <w:right w:val="none" w:sz="0" w:space="0" w:color="auto"/>
      </w:divBdr>
      <w:divsChild>
        <w:div w:id="1544831536">
          <w:marLeft w:val="0"/>
          <w:marRight w:val="0"/>
          <w:marTop w:val="0"/>
          <w:marBottom w:val="0"/>
          <w:divBdr>
            <w:top w:val="none" w:sz="0" w:space="0" w:color="auto"/>
            <w:left w:val="none" w:sz="0" w:space="0" w:color="auto"/>
            <w:bottom w:val="none" w:sz="0" w:space="0" w:color="auto"/>
            <w:right w:val="none" w:sz="0" w:space="0" w:color="auto"/>
          </w:divBdr>
          <w:divsChild>
            <w:div w:id="1513035179">
              <w:marLeft w:val="0"/>
              <w:marRight w:val="0"/>
              <w:marTop w:val="0"/>
              <w:marBottom w:val="0"/>
              <w:divBdr>
                <w:top w:val="none" w:sz="0" w:space="0" w:color="auto"/>
                <w:left w:val="none" w:sz="0" w:space="0" w:color="auto"/>
                <w:bottom w:val="none" w:sz="0" w:space="0" w:color="auto"/>
                <w:right w:val="none" w:sz="0" w:space="0" w:color="auto"/>
              </w:divBdr>
              <w:divsChild>
                <w:div w:id="1634552906">
                  <w:marLeft w:val="0"/>
                  <w:marRight w:val="0"/>
                  <w:marTop w:val="0"/>
                  <w:marBottom w:val="0"/>
                  <w:divBdr>
                    <w:top w:val="none" w:sz="0" w:space="0" w:color="auto"/>
                    <w:left w:val="none" w:sz="0" w:space="0" w:color="auto"/>
                    <w:bottom w:val="none" w:sz="0" w:space="0" w:color="auto"/>
                    <w:right w:val="none" w:sz="0" w:space="0" w:color="auto"/>
                  </w:divBdr>
                  <w:divsChild>
                    <w:div w:id="66886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4855931">
      <w:bodyDiv w:val="1"/>
      <w:marLeft w:val="0"/>
      <w:marRight w:val="0"/>
      <w:marTop w:val="0"/>
      <w:marBottom w:val="0"/>
      <w:divBdr>
        <w:top w:val="none" w:sz="0" w:space="0" w:color="auto"/>
        <w:left w:val="none" w:sz="0" w:space="0" w:color="auto"/>
        <w:bottom w:val="none" w:sz="0" w:space="0" w:color="auto"/>
        <w:right w:val="none" w:sz="0" w:space="0" w:color="auto"/>
      </w:divBdr>
      <w:divsChild>
        <w:div w:id="1726297981">
          <w:marLeft w:val="0"/>
          <w:marRight w:val="0"/>
          <w:marTop w:val="0"/>
          <w:marBottom w:val="0"/>
          <w:divBdr>
            <w:top w:val="none" w:sz="0" w:space="0" w:color="auto"/>
            <w:left w:val="none" w:sz="0" w:space="0" w:color="auto"/>
            <w:bottom w:val="none" w:sz="0" w:space="0" w:color="auto"/>
            <w:right w:val="none" w:sz="0" w:space="0" w:color="auto"/>
          </w:divBdr>
          <w:divsChild>
            <w:div w:id="627784247">
              <w:marLeft w:val="0"/>
              <w:marRight w:val="0"/>
              <w:marTop w:val="0"/>
              <w:marBottom w:val="0"/>
              <w:divBdr>
                <w:top w:val="none" w:sz="0" w:space="0" w:color="auto"/>
                <w:left w:val="none" w:sz="0" w:space="0" w:color="auto"/>
                <w:bottom w:val="none" w:sz="0" w:space="0" w:color="auto"/>
                <w:right w:val="none" w:sz="0" w:space="0" w:color="auto"/>
              </w:divBdr>
              <w:divsChild>
                <w:div w:id="30829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314642">
      <w:bodyDiv w:val="1"/>
      <w:marLeft w:val="0"/>
      <w:marRight w:val="0"/>
      <w:marTop w:val="0"/>
      <w:marBottom w:val="0"/>
      <w:divBdr>
        <w:top w:val="none" w:sz="0" w:space="0" w:color="auto"/>
        <w:left w:val="none" w:sz="0" w:space="0" w:color="auto"/>
        <w:bottom w:val="none" w:sz="0" w:space="0" w:color="auto"/>
        <w:right w:val="none" w:sz="0" w:space="0" w:color="auto"/>
      </w:divBdr>
      <w:divsChild>
        <w:div w:id="400951632">
          <w:marLeft w:val="0"/>
          <w:marRight w:val="0"/>
          <w:marTop w:val="0"/>
          <w:marBottom w:val="0"/>
          <w:divBdr>
            <w:top w:val="none" w:sz="0" w:space="0" w:color="auto"/>
            <w:left w:val="none" w:sz="0" w:space="0" w:color="auto"/>
            <w:bottom w:val="none" w:sz="0" w:space="0" w:color="auto"/>
            <w:right w:val="none" w:sz="0" w:space="0" w:color="auto"/>
          </w:divBdr>
          <w:divsChild>
            <w:div w:id="268973948">
              <w:marLeft w:val="0"/>
              <w:marRight w:val="0"/>
              <w:marTop w:val="0"/>
              <w:marBottom w:val="0"/>
              <w:divBdr>
                <w:top w:val="none" w:sz="0" w:space="0" w:color="auto"/>
                <w:left w:val="none" w:sz="0" w:space="0" w:color="auto"/>
                <w:bottom w:val="none" w:sz="0" w:space="0" w:color="auto"/>
                <w:right w:val="none" w:sz="0" w:space="0" w:color="auto"/>
              </w:divBdr>
              <w:divsChild>
                <w:div w:id="37462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323617">
      <w:bodyDiv w:val="1"/>
      <w:marLeft w:val="0"/>
      <w:marRight w:val="0"/>
      <w:marTop w:val="0"/>
      <w:marBottom w:val="0"/>
      <w:divBdr>
        <w:top w:val="none" w:sz="0" w:space="0" w:color="auto"/>
        <w:left w:val="none" w:sz="0" w:space="0" w:color="auto"/>
        <w:bottom w:val="none" w:sz="0" w:space="0" w:color="auto"/>
        <w:right w:val="none" w:sz="0" w:space="0" w:color="auto"/>
      </w:divBdr>
      <w:divsChild>
        <w:div w:id="954482747">
          <w:marLeft w:val="0"/>
          <w:marRight w:val="0"/>
          <w:marTop w:val="0"/>
          <w:marBottom w:val="0"/>
          <w:divBdr>
            <w:top w:val="none" w:sz="0" w:space="0" w:color="auto"/>
            <w:left w:val="none" w:sz="0" w:space="0" w:color="auto"/>
            <w:bottom w:val="none" w:sz="0" w:space="0" w:color="auto"/>
            <w:right w:val="none" w:sz="0" w:space="0" w:color="auto"/>
          </w:divBdr>
          <w:divsChild>
            <w:div w:id="843588675">
              <w:marLeft w:val="0"/>
              <w:marRight w:val="0"/>
              <w:marTop w:val="0"/>
              <w:marBottom w:val="0"/>
              <w:divBdr>
                <w:top w:val="none" w:sz="0" w:space="0" w:color="auto"/>
                <w:left w:val="none" w:sz="0" w:space="0" w:color="auto"/>
                <w:bottom w:val="none" w:sz="0" w:space="0" w:color="auto"/>
                <w:right w:val="none" w:sz="0" w:space="0" w:color="auto"/>
              </w:divBdr>
              <w:divsChild>
                <w:div w:id="86220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368240">
      <w:bodyDiv w:val="1"/>
      <w:marLeft w:val="0"/>
      <w:marRight w:val="0"/>
      <w:marTop w:val="0"/>
      <w:marBottom w:val="0"/>
      <w:divBdr>
        <w:top w:val="none" w:sz="0" w:space="0" w:color="auto"/>
        <w:left w:val="none" w:sz="0" w:space="0" w:color="auto"/>
        <w:bottom w:val="none" w:sz="0" w:space="0" w:color="auto"/>
        <w:right w:val="none" w:sz="0" w:space="0" w:color="auto"/>
      </w:divBdr>
      <w:divsChild>
        <w:div w:id="1182165341">
          <w:marLeft w:val="0"/>
          <w:marRight w:val="0"/>
          <w:marTop w:val="0"/>
          <w:marBottom w:val="0"/>
          <w:divBdr>
            <w:top w:val="none" w:sz="0" w:space="0" w:color="auto"/>
            <w:left w:val="none" w:sz="0" w:space="0" w:color="auto"/>
            <w:bottom w:val="none" w:sz="0" w:space="0" w:color="auto"/>
            <w:right w:val="none" w:sz="0" w:space="0" w:color="auto"/>
          </w:divBdr>
          <w:divsChild>
            <w:div w:id="1386030128">
              <w:marLeft w:val="0"/>
              <w:marRight w:val="0"/>
              <w:marTop w:val="0"/>
              <w:marBottom w:val="0"/>
              <w:divBdr>
                <w:top w:val="none" w:sz="0" w:space="0" w:color="auto"/>
                <w:left w:val="none" w:sz="0" w:space="0" w:color="auto"/>
                <w:bottom w:val="none" w:sz="0" w:space="0" w:color="auto"/>
                <w:right w:val="none" w:sz="0" w:space="0" w:color="auto"/>
              </w:divBdr>
              <w:divsChild>
                <w:div w:id="110260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674405">
      <w:bodyDiv w:val="1"/>
      <w:marLeft w:val="0"/>
      <w:marRight w:val="0"/>
      <w:marTop w:val="0"/>
      <w:marBottom w:val="0"/>
      <w:divBdr>
        <w:top w:val="none" w:sz="0" w:space="0" w:color="auto"/>
        <w:left w:val="none" w:sz="0" w:space="0" w:color="auto"/>
        <w:bottom w:val="none" w:sz="0" w:space="0" w:color="auto"/>
        <w:right w:val="none" w:sz="0" w:space="0" w:color="auto"/>
      </w:divBdr>
      <w:divsChild>
        <w:div w:id="1728186594">
          <w:marLeft w:val="0"/>
          <w:marRight w:val="0"/>
          <w:marTop w:val="0"/>
          <w:marBottom w:val="0"/>
          <w:divBdr>
            <w:top w:val="none" w:sz="0" w:space="0" w:color="auto"/>
            <w:left w:val="none" w:sz="0" w:space="0" w:color="auto"/>
            <w:bottom w:val="none" w:sz="0" w:space="0" w:color="auto"/>
            <w:right w:val="none" w:sz="0" w:space="0" w:color="auto"/>
          </w:divBdr>
          <w:divsChild>
            <w:div w:id="637416457">
              <w:marLeft w:val="0"/>
              <w:marRight w:val="0"/>
              <w:marTop w:val="0"/>
              <w:marBottom w:val="0"/>
              <w:divBdr>
                <w:top w:val="none" w:sz="0" w:space="0" w:color="auto"/>
                <w:left w:val="none" w:sz="0" w:space="0" w:color="auto"/>
                <w:bottom w:val="none" w:sz="0" w:space="0" w:color="auto"/>
                <w:right w:val="none" w:sz="0" w:space="0" w:color="auto"/>
              </w:divBdr>
              <w:divsChild>
                <w:div w:id="7551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270100">
      <w:bodyDiv w:val="1"/>
      <w:marLeft w:val="0"/>
      <w:marRight w:val="0"/>
      <w:marTop w:val="0"/>
      <w:marBottom w:val="0"/>
      <w:divBdr>
        <w:top w:val="none" w:sz="0" w:space="0" w:color="auto"/>
        <w:left w:val="none" w:sz="0" w:space="0" w:color="auto"/>
        <w:bottom w:val="none" w:sz="0" w:space="0" w:color="auto"/>
        <w:right w:val="none" w:sz="0" w:space="0" w:color="auto"/>
      </w:divBdr>
      <w:divsChild>
        <w:div w:id="127093664">
          <w:marLeft w:val="0"/>
          <w:marRight w:val="0"/>
          <w:marTop w:val="0"/>
          <w:marBottom w:val="0"/>
          <w:divBdr>
            <w:top w:val="none" w:sz="0" w:space="0" w:color="auto"/>
            <w:left w:val="none" w:sz="0" w:space="0" w:color="auto"/>
            <w:bottom w:val="none" w:sz="0" w:space="0" w:color="auto"/>
            <w:right w:val="none" w:sz="0" w:space="0" w:color="auto"/>
          </w:divBdr>
          <w:divsChild>
            <w:div w:id="2063555103">
              <w:marLeft w:val="0"/>
              <w:marRight w:val="0"/>
              <w:marTop w:val="0"/>
              <w:marBottom w:val="0"/>
              <w:divBdr>
                <w:top w:val="none" w:sz="0" w:space="0" w:color="auto"/>
                <w:left w:val="none" w:sz="0" w:space="0" w:color="auto"/>
                <w:bottom w:val="none" w:sz="0" w:space="0" w:color="auto"/>
                <w:right w:val="none" w:sz="0" w:space="0" w:color="auto"/>
              </w:divBdr>
              <w:divsChild>
                <w:div w:id="36210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446402">
      <w:bodyDiv w:val="1"/>
      <w:marLeft w:val="0"/>
      <w:marRight w:val="0"/>
      <w:marTop w:val="0"/>
      <w:marBottom w:val="0"/>
      <w:divBdr>
        <w:top w:val="none" w:sz="0" w:space="0" w:color="auto"/>
        <w:left w:val="none" w:sz="0" w:space="0" w:color="auto"/>
        <w:bottom w:val="none" w:sz="0" w:space="0" w:color="auto"/>
        <w:right w:val="none" w:sz="0" w:space="0" w:color="auto"/>
      </w:divBdr>
      <w:divsChild>
        <w:div w:id="763652392">
          <w:marLeft w:val="0"/>
          <w:marRight w:val="0"/>
          <w:marTop w:val="0"/>
          <w:marBottom w:val="0"/>
          <w:divBdr>
            <w:top w:val="none" w:sz="0" w:space="0" w:color="auto"/>
            <w:left w:val="none" w:sz="0" w:space="0" w:color="auto"/>
            <w:bottom w:val="none" w:sz="0" w:space="0" w:color="auto"/>
            <w:right w:val="none" w:sz="0" w:space="0" w:color="auto"/>
          </w:divBdr>
          <w:divsChild>
            <w:div w:id="712657729">
              <w:marLeft w:val="0"/>
              <w:marRight w:val="0"/>
              <w:marTop w:val="0"/>
              <w:marBottom w:val="0"/>
              <w:divBdr>
                <w:top w:val="none" w:sz="0" w:space="0" w:color="auto"/>
                <w:left w:val="none" w:sz="0" w:space="0" w:color="auto"/>
                <w:bottom w:val="none" w:sz="0" w:space="0" w:color="auto"/>
                <w:right w:val="none" w:sz="0" w:space="0" w:color="auto"/>
              </w:divBdr>
              <w:divsChild>
                <w:div w:id="206841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105691">
      <w:bodyDiv w:val="1"/>
      <w:marLeft w:val="0"/>
      <w:marRight w:val="0"/>
      <w:marTop w:val="0"/>
      <w:marBottom w:val="0"/>
      <w:divBdr>
        <w:top w:val="none" w:sz="0" w:space="0" w:color="auto"/>
        <w:left w:val="none" w:sz="0" w:space="0" w:color="auto"/>
        <w:bottom w:val="none" w:sz="0" w:space="0" w:color="auto"/>
        <w:right w:val="none" w:sz="0" w:space="0" w:color="auto"/>
      </w:divBdr>
      <w:divsChild>
        <w:div w:id="1998917628">
          <w:marLeft w:val="0"/>
          <w:marRight w:val="0"/>
          <w:marTop w:val="0"/>
          <w:marBottom w:val="0"/>
          <w:divBdr>
            <w:top w:val="none" w:sz="0" w:space="0" w:color="auto"/>
            <w:left w:val="none" w:sz="0" w:space="0" w:color="auto"/>
            <w:bottom w:val="none" w:sz="0" w:space="0" w:color="auto"/>
            <w:right w:val="none" w:sz="0" w:space="0" w:color="auto"/>
          </w:divBdr>
          <w:divsChild>
            <w:div w:id="2052414297">
              <w:marLeft w:val="0"/>
              <w:marRight w:val="0"/>
              <w:marTop w:val="0"/>
              <w:marBottom w:val="0"/>
              <w:divBdr>
                <w:top w:val="none" w:sz="0" w:space="0" w:color="auto"/>
                <w:left w:val="none" w:sz="0" w:space="0" w:color="auto"/>
                <w:bottom w:val="none" w:sz="0" w:space="0" w:color="auto"/>
                <w:right w:val="none" w:sz="0" w:space="0" w:color="auto"/>
              </w:divBdr>
              <w:divsChild>
                <w:div w:id="29263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929211">
      <w:bodyDiv w:val="1"/>
      <w:marLeft w:val="0"/>
      <w:marRight w:val="0"/>
      <w:marTop w:val="0"/>
      <w:marBottom w:val="0"/>
      <w:divBdr>
        <w:top w:val="none" w:sz="0" w:space="0" w:color="auto"/>
        <w:left w:val="none" w:sz="0" w:space="0" w:color="auto"/>
        <w:bottom w:val="none" w:sz="0" w:space="0" w:color="auto"/>
        <w:right w:val="none" w:sz="0" w:space="0" w:color="auto"/>
      </w:divBdr>
      <w:divsChild>
        <w:div w:id="1115910047">
          <w:marLeft w:val="0"/>
          <w:marRight w:val="0"/>
          <w:marTop w:val="0"/>
          <w:marBottom w:val="0"/>
          <w:divBdr>
            <w:top w:val="none" w:sz="0" w:space="0" w:color="auto"/>
            <w:left w:val="none" w:sz="0" w:space="0" w:color="auto"/>
            <w:bottom w:val="none" w:sz="0" w:space="0" w:color="auto"/>
            <w:right w:val="none" w:sz="0" w:space="0" w:color="auto"/>
          </w:divBdr>
          <w:divsChild>
            <w:div w:id="1199198909">
              <w:marLeft w:val="0"/>
              <w:marRight w:val="0"/>
              <w:marTop w:val="0"/>
              <w:marBottom w:val="0"/>
              <w:divBdr>
                <w:top w:val="none" w:sz="0" w:space="0" w:color="auto"/>
                <w:left w:val="none" w:sz="0" w:space="0" w:color="auto"/>
                <w:bottom w:val="none" w:sz="0" w:space="0" w:color="auto"/>
                <w:right w:val="none" w:sz="0" w:space="0" w:color="auto"/>
              </w:divBdr>
              <w:divsChild>
                <w:div w:id="4951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778447">
      <w:bodyDiv w:val="1"/>
      <w:marLeft w:val="0"/>
      <w:marRight w:val="0"/>
      <w:marTop w:val="0"/>
      <w:marBottom w:val="0"/>
      <w:divBdr>
        <w:top w:val="none" w:sz="0" w:space="0" w:color="auto"/>
        <w:left w:val="none" w:sz="0" w:space="0" w:color="auto"/>
        <w:bottom w:val="none" w:sz="0" w:space="0" w:color="auto"/>
        <w:right w:val="none" w:sz="0" w:space="0" w:color="auto"/>
      </w:divBdr>
      <w:divsChild>
        <w:div w:id="984044538">
          <w:marLeft w:val="0"/>
          <w:marRight w:val="0"/>
          <w:marTop w:val="0"/>
          <w:marBottom w:val="0"/>
          <w:divBdr>
            <w:top w:val="none" w:sz="0" w:space="0" w:color="auto"/>
            <w:left w:val="none" w:sz="0" w:space="0" w:color="auto"/>
            <w:bottom w:val="none" w:sz="0" w:space="0" w:color="auto"/>
            <w:right w:val="none" w:sz="0" w:space="0" w:color="auto"/>
          </w:divBdr>
          <w:divsChild>
            <w:div w:id="510411999">
              <w:marLeft w:val="0"/>
              <w:marRight w:val="0"/>
              <w:marTop w:val="0"/>
              <w:marBottom w:val="0"/>
              <w:divBdr>
                <w:top w:val="none" w:sz="0" w:space="0" w:color="auto"/>
                <w:left w:val="none" w:sz="0" w:space="0" w:color="auto"/>
                <w:bottom w:val="none" w:sz="0" w:space="0" w:color="auto"/>
                <w:right w:val="none" w:sz="0" w:space="0" w:color="auto"/>
              </w:divBdr>
              <w:divsChild>
                <w:div w:id="1979677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824700">
      <w:bodyDiv w:val="1"/>
      <w:marLeft w:val="0"/>
      <w:marRight w:val="0"/>
      <w:marTop w:val="0"/>
      <w:marBottom w:val="0"/>
      <w:divBdr>
        <w:top w:val="none" w:sz="0" w:space="0" w:color="auto"/>
        <w:left w:val="none" w:sz="0" w:space="0" w:color="auto"/>
        <w:bottom w:val="none" w:sz="0" w:space="0" w:color="auto"/>
        <w:right w:val="none" w:sz="0" w:space="0" w:color="auto"/>
      </w:divBdr>
      <w:divsChild>
        <w:div w:id="729570869">
          <w:marLeft w:val="0"/>
          <w:marRight w:val="0"/>
          <w:marTop w:val="0"/>
          <w:marBottom w:val="0"/>
          <w:divBdr>
            <w:top w:val="none" w:sz="0" w:space="0" w:color="auto"/>
            <w:left w:val="none" w:sz="0" w:space="0" w:color="auto"/>
            <w:bottom w:val="none" w:sz="0" w:space="0" w:color="auto"/>
            <w:right w:val="none" w:sz="0" w:space="0" w:color="auto"/>
          </w:divBdr>
          <w:divsChild>
            <w:div w:id="1790468771">
              <w:marLeft w:val="0"/>
              <w:marRight w:val="0"/>
              <w:marTop w:val="0"/>
              <w:marBottom w:val="0"/>
              <w:divBdr>
                <w:top w:val="none" w:sz="0" w:space="0" w:color="auto"/>
                <w:left w:val="none" w:sz="0" w:space="0" w:color="auto"/>
                <w:bottom w:val="none" w:sz="0" w:space="0" w:color="auto"/>
                <w:right w:val="none" w:sz="0" w:space="0" w:color="auto"/>
              </w:divBdr>
              <w:divsChild>
                <w:div w:id="113614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526626">
      <w:bodyDiv w:val="1"/>
      <w:marLeft w:val="0"/>
      <w:marRight w:val="0"/>
      <w:marTop w:val="0"/>
      <w:marBottom w:val="0"/>
      <w:divBdr>
        <w:top w:val="none" w:sz="0" w:space="0" w:color="auto"/>
        <w:left w:val="none" w:sz="0" w:space="0" w:color="auto"/>
        <w:bottom w:val="none" w:sz="0" w:space="0" w:color="auto"/>
        <w:right w:val="none" w:sz="0" w:space="0" w:color="auto"/>
      </w:divBdr>
      <w:divsChild>
        <w:div w:id="124737714">
          <w:marLeft w:val="0"/>
          <w:marRight w:val="0"/>
          <w:marTop w:val="0"/>
          <w:marBottom w:val="0"/>
          <w:divBdr>
            <w:top w:val="none" w:sz="0" w:space="0" w:color="auto"/>
            <w:left w:val="none" w:sz="0" w:space="0" w:color="auto"/>
            <w:bottom w:val="none" w:sz="0" w:space="0" w:color="auto"/>
            <w:right w:val="none" w:sz="0" w:space="0" w:color="auto"/>
          </w:divBdr>
          <w:divsChild>
            <w:div w:id="1438594852">
              <w:marLeft w:val="0"/>
              <w:marRight w:val="0"/>
              <w:marTop w:val="0"/>
              <w:marBottom w:val="0"/>
              <w:divBdr>
                <w:top w:val="none" w:sz="0" w:space="0" w:color="auto"/>
                <w:left w:val="none" w:sz="0" w:space="0" w:color="auto"/>
                <w:bottom w:val="none" w:sz="0" w:space="0" w:color="auto"/>
                <w:right w:val="none" w:sz="0" w:space="0" w:color="auto"/>
              </w:divBdr>
              <w:divsChild>
                <w:div w:id="195247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756841">
      <w:bodyDiv w:val="1"/>
      <w:marLeft w:val="0"/>
      <w:marRight w:val="0"/>
      <w:marTop w:val="0"/>
      <w:marBottom w:val="0"/>
      <w:divBdr>
        <w:top w:val="none" w:sz="0" w:space="0" w:color="auto"/>
        <w:left w:val="none" w:sz="0" w:space="0" w:color="auto"/>
        <w:bottom w:val="none" w:sz="0" w:space="0" w:color="auto"/>
        <w:right w:val="none" w:sz="0" w:space="0" w:color="auto"/>
      </w:divBdr>
      <w:divsChild>
        <w:div w:id="1174564593">
          <w:marLeft w:val="0"/>
          <w:marRight w:val="0"/>
          <w:marTop w:val="0"/>
          <w:marBottom w:val="0"/>
          <w:divBdr>
            <w:top w:val="none" w:sz="0" w:space="0" w:color="auto"/>
            <w:left w:val="none" w:sz="0" w:space="0" w:color="auto"/>
            <w:bottom w:val="none" w:sz="0" w:space="0" w:color="auto"/>
            <w:right w:val="none" w:sz="0" w:space="0" w:color="auto"/>
          </w:divBdr>
          <w:divsChild>
            <w:div w:id="1754399122">
              <w:marLeft w:val="0"/>
              <w:marRight w:val="0"/>
              <w:marTop w:val="0"/>
              <w:marBottom w:val="0"/>
              <w:divBdr>
                <w:top w:val="none" w:sz="0" w:space="0" w:color="auto"/>
                <w:left w:val="none" w:sz="0" w:space="0" w:color="auto"/>
                <w:bottom w:val="none" w:sz="0" w:space="0" w:color="auto"/>
                <w:right w:val="none" w:sz="0" w:space="0" w:color="auto"/>
              </w:divBdr>
              <w:divsChild>
                <w:div w:id="158147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006496">
      <w:bodyDiv w:val="1"/>
      <w:marLeft w:val="0"/>
      <w:marRight w:val="0"/>
      <w:marTop w:val="0"/>
      <w:marBottom w:val="0"/>
      <w:divBdr>
        <w:top w:val="none" w:sz="0" w:space="0" w:color="auto"/>
        <w:left w:val="none" w:sz="0" w:space="0" w:color="auto"/>
        <w:bottom w:val="none" w:sz="0" w:space="0" w:color="auto"/>
        <w:right w:val="none" w:sz="0" w:space="0" w:color="auto"/>
      </w:divBdr>
      <w:divsChild>
        <w:div w:id="568229057">
          <w:marLeft w:val="0"/>
          <w:marRight w:val="0"/>
          <w:marTop w:val="0"/>
          <w:marBottom w:val="0"/>
          <w:divBdr>
            <w:top w:val="none" w:sz="0" w:space="0" w:color="auto"/>
            <w:left w:val="none" w:sz="0" w:space="0" w:color="auto"/>
            <w:bottom w:val="none" w:sz="0" w:space="0" w:color="auto"/>
            <w:right w:val="none" w:sz="0" w:space="0" w:color="auto"/>
          </w:divBdr>
          <w:divsChild>
            <w:div w:id="762261177">
              <w:marLeft w:val="0"/>
              <w:marRight w:val="0"/>
              <w:marTop w:val="0"/>
              <w:marBottom w:val="0"/>
              <w:divBdr>
                <w:top w:val="none" w:sz="0" w:space="0" w:color="auto"/>
                <w:left w:val="none" w:sz="0" w:space="0" w:color="auto"/>
                <w:bottom w:val="none" w:sz="0" w:space="0" w:color="auto"/>
                <w:right w:val="none" w:sz="0" w:space="0" w:color="auto"/>
              </w:divBdr>
              <w:divsChild>
                <w:div w:id="1869875212">
                  <w:marLeft w:val="0"/>
                  <w:marRight w:val="0"/>
                  <w:marTop w:val="0"/>
                  <w:marBottom w:val="0"/>
                  <w:divBdr>
                    <w:top w:val="none" w:sz="0" w:space="0" w:color="auto"/>
                    <w:left w:val="none" w:sz="0" w:space="0" w:color="auto"/>
                    <w:bottom w:val="none" w:sz="0" w:space="0" w:color="auto"/>
                    <w:right w:val="none" w:sz="0" w:space="0" w:color="auto"/>
                  </w:divBdr>
                </w:div>
              </w:divsChild>
            </w:div>
            <w:div w:id="330914047">
              <w:marLeft w:val="0"/>
              <w:marRight w:val="0"/>
              <w:marTop w:val="0"/>
              <w:marBottom w:val="0"/>
              <w:divBdr>
                <w:top w:val="none" w:sz="0" w:space="0" w:color="auto"/>
                <w:left w:val="none" w:sz="0" w:space="0" w:color="auto"/>
                <w:bottom w:val="none" w:sz="0" w:space="0" w:color="auto"/>
                <w:right w:val="none" w:sz="0" w:space="0" w:color="auto"/>
              </w:divBdr>
              <w:divsChild>
                <w:div w:id="316690968">
                  <w:marLeft w:val="0"/>
                  <w:marRight w:val="0"/>
                  <w:marTop w:val="0"/>
                  <w:marBottom w:val="0"/>
                  <w:divBdr>
                    <w:top w:val="none" w:sz="0" w:space="0" w:color="auto"/>
                    <w:left w:val="none" w:sz="0" w:space="0" w:color="auto"/>
                    <w:bottom w:val="none" w:sz="0" w:space="0" w:color="auto"/>
                    <w:right w:val="none" w:sz="0" w:space="0" w:color="auto"/>
                  </w:divBdr>
                </w:div>
              </w:divsChild>
            </w:div>
            <w:div w:id="227768216">
              <w:marLeft w:val="0"/>
              <w:marRight w:val="0"/>
              <w:marTop w:val="0"/>
              <w:marBottom w:val="0"/>
              <w:divBdr>
                <w:top w:val="none" w:sz="0" w:space="0" w:color="auto"/>
                <w:left w:val="none" w:sz="0" w:space="0" w:color="auto"/>
                <w:bottom w:val="none" w:sz="0" w:space="0" w:color="auto"/>
                <w:right w:val="none" w:sz="0" w:space="0" w:color="auto"/>
              </w:divBdr>
              <w:divsChild>
                <w:div w:id="167460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641853">
          <w:marLeft w:val="0"/>
          <w:marRight w:val="0"/>
          <w:marTop w:val="0"/>
          <w:marBottom w:val="0"/>
          <w:divBdr>
            <w:top w:val="none" w:sz="0" w:space="0" w:color="auto"/>
            <w:left w:val="none" w:sz="0" w:space="0" w:color="auto"/>
            <w:bottom w:val="none" w:sz="0" w:space="0" w:color="auto"/>
            <w:right w:val="none" w:sz="0" w:space="0" w:color="auto"/>
          </w:divBdr>
          <w:divsChild>
            <w:div w:id="567305339">
              <w:marLeft w:val="0"/>
              <w:marRight w:val="0"/>
              <w:marTop w:val="0"/>
              <w:marBottom w:val="0"/>
              <w:divBdr>
                <w:top w:val="none" w:sz="0" w:space="0" w:color="auto"/>
                <w:left w:val="none" w:sz="0" w:space="0" w:color="auto"/>
                <w:bottom w:val="none" w:sz="0" w:space="0" w:color="auto"/>
                <w:right w:val="none" w:sz="0" w:space="0" w:color="auto"/>
              </w:divBdr>
              <w:divsChild>
                <w:div w:id="83618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920104">
      <w:bodyDiv w:val="1"/>
      <w:marLeft w:val="0"/>
      <w:marRight w:val="0"/>
      <w:marTop w:val="0"/>
      <w:marBottom w:val="0"/>
      <w:divBdr>
        <w:top w:val="none" w:sz="0" w:space="0" w:color="auto"/>
        <w:left w:val="none" w:sz="0" w:space="0" w:color="auto"/>
        <w:bottom w:val="none" w:sz="0" w:space="0" w:color="auto"/>
        <w:right w:val="none" w:sz="0" w:space="0" w:color="auto"/>
      </w:divBdr>
      <w:divsChild>
        <w:div w:id="508520611">
          <w:marLeft w:val="0"/>
          <w:marRight w:val="0"/>
          <w:marTop w:val="0"/>
          <w:marBottom w:val="0"/>
          <w:divBdr>
            <w:top w:val="none" w:sz="0" w:space="0" w:color="auto"/>
            <w:left w:val="none" w:sz="0" w:space="0" w:color="auto"/>
            <w:bottom w:val="none" w:sz="0" w:space="0" w:color="auto"/>
            <w:right w:val="none" w:sz="0" w:space="0" w:color="auto"/>
          </w:divBdr>
          <w:divsChild>
            <w:div w:id="897520035">
              <w:marLeft w:val="0"/>
              <w:marRight w:val="0"/>
              <w:marTop w:val="0"/>
              <w:marBottom w:val="0"/>
              <w:divBdr>
                <w:top w:val="none" w:sz="0" w:space="0" w:color="auto"/>
                <w:left w:val="none" w:sz="0" w:space="0" w:color="auto"/>
                <w:bottom w:val="none" w:sz="0" w:space="0" w:color="auto"/>
                <w:right w:val="none" w:sz="0" w:space="0" w:color="auto"/>
              </w:divBdr>
              <w:divsChild>
                <w:div w:id="7035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768767">
      <w:bodyDiv w:val="1"/>
      <w:marLeft w:val="0"/>
      <w:marRight w:val="0"/>
      <w:marTop w:val="0"/>
      <w:marBottom w:val="0"/>
      <w:divBdr>
        <w:top w:val="none" w:sz="0" w:space="0" w:color="auto"/>
        <w:left w:val="none" w:sz="0" w:space="0" w:color="auto"/>
        <w:bottom w:val="none" w:sz="0" w:space="0" w:color="auto"/>
        <w:right w:val="none" w:sz="0" w:space="0" w:color="auto"/>
      </w:divBdr>
      <w:divsChild>
        <w:div w:id="652299234">
          <w:marLeft w:val="0"/>
          <w:marRight w:val="0"/>
          <w:marTop w:val="0"/>
          <w:marBottom w:val="0"/>
          <w:divBdr>
            <w:top w:val="none" w:sz="0" w:space="0" w:color="auto"/>
            <w:left w:val="none" w:sz="0" w:space="0" w:color="auto"/>
            <w:bottom w:val="none" w:sz="0" w:space="0" w:color="auto"/>
            <w:right w:val="none" w:sz="0" w:space="0" w:color="auto"/>
          </w:divBdr>
          <w:divsChild>
            <w:div w:id="1670863385">
              <w:marLeft w:val="0"/>
              <w:marRight w:val="0"/>
              <w:marTop w:val="0"/>
              <w:marBottom w:val="0"/>
              <w:divBdr>
                <w:top w:val="none" w:sz="0" w:space="0" w:color="auto"/>
                <w:left w:val="none" w:sz="0" w:space="0" w:color="auto"/>
                <w:bottom w:val="none" w:sz="0" w:space="0" w:color="auto"/>
                <w:right w:val="none" w:sz="0" w:space="0" w:color="auto"/>
              </w:divBdr>
              <w:divsChild>
                <w:div w:id="954212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489515">
      <w:bodyDiv w:val="1"/>
      <w:marLeft w:val="0"/>
      <w:marRight w:val="0"/>
      <w:marTop w:val="0"/>
      <w:marBottom w:val="0"/>
      <w:divBdr>
        <w:top w:val="none" w:sz="0" w:space="0" w:color="auto"/>
        <w:left w:val="none" w:sz="0" w:space="0" w:color="auto"/>
        <w:bottom w:val="none" w:sz="0" w:space="0" w:color="auto"/>
        <w:right w:val="none" w:sz="0" w:space="0" w:color="auto"/>
      </w:divBdr>
      <w:divsChild>
        <w:div w:id="952906597">
          <w:marLeft w:val="0"/>
          <w:marRight w:val="0"/>
          <w:marTop w:val="0"/>
          <w:marBottom w:val="0"/>
          <w:divBdr>
            <w:top w:val="none" w:sz="0" w:space="0" w:color="auto"/>
            <w:left w:val="none" w:sz="0" w:space="0" w:color="auto"/>
            <w:bottom w:val="none" w:sz="0" w:space="0" w:color="auto"/>
            <w:right w:val="none" w:sz="0" w:space="0" w:color="auto"/>
          </w:divBdr>
          <w:divsChild>
            <w:div w:id="521550029">
              <w:marLeft w:val="0"/>
              <w:marRight w:val="0"/>
              <w:marTop w:val="0"/>
              <w:marBottom w:val="0"/>
              <w:divBdr>
                <w:top w:val="none" w:sz="0" w:space="0" w:color="auto"/>
                <w:left w:val="none" w:sz="0" w:space="0" w:color="auto"/>
                <w:bottom w:val="none" w:sz="0" w:space="0" w:color="auto"/>
                <w:right w:val="none" w:sz="0" w:space="0" w:color="auto"/>
              </w:divBdr>
              <w:divsChild>
                <w:div w:id="176025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798345">
      <w:bodyDiv w:val="1"/>
      <w:marLeft w:val="0"/>
      <w:marRight w:val="0"/>
      <w:marTop w:val="0"/>
      <w:marBottom w:val="0"/>
      <w:divBdr>
        <w:top w:val="none" w:sz="0" w:space="0" w:color="auto"/>
        <w:left w:val="none" w:sz="0" w:space="0" w:color="auto"/>
        <w:bottom w:val="none" w:sz="0" w:space="0" w:color="auto"/>
        <w:right w:val="none" w:sz="0" w:space="0" w:color="auto"/>
      </w:divBdr>
      <w:divsChild>
        <w:div w:id="1800344906">
          <w:marLeft w:val="0"/>
          <w:marRight w:val="0"/>
          <w:marTop w:val="0"/>
          <w:marBottom w:val="0"/>
          <w:divBdr>
            <w:top w:val="none" w:sz="0" w:space="0" w:color="auto"/>
            <w:left w:val="none" w:sz="0" w:space="0" w:color="auto"/>
            <w:bottom w:val="none" w:sz="0" w:space="0" w:color="auto"/>
            <w:right w:val="none" w:sz="0" w:space="0" w:color="auto"/>
          </w:divBdr>
          <w:divsChild>
            <w:div w:id="1052387780">
              <w:marLeft w:val="0"/>
              <w:marRight w:val="0"/>
              <w:marTop w:val="0"/>
              <w:marBottom w:val="0"/>
              <w:divBdr>
                <w:top w:val="none" w:sz="0" w:space="0" w:color="auto"/>
                <w:left w:val="none" w:sz="0" w:space="0" w:color="auto"/>
                <w:bottom w:val="none" w:sz="0" w:space="0" w:color="auto"/>
                <w:right w:val="none" w:sz="0" w:space="0" w:color="auto"/>
              </w:divBdr>
              <w:divsChild>
                <w:div w:id="31603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329014">
      <w:bodyDiv w:val="1"/>
      <w:marLeft w:val="0"/>
      <w:marRight w:val="0"/>
      <w:marTop w:val="0"/>
      <w:marBottom w:val="0"/>
      <w:divBdr>
        <w:top w:val="none" w:sz="0" w:space="0" w:color="auto"/>
        <w:left w:val="none" w:sz="0" w:space="0" w:color="auto"/>
        <w:bottom w:val="none" w:sz="0" w:space="0" w:color="auto"/>
        <w:right w:val="none" w:sz="0" w:space="0" w:color="auto"/>
      </w:divBdr>
      <w:divsChild>
        <w:div w:id="1891458667">
          <w:marLeft w:val="0"/>
          <w:marRight w:val="0"/>
          <w:marTop w:val="0"/>
          <w:marBottom w:val="0"/>
          <w:divBdr>
            <w:top w:val="none" w:sz="0" w:space="0" w:color="auto"/>
            <w:left w:val="none" w:sz="0" w:space="0" w:color="auto"/>
            <w:bottom w:val="none" w:sz="0" w:space="0" w:color="auto"/>
            <w:right w:val="none" w:sz="0" w:space="0" w:color="auto"/>
          </w:divBdr>
          <w:divsChild>
            <w:div w:id="766851009">
              <w:marLeft w:val="0"/>
              <w:marRight w:val="0"/>
              <w:marTop w:val="0"/>
              <w:marBottom w:val="0"/>
              <w:divBdr>
                <w:top w:val="none" w:sz="0" w:space="0" w:color="auto"/>
                <w:left w:val="none" w:sz="0" w:space="0" w:color="auto"/>
                <w:bottom w:val="none" w:sz="0" w:space="0" w:color="auto"/>
                <w:right w:val="none" w:sz="0" w:space="0" w:color="auto"/>
              </w:divBdr>
              <w:divsChild>
                <w:div w:id="1032732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339596">
      <w:bodyDiv w:val="1"/>
      <w:marLeft w:val="0"/>
      <w:marRight w:val="0"/>
      <w:marTop w:val="0"/>
      <w:marBottom w:val="0"/>
      <w:divBdr>
        <w:top w:val="none" w:sz="0" w:space="0" w:color="auto"/>
        <w:left w:val="none" w:sz="0" w:space="0" w:color="auto"/>
        <w:bottom w:val="none" w:sz="0" w:space="0" w:color="auto"/>
        <w:right w:val="none" w:sz="0" w:space="0" w:color="auto"/>
      </w:divBdr>
      <w:divsChild>
        <w:div w:id="1873836656">
          <w:marLeft w:val="0"/>
          <w:marRight w:val="0"/>
          <w:marTop w:val="0"/>
          <w:marBottom w:val="0"/>
          <w:divBdr>
            <w:top w:val="none" w:sz="0" w:space="0" w:color="auto"/>
            <w:left w:val="none" w:sz="0" w:space="0" w:color="auto"/>
            <w:bottom w:val="none" w:sz="0" w:space="0" w:color="auto"/>
            <w:right w:val="none" w:sz="0" w:space="0" w:color="auto"/>
          </w:divBdr>
          <w:divsChild>
            <w:div w:id="1270503510">
              <w:marLeft w:val="0"/>
              <w:marRight w:val="0"/>
              <w:marTop w:val="0"/>
              <w:marBottom w:val="0"/>
              <w:divBdr>
                <w:top w:val="none" w:sz="0" w:space="0" w:color="auto"/>
                <w:left w:val="none" w:sz="0" w:space="0" w:color="auto"/>
                <w:bottom w:val="none" w:sz="0" w:space="0" w:color="auto"/>
                <w:right w:val="none" w:sz="0" w:space="0" w:color="auto"/>
              </w:divBdr>
              <w:divsChild>
                <w:div w:id="136408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123292">
      <w:bodyDiv w:val="1"/>
      <w:marLeft w:val="0"/>
      <w:marRight w:val="0"/>
      <w:marTop w:val="0"/>
      <w:marBottom w:val="0"/>
      <w:divBdr>
        <w:top w:val="none" w:sz="0" w:space="0" w:color="auto"/>
        <w:left w:val="none" w:sz="0" w:space="0" w:color="auto"/>
        <w:bottom w:val="none" w:sz="0" w:space="0" w:color="auto"/>
        <w:right w:val="none" w:sz="0" w:space="0" w:color="auto"/>
      </w:divBdr>
      <w:divsChild>
        <w:div w:id="1774087394">
          <w:marLeft w:val="0"/>
          <w:marRight w:val="0"/>
          <w:marTop w:val="0"/>
          <w:marBottom w:val="0"/>
          <w:divBdr>
            <w:top w:val="none" w:sz="0" w:space="0" w:color="auto"/>
            <w:left w:val="none" w:sz="0" w:space="0" w:color="auto"/>
            <w:bottom w:val="none" w:sz="0" w:space="0" w:color="auto"/>
            <w:right w:val="none" w:sz="0" w:space="0" w:color="auto"/>
          </w:divBdr>
          <w:divsChild>
            <w:div w:id="783772712">
              <w:marLeft w:val="0"/>
              <w:marRight w:val="0"/>
              <w:marTop w:val="0"/>
              <w:marBottom w:val="0"/>
              <w:divBdr>
                <w:top w:val="none" w:sz="0" w:space="0" w:color="auto"/>
                <w:left w:val="none" w:sz="0" w:space="0" w:color="auto"/>
                <w:bottom w:val="none" w:sz="0" w:space="0" w:color="auto"/>
                <w:right w:val="none" w:sz="0" w:space="0" w:color="auto"/>
              </w:divBdr>
              <w:divsChild>
                <w:div w:id="2134783918">
                  <w:marLeft w:val="0"/>
                  <w:marRight w:val="0"/>
                  <w:marTop w:val="0"/>
                  <w:marBottom w:val="0"/>
                  <w:divBdr>
                    <w:top w:val="none" w:sz="0" w:space="0" w:color="auto"/>
                    <w:left w:val="none" w:sz="0" w:space="0" w:color="auto"/>
                    <w:bottom w:val="none" w:sz="0" w:space="0" w:color="auto"/>
                    <w:right w:val="none" w:sz="0" w:space="0" w:color="auto"/>
                  </w:divBdr>
                  <w:divsChild>
                    <w:div w:id="176507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592946">
      <w:bodyDiv w:val="1"/>
      <w:marLeft w:val="0"/>
      <w:marRight w:val="0"/>
      <w:marTop w:val="0"/>
      <w:marBottom w:val="0"/>
      <w:divBdr>
        <w:top w:val="none" w:sz="0" w:space="0" w:color="auto"/>
        <w:left w:val="none" w:sz="0" w:space="0" w:color="auto"/>
        <w:bottom w:val="none" w:sz="0" w:space="0" w:color="auto"/>
        <w:right w:val="none" w:sz="0" w:space="0" w:color="auto"/>
      </w:divBdr>
      <w:divsChild>
        <w:div w:id="933435345">
          <w:marLeft w:val="0"/>
          <w:marRight w:val="0"/>
          <w:marTop w:val="0"/>
          <w:marBottom w:val="0"/>
          <w:divBdr>
            <w:top w:val="none" w:sz="0" w:space="0" w:color="auto"/>
            <w:left w:val="none" w:sz="0" w:space="0" w:color="auto"/>
            <w:bottom w:val="none" w:sz="0" w:space="0" w:color="auto"/>
            <w:right w:val="none" w:sz="0" w:space="0" w:color="auto"/>
          </w:divBdr>
          <w:divsChild>
            <w:div w:id="203300634">
              <w:marLeft w:val="0"/>
              <w:marRight w:val="0"/>
              <w:marTop w:val="0"/>
              <w:marBottom w:val="0"/>
              <w:divBdr>
                <w:top w:val="none" w:sz="0" w:space="0" w:color="auto"/>
                <w:left w:val="none" w:sz="0" w:space="0" w:color="auto"/>
                <w:bottom w:val="none" w:sz="0" w:space="0" w:color="auto"/>
                <w:right w:val="none" w:sz="0" w:space="0" w:color="auto"/>
              </w:divBdr>
              <w:divsChild>
                <w:div w:id="167753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378315">
      <w:bodyDiv w:val="1"/>
      <w:marLeft w:val="0"/>
      <w:marRight w:val="0"/>
      <w:marTop w:val="0"/>
      <w:marBottom w:val="0"/>
      <w:divBdr>
        <w:top w:val="none" w:sz="0" w:space="0" w:color="auto"/>
        <w:left w:val="none" w:sz="0" w:space="0" w:color="auto"/>
        <w:bottom w:val="none" w:sz="0" w:space="0" w:color="auto"/>
        <w:right w:val="none" w:sz="0" w:space="0" w:color="auto"/>
      </w:divBdr>
      <w:divsChild>
        <w:div w:id="1363897961">
          <w:marLeft w:val="0"/>
          <w:marRight w:val="0"/>
          <w:marTop w:val="0"/>
          <w:marBottom w:val="0"/>
          <w:divBdr>
            <w:top w:val="none" w:sz="0" w:space="0" w:color="auto"/>
            <w:left w:val="none" w:sz="0" w:space="0" w:color="auto"/>
            <w:bottom w:val="none" w:sz="0" w:space="0" w:color="auto"/>
            <w:right w:val="none" w:sz="0" w:space="0" w:color="auto"/>
          </w:divBdr>
          <w:divsChild>
            <w:div w:id="432091432">
              <w:marLeft w:val="0"/>
              <w:marRight w:val="0"/>
              <w:marTop w:val="0"/>
              <w:marBottom w:val="0"/>
              <w:divBdr>
                <w:top w:val="none" w:sz="0" w:space="0" w:color="auto"/>
                <w:left w:val="none" w:sz="0" w:space="0" w:color="auto"/>
                <w:bottom w:val="none" w:sz="0" w:space="0" w:color="auto"/>
                <w:right w:val="none" w:sz="0" w:space="0" w:color="auto"/>
              </w:divBdr>
              <w:divsChild>
                <w:div w:id="102370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5973">
      <w:bodyDiv w:val="1"/>
      <w:marLeft w:val="0"/>
      <w:marRight w:val="0"/>
      <w:marTop w:val="0"/>
      <w:marBottom w:val="0"/>
      <w:divBdr>
        <w:top w:val="none" w:sz="0" w:space="0" w:color="auto"/>
        <w:left w:val="none" w:sz="0" w:space="0" w:color="auto"/>
        <w:bottom w:val="none" w:sz="0" w:space="0" w:color="auto"/>
        <w:right w:val="none" w:sz="0" w:space="0" w:color="auto"/>
      </w:divBdr>
      <w:divsChild>
        <w:div w:id="1228880358">
          <w:marLeft w:val="0"/>
          <w:marRight w:val="0"/>
          <w:marTop w:val="0"/>
          <w:marBottom w:val="0"/>
          <w:divBdr>
            <w:top w:val="none" w:sz="0" w:space="0" w:color="auto"/>
            <w:left w:val="none" w:sz="0" w:space="0" w:color="auto"/>
            <w:bottom w:val="none" w:sz="0" w:space="0" w:color="auto"/>
            <w:right w:val="none" w:sz="0" w:space="0" w:color="auto"/>
          </w:divBdr>
          <w:divsChild>
            <w:div w:id="138150791">
              <w:marLeft w:val="0"/>
              <w:marRight w:val="0"/>
              <w:marTop w:val="0"/>
              <w:marBottom w:val="0"/>
              <w:divBdr>
                <w:top w:val="none" w:sz="0" w:space="0" w:color="auto"/>
                <w:left w:val="none" w:sz="0" w:space="0" w:color="auto"/>
                <w:bottom w:val="none" w:sz="0" w:space="0" w:color="auto"/>
                <w:right w:val="none" w:sz="0" w:space="0" w:color="auto"/>
              </w:divBdr>
              <w:divsChild>
                <w:div w:id="1629237321">
                  <w:marLeft w:val="0"/>
                  <w:marRight w:val="0"/>
                  <w:marTop w:val="0"/>
                  <w:marBottom w:val="0"/>
                  <w:divBdr>
                    <w:top w:val="none" w:sz="0" w:space="0" w:color="auto"/>
                    <w:left w:val="none" w:sz="0" w:space="0" w:color="auto"/>
                    <w:bottom w:val="none" w:sz="0" w:space="0" w:color="auto"/>
                    <w:right w:val="none" w:sz="0" w:space="0" w:color="auto"/>
                  </w:divBdr>
                  <w:divsChild>
                    <w:div w:id="94673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223440">
      <w:bodyDiv w:val="1"/>
      <w:marLeft w:val="0"/>
      <w:marRight w:val="0"/>
      <w:marTop w:val="0"/>
      <w:marBottom w:val="0"/>
      <w:divBdr>
        <w:top w:val="none" w:sz="0" w:space="0" w:color="auto"/>
        <w:left w:val="none" w:sz="0" w:space="0" w:color="auto"/>
        <w:bottom w:val="none" w:sz="0" w:space="0" w:color="auto"/>
        <w:right w:val="none" w:sz="0" w:space="0" w:color="auto"/>
      </w:divBdr>
      <w:divsChild>
        <w:div w:id="33430212">
          <w:marLeft w:val="0"/>
          <w:marRight w:val="0"/>
          <w:marTop w:val="0"/>
          <w:marBottom w:val="0"/>
          <w:divBdr>
            <w:top w:val="none" w:sz="0" w:space="0" w:color="auto"/>
            <w:left w:val="none" w:sz="0" w:space="0" w:color="auto"/>
            <w:bottom w:val="none" w:sz="0" w:space="0" w:color="auto"/>
            <w:right w:val="none" w:sz="0" w:space="0" w:color="auto"/>
          </w:divBdr>
          <w:divsChild>
            <w:div w:id="1089884639">
              <w:marLeft w:val="0"/>
              <w:marRight w:val="0"/>
              <w:marTop w:val="0"/>
              <w:marBottom w:val="0"/>
              <w:divBdr>
                <w:top w:val="none" w:sz="0" w:space="0" w:color="auto"/>
                <w:left w:val="none" w:sz="0" w:space="0" w:color="auto"/>
                <w:bottom w:val="none" w:sz="0" w:space="0" w:color="auto"/>
                <w:right w:val="none" w:sz="0" w:space="0" w:color="auto"/>
              </w:divBdr>
              <w:divsChild>
                <w:div w:id="108464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459176">
      <w:bodyDiv w:val="1"/>
      <w:marLeft w:val="0"/>
      <w:marRight w:val="0"/>
      <w:marTop w:val="0"/>
      <w:marBottom w:val="0"/>
      <w:divBdr>
        <w:top w:val="none" w:sz="0" w:space="0" w:color="auto"/>
        <w:left w:val="none" w:sz="0" w:space="0" w:color="auto"/>
        <w:bottom w:val="none" w:sz="0" w:space="0" w:color="auto"/>
        <w:right w:val="none" w:sz="0" w:space="0" w:color="auto"/>
      </w:divBdr>
      <w:divsChild>
        <w:div w:id="455679464">
          <w:marLeft w:val="0"/>
          <w:marRight w:val="0"/>
          <w:marTop w:val="0"/>
          <w:marBottom w:val="0"/>
          <w:divBdr>
            <w:top w:val="none" w:sz="0" w:space="0" w:color="auto"/>
            <w:left w:val="none" w:sz="0" w:space="0" w:color="auto"/>
            <w:bottom w:val="none" w:sz="0" w:space="0" w:color="auto"/>
            <w:right w:val="none" w:sz="0" w:space="0" w:color="auto"/>
          </w:divBdr>
          <w:divsChild>
            <w:div w:id="66928285">
              <w:marLeft w:val="0"/>
              <w:marRight w:val="0"/>
              <w:marTop w:val="0"/>
              <w:marBottom w:val="0"/>
              <w:divBdr>
                <w:top w:val="none" w:sz="0" w:space="0" w:color="auto"/>
                <w:left w:val="none" w:sz="0" w:space="0" w:color="auto"/>
                <w:bottom w:val="none" w:sz="0" w:space="0" w:color="auto"/>
                <w:right w:val="none" w:sz="0" w:space="0" w:color="auto"/>
              </w:divBdr>
              <w:divsChild>
                <w:div w:id="116361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943159">
      <w:bodyDiv w:val="1"/>
      <w:marLeft w:val="0"/>
      <w:marRight w:val="0"/>
      <w:marTop w:val="0"/>
      <w:marBottom w:val="0"/>
      <w:divBdr>
        <w:top w:val="none" w:sz="0" w:space="0" w:color="auto"/>
        <w:left w:val="none" w:sz="0" w:space="0" w:color="auto"/>
        <w:bottom w:val="none" w:sz="0" w:space="0" w:color="auto"/>
        <w:right w:val="none" w:sz="0" w:space="0" w:color="auto"/>
      </w:divBdr>
      <w:divsChild>
        <w:div w:id="1228154091">
          <w:marLeft w:val="0"/>
          <w:marRight w:val="0"/>
          <w:marTop w:val="0"/>
          <w:marBottom w:val="0"/>
          <w:divBdr>
            <w:top w:val="none" w:sz="0" w:space="0" w:color="auto"/>
            <w:left w:val="none" w:sz="0" w:space="0" w:color="auto"/>
            <w:bottom w:val="none" w:sz="0" w:space="0" w:color="auto"/>
            <w:right w:val="none" w:sz="0" w:space="0" w:color="auto"/>
          </w:divBdr>
          <w:divsChild>
            <w:div w:id="1775593795">
              <w:marLeft w:val="0"/>
              <w:marRight w:val="0"/>
              <w:marTop w:val="0"/>
              <w:marBottom w:val="0"/>
              <w:divBdr>
                <w:top w:val="none" w:sz="0" w:space="0" w:color="auto"/>
                <w:left w:val="none" w:sz="0" w:space="0" w:color="auto"/>
                <w:bottom w:val="none" w:sz="0" w:space="0" w:color="auto"/>
                <w:right w:val="none" w:sz="0" w:space="0" w:color="auto"/>
              </w:divBdr>
              <w:divsChild>
                <w:div w:id="204520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497193">
      <w:bodyDiv w:val="1"/>
      <w:marLeft w:val="0"/>
      <w:marRight w:val="0"/>
      <w:marTop w:val="0"/>
      <w:marBottom w:val="0"/>
      <w:divBdr>
        <w:top w:val="none" w:sz="0" w:space="0" w:color="auto"/>
        <w:left w:val="none" w:sz="0" w:space="0" w:color="auto"/>
        <w:bottom w:val="none" w:sz="0" w:space="0" w:color="auto"/>
        <w:right w:val="none" w:sz="0" w:space="0" w:color="auto"/>
      </w:divBdr>
      <w:divsChild>
        <w:div w:id="1017851709">
          <w:marLeft w:val="0"/>
          <w:marRight w:val="0"/>
          <w:marTop w:val="0"/>
          <w:marBottom w:val="0"/>
          <w:divBdr>
            <w:top w:val="none" w:sz="0" w:space="0" w:color="auto"/>
            <w:left w:val="none" w:sz="0" w:space="0" w:color="auto"/>
            <w:bottom w:val="none" w:sz="0" w:space="0" w:color="auto"/>
            <w:right w:val="none" w:sz="0" w:space="0" w:color="auto"/>
          </w:divBdr>
          <w:divsChild>
            <w:div w:id="300694854">
              <w:marLeft w:val="0"/>
              <w:marRight w:val="0"/>
              <w:marTop w:val="0"/>
              <w:marBottom w:val="0"/>
              <w:divBdr>
                <w:top w:val="none" w:sz="0" w:space="0" w:color="auto"/>
                <w:left w:val="none" w:sz="0" w:space="0" w:color="auto"/>
                <w:bottom w:val="none" w:sz="0" w:space="0" w:color="auto"/>
                <w:right w:val="none" w:sz="0" w:space="0" w:color="auto"/>
              </w:divBdr>
              <w:divsChild>
                <w:div w:id="80893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204771">
      <w:bodyDiv w:val="1"/>
      <w:marLeft w:val="0"/>
      <w:marRight w:val="0"/>
      <w:marTop w:val="0"/>
      <w:marBottom w:val="0"/>
      <w:divBdr>
        <w:top w:val="none" w:sz="0" w:space="0" w:color="auto"/>
        <w:left w:val="none" w:sz="0" w:space="0" w:color="auto"/>
        <w:bottom w:val="none" w:sz="0" w:space="0" w:color="auto"/>
        <w:right w:val="none" w:sz="0" w:space="0" w:color="auto"/>
      </w:divBdr>
      <w:divsChild>
        <w:div w:id="1214465304">
          <w:marLeft w:val="0"/>
          <w:marRight w:val="0"/>
          <w:marTop w:val="0"/>
          <w:marBottom w:val="0"/>
          <w:divBdr>
            <w:top w:val="none" w:sz="0" w:space="0" w:color="auto"/>
            <w:left w:val="none" w:sz="0" w:space="0" w:color="auto"/>
            <w:bottom w:val="none" w:sz="0" w:space="0" w:color="auto"/>
            <w:right w:val="none" w:sz="0" w:space="0" w:color="auto"/>
          </w:divBdr>
          <w:divsChild>
            <w:div w:id="1491286962">
              <w:marLeft w:val="0"/>
              <w:marRight w:val="0"/>
              <w:marTop w:val="0"/>
              <w:marBottom w:val="0"/>
              <w:divBdr>
                <w:top w:val="none" w:sz="0" w:space="0" w:color="auto"/>
                <w:left w:val="none" w:sz="0" w:space="0" w:color="auto"/>
                <w:bottom w:val="none" w:sz="0" w:space="0" w:color="auto"/>
                <w:right w:val="none" w:sz="0" w:space="0" w:color="auto"/>
              </w:divBdr>
              <w:divsChild>
                <w:div w:id="460148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514381">
      <w:bodyDiv w:val="1"/>
      <w:marLeft w:val="0"/>
      <w:marRight w:val="0"/>
      <w:marTop w:val="0"/>
      <w:marBottom w:val="0"/>
      <w:divBdr>
        <w:top w:val="none" w:sz="0" w:space="0" w:color="auto"/>
        <w:left w:val="none" w:sz="0" w:space="0" w:color="auto"/>
        <w:bottom w:val="none" w:sz="0" w:space="0" w:color="auto"/>
        <w:right w:val="none" w:sz="0" w:space="0" w:color="auto"/>
      </w:divBdr>
      <w:divsChild>
        <w:div w:id="317729614">
          <w:marLeft w:val="0"/>
          <w:marRight w:val="0"/>
          <w:marTop w:val="0"/>
          <w:marBottom w:val="0"/>
          <w:divBdr>
            <w:top w:val="none" w:sz="0" w:space="0" w:color="auto"/>
            <w:left w:val="none" w:sz="0" w:space="0" w:color="auto"/>
            <w:bottom w:val="none" w:sz="0" w:space="0" w:color="auto"/>
            <w:right w:val="none" w:sz="0" w:space="0" w:color="auto"/>
          </w:divBdr>
          <w:divsChild>
            <w:div w:id="955912377">
              <w:marLeft w:val="0"/>
              <w:marRight w:val="0"/>
              <w:marTop w:val="0"/>
              <w:marBottom w:val="0"/>
              <w:divBdr>
                <w:top w:val="none" w:sz="0" w:space="0" w:color="auto"/>
                <w:left w:val="none" w:sz="0" w:space="0" w:color="auto"/>
                <w:bottom w:val="none" w:sz="0" w:space="0" w:color="auto"/>
                <w:right w:val="none" w:sz="0" w:space="0" w:color="auto"/>
              </w:divBdr>
              <w:divsChild>
                <w:div w:id="71299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754329">
      <w:bodyDiv w:val="1"/>
      <w:marLeft w:val="0"/>
      <w:marRight w:val="0"/>
      <w:marTop w:val="0"/>
      <w:marBottom w:val="0"/>
      <w:divBdr>
        <w:top w:val="none" w:sz="0" w:space="0" w:color="auto"/>
        <w:left w:val="none" w:sz="0" w:space="0" w:color="auto"/>
        <w:bottom w:val="none" w:sz="0" w:space="0" w:color="auto"/>
        <w:right w:val="none" w:sz="0" w:space="0" w:color="auto"/>
      </w:divBdr>
      <w:divsChild>
        <w:div w:id="115224264">
          <w:marLeft w:val="0"/>
          <w:marRight w:val="0"/>
          <w:marTop w:val="0"/>
          <w:marBottom w:val="0"/>
          <w:divBdr>
            <w:top w:val="none" w:sz="0" w:space="0" w:color="auto"/>
            <w:left w:val="none" w:sz="0" w:space="0" w:color="auto"/>
            <w:bottom w:val="none" w:sz="0" w:space="0" w:color="auto"/>
            <w:right w:val="none" w:sz="0" w:space="0" w:color="auto"/>
          </w:divBdr>
          <w:divsChild>
            <w:div w:id="1863350197">
              <w:marLeft w:val="0"/>
              <w:marRight w:val="0"/>
              <w:marTop w:val="0"/>
              <w:marBottom w:val="0"/>
              <w:divBdr>
                <w:top w:val="none" w:sz="0" w:space="0" w:color="auto"/>
                <w:left w:val="none" w:sz="0" w:space="0" w:color="auto"/>
                <w:bottom w:val="none" w:sz="0" w:space="0" w:color="auto"/>
                <w:right w:val="none" w:sz="0" w:space="0" w:color="auto"/>
              </w:divBdr>
              <w:divsChild>
                <w:div w:id="206539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677822">
      <w:bodyDiv w:val="1"/>
      <w:marLeft w:val="0"/>
      <w:marRight w:val="0"/>
      <w:marTop w:val="0"/>
      <w:marBottom w:val="0"/>
      <w:divBdr>
        <w:top w:val="none" w:sz="0" w:space="0" w:color="auto"/>
        <w:left w:val="none" w:sz="0" w:space="0" w:color="auto"/>
        <w:bottom w:val="none" w:sz="0" w:space="0" w:color="auto"/>
        <w:right w:val="none" w:sz="0" w:space="0" w:color="auto"/>
      </w:divBdr>
      <w:divsChild>
        <w:div w:id="271740531">
          <w:marLeft w:val="0"/>
          <w:marRight w:val="0"/>
          <w:marTop w:val="0"/>
          <w:marBottom w:val="0"/>
          <w:divBdr>
            <w:top w:val="none" w:sz="0" w:space="0" w:color="auto"/>
            <w:left w:val="none" w:sz="0" w:space="0" w:color="auto"/>
            <w:bottom w:val="none" w:sz="0" w:space="0" w:color="auto"/>
            <w:right w:val="none" w:sz="0" w:space="0" w:color="auto"/>
          </w:divBdr>
          <w:divsChild>
            <w:div w:id="185024877">
              <w:marLeft w:val="0"/>
              <w:marRight w:val="0"/>
              <w:marTop w:val="0"/>
              <w:marBottom w:val="0"/>
              <w:divBdr>
                <w:top w:val="none" w:sz="0" w:space="0" w:color="auto"/>
                <w:left w:val="none" w:sz="0" w:space="0" w:color="auto"/>
                <w:bottom w:val="none" w:sz="0" w:space="0" w:color="auto"/>
                <w:right w:val="none" w:sz="0" w:space="0" w:color="auto"/>
              </w:divBdr>
              <w:divsChild>
                <w:div w:id="1515223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8383395">
      <w:bodyDiv w:val="1"/>
      <w:marLeft w:val="0"/>
      <w:marRight w:val="0"/>
      <w:marTop w:val="0"/>
      <w:marBottom w:val="0"/>
      <w:divBdr>
        <w:top w:val="none" w:sz="0" w:space="0" w:color="auto"/>
        <w:left w:val="none" w:sz="0" w:space="0" w:color="auto"/>
        <w:bottom w:val="none" w:sz="0" w:space="0" w:color="auto"/>
        <w:right w:val="none" w:sz="0" w:space="0" w:color="auto"/>
      </w:divBdr>
      <w:divsChild>
        <w:div w:id="880291555">
          <w:marLeft w:val="0"/>
          <w:marRight w:val="0"/>
          <w:marTop w:val="0"/>
          <w:marBottom w:val="0"/>
          <w:divBdr>
            <w:top w:val="none" w:sz="0" w:space="0" w:color="auto"/>
            <w:left w:val="none" w:sz="0" w:space="0" w:color="auto"/>
            <w:bottom w:val="none" w:sz="0" w:space="0" w:color="auto"/>
            <w:right w:val="none" w:sz="0" w:space="0" w:color="auto"/>
          </w:divBdr>
          <w:divsChild>
            <w:div w:id="789131926">
              <w:marLeft w:val="0"/>
              <w:marRight w:val="0"/>
              <w:marTop w:val="0"/>
              <w:marBottom w:val="0"/>
              <w:divBdr>
                <w:top w:val="none" w:sz="0" w:space="0" w:color="auto"/>
                <w:left w:val="none" w:sz="0" w:space="0" w:color="auto"/>
                <w:bottom w:val="none" w:sz="0" w:space="0" w:color="auto"/>
                <w:right w:val="none" w:sz="0" w:space="0" w:color="auto"/>
              </w:divBdr>
              <w:divsChild>
                <w:div w:id="90048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851821">
      <w:bodyDiv w:val="1"/>
      <w:marLeft w:val="0"/>
      <w:marRight w:val="0"/>
      <w:marTop w:val="0"/>
      <w:marBottom w:val="0"/>
      <w:divBdr>
        <w:top w:val="none" w:sz="0" w:space="0" w:color="auto"/>
        <w:left w:val="none" w:sz="0" w:space="0" w:color="auto"/>
        <w:bottom w:val="none" w:sz="0" w:space="0" w:color="auto"/>
        <w:right w:val="none" w:sz="0" w:space="0" w:color="auto"/>
      </w:divBdr>
      <w:divsChild>
        <w:div w:id="1387601327">
          <w:marLeft w:val="0"/>
          <w:marRight w:val="0"/>
          <w:marTop w:val="0"/>
          <w:marBottom w:val="0"/>
          <w:divBdr>
            <w:top w:val="none" w:sz="0" w:space="0" w:color="auto"/>
            <w:left w:val="none" w:sz="0" w:space="0" w:color="auto"/>
            <w:bottom w:val="none" w:sz="0" w:space="0" w:color="auto"/>
            <w:right w:val="none" w:sz="0" w:space="0" w:color="auto"/>
          </w:divBdr>
          <w:divsChild>
            <w:div w:id="1058823437">
              <w:marLeft w:val="0"/>
              <w:marRight w:val="0"/>
              <w:marTop w:val="0"/>
              <w:marBottom w:val="0"/>
              <w:divBdr>
                <w:top w:val="none" w:sz="0" w:space="0" w:color="auto"/>
                <w:left w:val="none" w:sz="0" w:space="0" w:color="auto"/>
                <w:bottom w:val="none" w:sz="0" w:space="0" w:color="auto"/>
                <w:right w:val="none" w:sz="0" w:space="0" w:color="auto"/>
              </w:divBdr>
              <w:divsChild>
                <w:div w:id="1150370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294333">
      <w:bodyDiv w:val="1"/>
      <w:marLeft w:val="0"/>
      <w:marRight w:val="0"/>
      <w:marTop w:val="0"/>
      <w:marBottom w:val="0"/>
      <w:divBdr>
        <w:top w:val="none" w:sz="0" w:space="0" w:color="auto"/>
        <w:left w:val="none" w:sz="0" w:space="0" w:color="auto"/>
        <w:bottom w:val="none" w:sz="0" w:space="0" w:color="auto"/>
        <w:right w:val="none" w:sz="0" w:space="0" w:color="auto"/>
      </w:divBdr>
      <w:divsChild>
        <w:div w:id="1109351689">
          <w:marLeft w:val="0"/>
          <w:marRight w:val="0"/>
          <w:marTop w:val="0"/>
          <w:marBottom w:val="0"/>
          <w:divBdr>
            <w:top w:val="none" w:sz="0" w:space="0" w:color="auto"/>
            <w:left w:val="none" w:sz="0" w:space="0" w:color="auto"/>
            <w:bottom w:val="none" w:sz="0" w:space="0" w:color="auto"/>
            <w:right w:val="none" w:sz="0" w:space="0" w:color="auto"/>
          </w:divBdr>
          <w:divsChild>
            <w:div w:id="2009674340">
              <w:marLeft w:val="0"/>
              <w:marRight w:val="0"/>
              <w:marTop w:val="0"/>
              <w:marBottom w:val="0"/>
              <w:divBdr>
                <w:top w:val="none" w:sz="0" w:space="0" w:color="auto"/>
                <w:left w:val="none" w:sz="0" w:space="0" w:color="auto"/>
                <w:bottom w:val="none" w:sz="0" w:space="0" w:color="auto"/>
                <w:right w:val="none" w:sz="0" w:space="0" w:color="auto"/>
              </w:divBdr>
              <w:divsChild>
                <w:div w:id="53177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234094">
      <w:bodyDiv w:val="1"/>
      <w:marLeft w:val="0"/>
      <w:marRight w:val="0"/>
      <w:marTop w:val="0"/>
      <w:marBottom w:val="0"/>
      <w:divBdr>
        <w:top w:val="none" w:sz="0" w:space="0" w:color="auto"/>
        <w:left w:val="none" w:sz="0" w:space="0" w:color="auto"/>
        <w:bottom w:val="none" w:sz="0" w:space="0" w:color="auto"/>
        <w:right w:val="none" w:sz="0" w:space="0" w:color="auto"/>
      </w:divBdr>
      <w:divsChild>
        <w:div w:id="1016267148">
          <w:marLeft w:val="0"/>
          <w:marRight w:val="0"/>
          <w:marTop w:val="0"/>
          <w:marBottom w:val="0"/>
          <w:divBdr>
            <w:top w:val="none" w:sz="0" w:space="0" w:color="auto"/>
            <w:left w:val="none" w:sz="0" w:space="0" w:color="auto"/>
            <w:bottom w:val="none" w:sz="0" w:space="0" w:color="auto"/>
            <w:right w:val="none" w:sz="0" w:space="0" w:color="auto"/>
          </w:divBdr>
          <w:divsChild>
            <w:div w:id="643897294">
              <w:marLeft w:val="0"/>
              <w:marRight w:val="0"/>
              <w:marTop w:val="0"/>
              <w:marBottom w:val="0"/>
              <w:divBdr>
                <w:top w:val="none" w:sz="0" w:space="0" w:color="auto"/>
                <w:left w:val="none" w:sz="0" w:space="0" w:color="auto"/>
                <w:bottom w:val="none" w:sz="0" w:space="0" w:color="auto"/>
                <w:right w:val="none" w:sz="0" w:space="0" w:color="auto"/>
              </w:divBdr>
              <w:divsChild>
                <w:div w:id="1612785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772990">
      <w:bodyDiv w:val="1"/>
      <w:marLeft w:val="0"/>
      <w:marRight w:val="0"/>
      <w:marTop w:val="0"/>
      <w:marBottom w:val="0"/>
      <w:divBdr>
        <w:top w:val="none" w:sz="0" w:space="0" w:color="auto"/>
        <w:left w:val="none" w:sz="0" w:space="0" w:color="auto"/>
        <w:bottom w:val="none" w:sz="0" w:space="0" w:color="auto"/>
        <w:right w:val="none" w:sz="0" w:space="0" w:color="auto"/>
      </w:divBdr>
      <w:divsChild>
        <w:div w:id="2092123336">
          <w:marLeft w:val="0"/>
          <w:marRight w:val="0"/>
          <w:marTop w:val="0"/>
          <w:marBottom w:val="0"/>
          <w:divBdr>
            <w:top w:val="none" w:sz="0" w:space="0" w:color="auto"/>
            <w:left w:val="none" w:sz="0" w:space="0" w:color="auto"/>
            <w:bottom w:val="none" w:sz="0" w:space="0" w:color="auto"/>
            <w:right w:val="none" w:sz="0" w:space="0" w:color="auto"/>
          </w:divBdr>
          <w:divsChild>
            <w:div w:id="1162818767">
              <w:marLeft w:val="0"/>
              <w:marRight w:val="0"/>
              <w:marTop w:val="0"/>
              <w:marBottom w:val="0"/>
              <w:divBdr>
                <w:top w:val="none" w:sz="0" w:space="0" w:color="auto"/>
                <w:left w:val="none" w:sz="0" w:space="0" w:color="auto"/>
                <w:bottom w:val="none" w:sz="0" w:space="0" w:color="auto"/>
                <w:right w:val="none" w:sz="0" w:space="0" w:color="auto"/>
              </w:divBdr>
              <w:divsChild>
                <w:div w:id="185376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928600">
      <w:bodyDiv w:val="1"/>
      <w:marLeft w:val="0"/>
      <w:marRight w:val="0"/>
      <w:marTop w:val="0"/>
      <w:marBottom w:val="0"/>
      <w:divBdr>
        <w:top w:val="none" w:sz="0" w:space="0" w:color="auto"/>
        <w:left w:val="none" w:sz="0" w:space="0" w:color="auto"/>
        <w:bottom w:val="none" w:sz="0" w:space="0" w:color="auto"/>
        <w:right w:val="none" w:sz="0" w:space="0" w:color="auto"/>
      </w:divBdr>
      <w:divsChild>
        <w:div w:id="1289430441">
          <w:marLeft w:val="0"/>
          <w:marRight w:val="0"/>
          <w:marTop w:val="0"/>
          <w:marBottom w:val="0"/>
          <w:divBdr>
            <w:top w:val="none" w:sz="0" w:space="0" w:color="auto"/>
            <w:left w:val="none" w:sz="0" w:space="0" w:color="auto"/>
            <w:bottom w:val="none" w:sz="0" w:space="0" w:color="auto"/>
            <w:right w:val="none" w:sz="0" w:space="0" w:color="auto"/>
          </w:divBdr>
          <w:divsChild>
            <w:div w:id="990132517">
              <w:marLeft w:val="0"/>
              <w:marRight w:val="0"/>
              <w:marTop w:val="0"/>
              <w:marBottom w:val="0"/>
              <w:divBdr>
                <w:top w:val="none" w:sz="0" w:space="0" w:color="auto"/>
                <w:left w:val="none" w:sz="0" w:space="0" w:color="auto"/>
                <w:bottom w:val="none" w:sz="0" w:space="0" w:color="auto"/>
                <w:right w:val="none" w:sz="0" w:space="0" w:color="auto"/>
              </w:divBdr>
              <w:divsChild>
                <w:div w:id="57674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047239">
      <w:bodyDiv w:val="1"/>
      <w:marLeft w:val="0"/>
      <w:marRight w:val="0"/>
      <w:marTop w:val="0"/>
      <w:marBottom w:val="0"/>
      <w:divBdr>
        <w:top w:val="none" w:sz="0" w:space="0" w:color="auto"/>
        <w:left w:val="none" w:sz="0" w:space="0" w:color="auto"/>
        <w:bottom w:val="none" w:sz="0" w:space="0" w:color="auto"/>
        <w:right w:val="none" w:sz="0" w:space="0" w:color="auto"/>
      </w:divBdr>
      <w:divsChild>
        <w:div w:id="537015138">
          <w:marLeft w:val="0"/>
          <w:marRight w:val="0"/>
          <w:marTop w:val="0"/>
          <w:marBottom w:val="0"/>
          <w:divBdr>
            <w:top w:val="none" w:sz="0" w:space="0" w:color="auto"/>
            <w:left w:val="none" w:sz="0" w:space="0" w:color="auto"/>
            <w:bottom w:val="none" w:sz="0" w:space="0" w:color="auto"/>
            <w:right w:val="none" w:sz="0" w:space="0" w:color="auto"/>
          </w:divBdr>
          <w:divsChild>
            <w:div w:id="2031250213">
              <w:marLeft w:val="0"/>
              <w:marRight w:val="0"/>
              <w:marTop w:val="0"/>
              <w:marBottom w:val="0"/>
              <w:divBdr>
                <w:top w:val="none" w:sz="0" w:space="0" w:color="auto"/>
                <w:left w:val="none" w:sz="0" w:space="0" w:color="auto"/>
                <w:bottom w:val="none" w:sz="0" w:space="0" w:color="auto"/>
                <w:right w:val="none" w:sz="0" w:space="0" w:color="auto"/>
              </w:divBdr>
              <w:divsChild>
                <w:div w:id="137589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781286">
      <w:bodyDiv w:val="1"/>
      <w:marLeft w:val="0"/>
      <w:marRight w:val="0"/>
      <w:marTop w:val="0"/>
      <w:marBottom w:val="0"/>
      <w:divBdr>
        <w:top w:val="none" w:sz="0" w:space="0" w:color="auto"/>
        <w:left w:val="none" w:sz="0" w:space="0" w:color="auto"/>
        <w:bottom w:val="none" w:sz="0" w:space="0" w:color="auto"/>
        <w:right w:val="none" w:sz="0" w:space="0" w:color="auto"/>
      </w:divBdr>
      <w:divsChild>
        <w:div w:id="804737128">
          <w:marLeft w:val="0"/>
          <w:marRight w:val="0"/>
          <w:marTop w:val="0"/>
          <w:marBottom w:val="0"/>
          <w:divBdr>
            <w:top w:val="none" w:sz="0" w:space="0" w:color="auto"/>
            <w:left w:val="none" w:sz="0" w:space="0" w:color="auto"/>
            <w:bottom w:val="none" w:sz="0" w:space="0" w:color="auto"/>
            <w:right w:val="none" w:sz="0" w:space="0" w:color="auto"/>
          </w:divBdr>
          <w:divsChild>
            <w:div w:id="1868249303">
              <w:marLeft w:val="0"/>
              <w:marRight w:val="0"/>
              <w:marTop w:val="0"/>
              <w:marBottom w:val="0"/>
              <w:divBdr>
                <w:top w:val="none" w:sz="0" w:space="0" w:color="auto"/>
                <w:left w:val="none" w:sz="0" w:space="0" w:color="auto"/>
                <w:bottom w:val="none" w:sz="0" w:space="0" w:color="auto"/>
                <w:right w:val="none" w:sz="0" w:space="0" w:color="auto"/>
              </w:divBdr>
              <w:divsChild>
                <w:div w:id="94630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617836">
      <w:bodyDiv w:val="1"/>
      <w:marLeft w:val="0"/>
      <w:marRight w:val="0"/>
      <w:marTop w:val="0"/>
      <w:marBottom w:val="0"/>
      <w:divBdr>
        <w:top w:val="none" w:sz="0" w:space="0" w:color="auto"/>
        <w:left w:val="none" w:sz="0" w:space="0" w:color="auto"/>
        <w:bottom w:val="none" w:sz="0" w:space="0" w:color="auto"/>
        <w:right w:val="none" w:sz="0" w:space="0" w:color="auto"/>
      </w:divBdr>
      <w:divsChild>
        <w:div w:id="428889997">
          <w:marLeft w:val="0"/>
          <w:marRight w:val="0"/>
          <w:marTop w:val="0"/>
          <w:marBottom w:val="0"/>
          <w:divBdr>
            <w:top w:val="none" w:sz="0" w:space="0" w:color="auto"/>
            <w:left w:val="none" w:sz="0" w:space="0" w:color="auto"/>
            <w:bottom w:val="none" w:sz="0" w:space="0" w:color="auto"/>
            <w:right w:val="none" w:sz="0" w:space="0" w:color="auto"/>
          </w:divBdr>
          <w:divsChild>
            <w:div w:id="106001230">
              <w:marLeft w:val="0"/>
              <w:marRight w:val="0"/>
              <w:marTop w:val="0"/>
              <w:marBottom w:val="0"/>
              <w:divBdr>
                <w:top w:val="none" w:sz="0" w:space="0" w:color="auto"/>
                <w:left w:val="none" w:sz="0" w:space="0" w:color="auto"/>
                <w:bottom w:val="none" w:sz="0" w:space="0" w:color="auto"/>
                <w:right w:val="none" w:sz="0" w:space="0" w:color="auto"/>
              </w:divBdr>
              <w:divsChild>
                <w:div w:id="169175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731388">
      <w:bodyDiv w:val="1"/>
      <w:marLeft w:val="0"/>
      <w:marRight w:val="0"/>
      <w:marTop w:val="0"/>
      <w:marBottom w:val="0"/>
      <w:divBdr>
        <w:top w:val="none" w:sz="0" w:space="0" w:color="auto"/>
        <w:left w:val="none" w:sz="0" w:space="0" w:color="auto"/>
        <w:bottom w:val="none" w:sz="0" w:space="0" w:color="auto"/>
        <w:right w:val="none" w:sz="0" w:space="0" w:color="auto"/>
      </w:divBdr>
      <w:divsChild>
        <w:div w:id="1657949345">
          <w:marLeft w:val="0"/>
          <w:marRight w:val="0"/>
          <w:marTop w:val="0"/>
          <w:marBottom w:val="0"/>
          <w:divBdr>
            <w:top w:val="none" w:sz="0" w:space="0" w:color="auto"/>
            <w:left w:val="none" w:sz="0" w:space="0" w:color="auto"/>
            <w:bottom w:val="none" w:sz="0" w:space="0" w:color="auto"/>
            <w:right w:val="none" w:sz="0" w:space="0" w:color="auto"/>
          </w:divBdr>
          <w:divsChild>
            <w:div w:id="1089275824">
              <w:marLeft w:val="0"/>
              <w:marRight w:val="0"/>
              <w:marTop w:val="0"/>
              <w:marBottom w:val="0"/>
              <w:divBdr>
                <w:top w:val="none" w:sz="0" w:space="0" w:color="auto"/>
                <w:left w:val="none" w:sz="0" w:space="0" w:color="auto"/>
                <w:bottom w:val="none" w:sz="0" w:space="0" w:color="auto"/>
                <w:right w:val="none" w:sz="0" w:space="0" w:color="auto"/>
              </w:divBdr>
              <w:divsChild>
                <w:div w:id="136960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204049">
      <w:bodyDiv w:val="1"/>
      <w:marLeft w:val="0"/>
      <w:marRight w:val="0"/>
      <w:marTop w:val="0"/>
      <w:marBottom w:val="0"/>
      <w:divBdr>
        <w:top w:val="none" w:sz="0" w:space="0" w:color="auto"/>
        <w:left w:val="none" w:sz="0" w:space="0" w:color="auto"/>
        <w:bottom w:val="none" w:sz="0" w:space="0" w:color="auto"/>
        <w:right w:val="none" w:sz="0" w:space="0" w:color="auto"/>
      </w:divBdr>
      <w:divsChild>
        <w:div w:id="624508221">
          <w:marLeft w:val="0"/>
          <w:marRight w:val="0"/>
          <w:marTop w:val="0"/>
          <w:marBottom w:val="0"/>
          <w:divBdr>
            <w:top w:val="none" w:sz="0" w:space="0" w:color="auto"/>
            <w:left w:val="none" w:sz="0" w:space="0" w:color="auto"/>
            <w:bottom w:val="none" w:sz="0" w:space="0" w:color="auto"/>
            <w:right w:val="none" w:sz="0" w:space="0" w:color="auto"/>
          </w:divBdr>
          <w:divsChild>
            <w:div w:id="209461445">
              <w:marLeft w:val="0"/>
              <w:marRight w:val="0"/>
              <w:marTop w:val="0"/>
              <w:marBottom w:val="0"/>
              <w:divBdr>
                <w:top w:val="none" w:sz="0" w:space="0" w:color="auto"/>
                <w:left w:val="none" w:sz="0" w:space="0" w:color="auto"/>
                <w:bottom w:val="none" w:sz="0" w:space="0" w:color="auto"/>
                <w:right w:val="none" w:sz="0" w:space="0" w:color="auto"/>
              </w:divBdr>
              <w:divsChild>
                <w:div w:id="194596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884908">
      <w:bodyDiv w:val="1"/>
      <w:marLeft w:val="0"/>
      <w:marRight w:val="0"/>
      <w:marTop w:val="0"/>
      <w:marBottom w:val="0"/>
      <w:divBdr>
        <w:top w:val="none" w:sz="0" w:space="0" w:color="auto"/>
        <w:left w:val="none" w:sz="0" w:space="0" w:color="auto"/>
        <w:bottom w:val="none" w:sz="0" w:space="0" w:color="auto"/>
        <w:right w:val="none" w:sz="0" w:space="0" w:color="auto"/>
      </w:divBdr>
      <w:divsChild>
        <w:div w:id="499659515">
          <w:marLeft w:val="0"/>
          <w:marRight w:val="0"/>
          <w:marTop w:val="0"/>
          <w:marBottom w:val="0"/>
          <w:divBdr>
            <w:top w:val="none" w:sz="0" w:space="0" w:color="auto"/>
            <w:left w:val="none" w:sz="0" w:space="0" w:color="auto"/>
            <w:bottom w:val="none" w:sz="0" w:space="0" w:color="auto"/>
            <w:right w:val="none" w:sz="0" w:space="0" w:color="auto"/>
          </w:divBdr>
          <w:divsChild>
            <w:div w:id="139395106">
              <w:marLeft w:val="0"/>
              <w:marRight w:val="0"/>
              <w:marTop w:val="0"/>
              <w:marBottom w:val="0"/>
              <w:divBdr>
                <w:top w:val="none" w:sz="0" w:space="0" w:color="auto"/>
                <w:left w:val="none" w:sz="0" w:space="0" w:color="auto"/>
                <w:bottom w:val="none" w:sz="0" w:space="0" w:color="auto"/>
                <w:right w:val="none" w:sz="0" w:space="0" w:color="auto"/>
              </w:divBdr>
              <w:divsChild>
                <w:div w:id="190220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398809">
      <w:bodyDiv w:val="1"/>
      <w:marLeft w:val="0"/>
      <w:marRight w:val="0"/>
      <w:marTop w:val="0"/>
      <w:marBottom w:val="0"/>
      <w:divBdr>
        <w:top w:val="none" w:sz="0" w:space="0" w:color="auto"/>
        <w:left w:val="none" w:sz="0" w:space="0" w:color="auto"/>
        <w:bottom w:val="none" w:sz="0" w:space="0" w:color="auto"/>
        <w:right w:val="none" w:sz="0" w:space="0" w:color="auto"/>
      </w:divBdr>
      <w:divsChild>
        <w:div w:id="902107416">
          <w:marLeft w:val="0"/>
          <w:marRight w:val="0"/>
          <w:marTop w:val="0"/>
          <w:marBottom w:val="0"/>
          <w:divBdr>
            <w:top w:val="none" w:sz="0" w:space="0" w:color="auto"/>
            <w:left w:val="none" w:sz="0" w:space="0" w:color="auto"/>
            <w:bottom w:val="none" w:sz="0" w:space="0" w:color="auto"/>
            <w:right w:val="none" w:sz="0" w:space="0" w:color="auto"/>
          </w:divBdr>
          <w:divsChild>
            <w:div w:id="1294025217">
              <w:marLeft w:val="0"/>
              <w:marRight w:val="0"/>
              <w:marTop w:val="0"/>
              <w:marBottom w:val="0"/>
              <w:divBdr>
                <w:top w:val="none" w:sz="0" w:space="0" w:color="auto"/>
                <w:left w:val="none" w:sz="0" w:space="0" w:color="auto"/>
                <w:bottom w:val="none" w:sz="0" w:space="0" w:color="auto"/>
                <w:right w:val="none" w:sz="0" w:space="0" w:color="auto"/>
              </w:divBdr>
              <w:divsChild>
                <w:div w:id="86672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640941">
      <w:bodyDiv w:val="1"/>
      <w:marLeft w:val="0"/>
      <w:marRight w:val="0"/>
      <w:marTop w:val="0"/>
      <w:marBottom w:val="0"/>
      <w:divBdr>
        <w:top w:val="none" w:sz="0" w:space="0" w:color="auto"/>
        <w:left w:val="none" w:sz="0" w:space="0" w:color="auto"/>
        <w:bottom w:val="none" w:sz="0" w:space="0" w:color="auto"/>
        <w:right w:val="none" w:sz="0" w:space="0" w:color="auto"/>
      </w:divBdr>
      <w:divsChild>
        <w:div w:id="125242595">
          <w:marLeft w:val="0"/>
          <w:marRight w:val="0"/>
          <w:marTop w:val="0"/>
          <w:marBottom w:val="0"/>
          <w:divBdr>
            <w:top w:val="none" w:sz="0" w:space="0" w:color="auto"/>
            <w:left w:val="none" w:sz="0" w:space="0" w:color="auto"/>
            <w:bottom w:val="none" w:sz="0" w:space="0" w:color="auto"/>
            <w:right w:val="none" w:sz="0" w:space="0" w:color="auto"/>
          </w:divBdr>
          <w:divsChild>
            <w:div w:id="904610397">
              <w:marLeft w:val="0"/>
              <w:marRight w:val="0"/>
              <w:marTop w:val="0"/>
              <w:marBottom w:val="0"/>
              <w:divBdr>
                <w:top w:val="none" w:sz="0" w:space="0" w:color="auto"/>
                <w:left w:val="none" w:sz="0" w:space="0" w:color="auto"/>
                <w:bottom w:val="none" w:sz="0" w:space="0" w:color="auto"/>
                <w:right w:val="none" w:sz="0" w:space="0" w:color="auto"/>
              </w:divBdr>
              <w:divsChild>
                <w:div w:id="160581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721146">
      <w:bodyDiv w:val="1"/>
      <w:marLeft w:val="0"/>
      <w:marRight w:val="0"/>
      <w:marTop w:val="0"/>
      <w:marBottom w:val="0"/>
      <w:divBdr>
        <w:top w:val="none" w:sz="0" w:space="0" w:color="auto"/>
        <w:left w:val="none" w:sz="0" w:space="0" w:color="auto"/>
        <w:bottom w:val="none" w:sz="0" w:space="0" w:color="auto"/>
        <w:right w:val="none" w:sz="0" w:space="0" w:color="auto"/>
      </w:divBdr>
      <w:divsChild>
        <w:div w:id="633560486">
          <w:marLeft w:val="0"/>
          <w:marRight w:val="0"/>
          <w:marTop w:val="0"/>
          <w:marBottom w:val="0"/>
          <w:divBdr>
            <w:top w:val="none" w:sz="0" w:space="0" w:color="auto"/>
            <w:left w:val="none" w:sz="0" w:space="0" w:color="auto"/>
            <w:bottom w:val="none" w:sz="0" w:space="0" w:color="auto"/>
            <w:right w:val="none" w:sz="0" w:space="0" w:color="auto"/>
          </w:divBdr>
          <w:divsChild>
            <w:div w:id="1429497807">
              <w:marLeft w:val="0"/>
              <w:marRight w:val="0"/>
              <w:marTop w:val="0"/>
              <w:marBottom w:val="0"/>
              <w:divBdr>
                <w:top w:val="none" w:sz="0" w:space="0" w:color="auto"/>
                <w:left w:val="none" w:sz="0" w:space="0" w:color="auto"/>
                <w:bottom w:val="none" w:sz="0" w:space="0" w:color="auto"/>
                <w:right w:val="none" w:sz="0" w:space="0" w:color="auto"/>
              </w:divBdr>
              <w:divsChild>
                <w:div w:id="78073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612707">
      <w:bodyDiv w:val="1"/>
      <w:marLeft w:val="0"/>
      <w:marRight w:val="0"/>
      <w:marTop w:val="0"/>
      <w:marBottom w:val="0"/>
      <w:divBdr>
        <w:top w:val="none" w:sz="0" w:space="0" w:color="auto"/>
        <w:left w:val="none" w:sz="0" w:space="0" w:color="auto"/>
        <w:bottom w:val="none" w:sz="0" w:space="0" w:color="auto"/>
        <w:right w:val="none" w:sz="0" w:space="0" w:color="auto"/>
      </w:divBdr>
      <w:divsChild>
        <w:div w:id="1968731510">
          <w:marLeft w:val="0"/>
          <w:marRight w:val="0"/>
          <w:marTop w:val="0"/>
          <w:marBottom w:val="0"/>
          <w:divBdr>
            <w:top w:val="none" w:sz="0" w:space="0" w:color="auto"/>
            <w:left w:val="none" w:sz="0" w:space="0" w:color="auto"/>
            <w:bottom w:val="none" w:sz="0" w:space="0" w:color="auto"/>
            <w:right w:val="none" w:sz="0" w:space="0" w:color="auto"/>
          </w:divBdr>
          <w:divsChild>
            <w:div w:id="795030705">
              <w:marLeft w:val="0"/>
              <w:marRight w:val="0"/>
              <w:marTop w:val="0"/>
              <w:marBottom w:val="0"/>
              <w:divBdr>
                <w:top w:val="none" w:sz="0" w:space="0" w:color="auto"/>
                <w:left w:val="none" w:sz="0" w:space="0" w:color="auto"/>
                <w:bottom w:val="none" w:sz="0" w:space="0" w:color="auto"/>
                <w:right w:val="none" w:sz="0" w:space="0" w:color="auto"/>
              </w:divBdr>
              <w:divsChild>
                <w:div w:id="136428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613109">
      <w:bodyDiv w:val="1"/>
      <w:marLeft w:val="0"/>
      <w:marRight w:val="0"/>
      <w:marTop w:val="0"/>
      <w:marBottom w:val="0"/>
      <w:divBdr>
        <w:top w:val="none" w:sz="0" w:space="0" w:color="auto"/>
        <w:left w:val="none" w:sz="0" w:space="0" w:color="auto"/>
        <w:bottom w:val="none" w:sz="0" w:space="0" w:color="auto"/>
        <w:right w:val="none" w:sz="0" w:space="0" w:color="auto"/>
      </w:divBdr>
      <w:divsChild>
        <w:div w:id="228660047">
          <w:marLeft w:val="0"/>
          <w:marRight w:val="0"/>
          <w:marTop w:val="0"/>
          <w:marBottom w:val="0"/>
          <w:divBdr>
            <w:top w:val="none" w:sz="0" w:space="0" w:color="auto"/>
            <w:left w:val="none" w:sz="0" w:space="0" w:color="auto"/>
            <w:bottom w:val="none" w:sz="0" w:space="0" w:color="auto"/>
            <w:right w:val="none" w:sz="0" w:space="0" w:color="auto"/>
          </w:divBdr>
          <w:divsChild>
            <w:div w:id="1192693578">
              <w:marLeft w:val="0"/>
              <w:marRight w:val="0"/>
              <w:marTop w:val="0"/>
              <w:marBottom w:val="0"/>
              <w:divBdr>
                <w:top w:val="none" w:sz="0" w:space="0" w:color="auto"/>
                <w:left w:val="none" w:sz="0" w:space="0" w:color="auto"/>
                <w:bottom w:val="none" w:sz="0" w:space="0" w:color="auto"/>
                <w:right w:val="none" w:sz="0" w:space="0" w:color="auto"/>
              </w:divBdr>
              <w:divsChild>
                <w:div w:id="207520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113900">
      <w:bodyDiv w:val="1"/>
      <w:marLeft w:val="0"/>
      <w:marRight w:val="0"/>
      <w:marTop w:val="0"/>
      <w:marBottom w:val="0"/>
      <w:divBdr>
        <w:top w:val="none" w:sz="0" w:space="0" w:color="auto"/>
        <w:left w:val="none" w:sz="0" w:space="0" w:color="auto"/>
        <w:bottom w:val="none" w:sz="0" w:space="0" w:color="auto"/>
        <w:right w:val="none" w:sz="0" w:space="0" w:color="auto"/>
      </w:divBdr>
      <w:divsChild>
        <w:div w:id="228074354">
          <w:marLeft w:val="0"/>
          <w:marRight w:val="0"/>
          <w:marTop w:val="0"/>
          <w:marBottom w:val="0"/>
          <w:divBdr>
            <w:top w:val="none" w:sz="0" w:space="0" w:color="auto"/>
            <w:left w:val="none" w:sz="0" w:space="0" w:color="auto"/>
            <w:bottom w:val="none" w:sz="0" w:space="0" w:color="auto"/>
            <w:right w:val="none" w:sz="0" w:space="0" w:color="auto"/>
          </w:divBdr>
          <w:divsChild>
            <w:div w:id="1753578034">
              <w:marLeft w:val="0"/>
              <w:marRight w:val="0"/>
              <w:marTop w:val="0"/>
              <w:marBottom w:val="0"/>
              <w:divBdr>
                <w:top w:val="none" w:sz="0" w:space="0" w:color="auto"/>
                <w:left w:val="none" w:sz="0" w:space="0" w:color="auto"/>
                <w:bottom w:val="none" w:sz="0" w:space="0" w:color="auto"/>
                <w:right w:val="none" w:sz="0" w:space="0" w:color="auto"/>
              </w:divBdr>
              <w:divsChild>
                <w:div w:id="55412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512779">
      <w:bodyDiv w:val="1"/>
      <w:marLeft w:val="0"/>
      <w:marRight w:val="0"/>
      <w:marTop w:val="0"/>
      <w:marBottom w:val="0"/>
      <w:divBdr>
        <w:top w:val="none" w:sz="0" w:space="0" w:color="auto"/>
        <w:left w:val="none" w:sz="0" w:space="0" w:color="auto"/>
        <w:bottom w:val="none" w:sz="0" w:space="0" w:color="auto"/>
        <w:right w:val="none" w:sz="0" w:space="0" w:color="auto"/>
      </w:divBdr>
      <w:divsChild>
        <w:div w:id="1117142473">
          <w:marLeft w:val="0"/>
          <w:marRight w:val="0"/>
          <w:marTop w:val="0"/>
          <w:marBottom w:val="0"/>
          <w:divBdr>
            <w:top w:val="none" w:sz="0" w:space="0" w:color="auto"/>
            <w:left w:val="none" w:sz="0" w:space="0" w:color="auto"/>
            <w:bottom w:val="none" w:sz="0" w:space="0" w:color="auto"/>
            <w:right w:val="none" w:sz="0" w:space="0" w:color="auto"/>
          </w:divBdr>
          <w:divsChild>
            <w:div w:id="1473597264">
              <w:marLeft w:val="0"/>
              <w:marRight w:val="0"/>
              <w:marTop w:val="0"/>
              <w:marBottom w:val="0"/>
              <w:divBdr>
                <w:top w:val="none" w:sz="0" w:space="0" w:color="auto"/>
                <w:left w:val="none" w:sz="0" w:space="0" w:color="auto"/>
                <w:bottom w:val="none" w:sz="0" w:space="0" w:color="auto"/>
                <w:right w:val="none" w:sz="0" w:space="0" w:color="auto"/>
              </w:divBdr>
              <w:divsChild>
                <w:div w:id="703335734">
                  <w:marLeft w:val="0"/>
                  <w:marRight w:val="0"/>
                  <w:marTop w:val="0"/>
                  <w:marBottom w:val="0"/>
                  <w:divBdr>
                    <w:top w:val="none" w:sz="0" w:space="0" w:color="auto"/>
                    <w:left w:val="none" w:sz="0" w:space="0" w:color="auto"/>
                    <w:bottom w:val="none" w:sz="0" w:space="0" w:color="auto"/>
                    <w:right w:val="none" w:sz="0" w:space="0" w:color="auto"/>
                  </w:divBdr>
                  <w:divsChild>
                    <w:div w:id="106129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2796518">
      <w:bodyDiv w:val="1"/>
      <w:marLeft w:val="0"/>
      <w:marRight w:val="0"/>
      <w:marTop w:val="0"/>
      <w:marBottom w:val="0"/>
      <w:divBdr>
        <w:top w:val="none" w:sz="0" w:space="0" w:color="auto"/>
        <w:left w:val="none" w:sz="0" w:space="0" w:color="auto"/>
        <w:bottom w:val="none" w:sz="0" w:space="0" w:color="auto"/>
        <w:right w:val="none" w:sz="0" w:space="0" w:color="auto"/>
      </w:divBdr>
      <w:divsChild>
        <w:div w:id="1527013945">
          <w:marLeft w:val="0"/>
          <w:marRight w:val="0"/>
          <w:marTop w:val="0"/>
          <w:marBottom w:val="0"/>
          <w:divBdr>
            <w:top w:val="none" w:sz="0" w:space="0" w:color="auto"/>
            <w:left w:val="none" w:sz="0" w:space="0" w:color="auto"/>
            <w:bottom w:val="none" w:sz="0" w:space="0" w:color="auto"/>
            <w:right w:val="none" w:sz="0" w:space="0" w:color="auto"/>
          </w:divBdr>
          <w:divsChild>
            <w:div w:id="1667172712">
              <w:marLeft w:val="0"/>
              <w:marRight w:val="0"/>
              <w:marTop w:val="0"/>
              <w:marBottom w:val="0"/>
              <w:divBdr>
                <w:top w:val="none" w:sz="0" w:space="0" w:color="auto"/>
                <w:left w:val="none" w:sz="0" w:space="0" w:color="auto"/>
                <w:bottom w:val="none" w:sz="0" w:space="0" w:color="auto"/>
                <w:right w:val="none" w:sz="0" w:space="0" w:color="auto"/>
              </w:divBdr>
              <w:divsChild>
                <w:div w:id="1249535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911418">
      <w:bodyDiv w:val="1"/>
      <w:marLeft w:val="0"/>
      <w:marRight w:val="0"/>
      <w:marTop w:val="0"/>
      <w:marBottom w:val="0"/>
      <w:divBdr>
        <w:top w:val="none" w:sz="0" w:space="0" w:color="auto"/>
        <w:left w:val="none" w:sz="0" w:space="0" w:color="auto"/>
        <w:bottom w:val="none" w:sz="0" w:space="0" w:color="auto"/>
        <w:right w:val="none" w:sz="0" w:space="0" w:color="auto"/>
      </w:divBdr>
      <w:divsChild>
        <w:div w:id="879440348">
          <w:marLeft w:val="0"/>
          <w:marRight w:val="0"/>
          <w:marTop w:val="0"/>
          <w:marBottom w:val="0"/>
          <w:divBdr>
            <w:top w:val="none" w:sz="0" w:space="0" w:color="auto"/>
            <w:left w:val="none" w:sz="0" w:space="0" w:color="auto"/>
            <w:bottom w:val="none" w:sz="0" w:space="0" w:color="auto"/>
            <w:right w:val="none" w:sz="0" w:space="0" w:color="auto"/>
          </w:divBdr>
          <w:divsChild>
            <w:div w:id="549415274">
              <w:marLeft w:val="0"/>
              <w:marRight w:val="0"/>
              <w:marTop w:val="0"/>
              <w:marBottom w:val="0"/>
              <w:divBdr>
                <w:top w:val="none" w:sz="0" w:space="0" w:color="auto"/>
                <w:left w:val="none" w:sz="0" w:space="0" w:color="auto"/>
                <w:bottom w:val="none" w:sz="0" w:space="0" w:color="auto"/>
                <w:right w:val="none" w:sz="0" w:space="0" w:color="auto"/>
              </w:divBdr>
              <w:divsChild>
                <w:div w:id="811216373">
                  <w:marLeft w:val="0"/>
                  <w:marRight w:val="0"/>
                  <w:marTop w:val="0"/>
                  <w:marBottom w:val="0"/>
                  <w:divBdr>
                    <w:top w:val="none" w:sz="0" w:space="0" w:color="auto"/>
                    <w:left w:val="none" w:sz="0" w:space="0" w:color="auto"/>
                    <w:bottom w:val="none" w:sz="0" w:space="0" w:color="auto"/>
                    <w:right w:val="none" w:sz="0" w:space="0" w:color="auto"/>
                  </w:divBdr>
                  <w:divsChild>
                    <w:div w:id="1231771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187272">
      <w:bodyDiv w:val="1"/>
      <w:marLeft w:val="0"/>
      <w:marRight w:val="0"/>
      <w:marTop w:val="0"/>
      <w:marBottom w:val="0"/>
      <w:divBdr>
        <w:top w:val="none" w:sz="0" w:space="0" w:color="auto"/>
        <w:left w:val="none" w:sz="0" w:space="0" w:color="auto"/>
        <w:bottom w:val="none" w:sz="0" w:space="0" w:color="auto"/>
        <w:right w:val="none" w:sz="0" w:space="0" w:color="auto"/>
      </w:divBdr>
      <w:divsChild>
        <w:div w:id="191000212">
          <w:marLeft w:val="0"/>
          <w:marRight w:val="0"/>
          <w:marTop w:val="0"/>
          <w:marBottom w:val="0"/>
          <w:divBdr>
            <w:top w:val="none" w:sz="0" w:space="0" w:color="auto"/>
            <w:left w:val="none" w:sz="0" w:space="0" w:color="auto"/>
            <w:bottom w:val="none" w:sz="0" w:space="0" w:color="auto"/>
            <w:right w:val="none" w:sz="0" w:space="0" w:color="auto"/>
          </w:divBdr>
          <w:divsChild>
            <w:div w:id="799417727">
              <w:marLeft w:val="0"/>
              <w:marRight w:val="0"/>
              <w:marTop w:val="0"/>
              <w:marBottom w:val="0"/>
              <w:divBdr>
                <w:top w:val="none" w:sz="0" w:space="0" w:color="auto"/>
                <w:left w:val="none" w:sz="0" w:space="0" w:color="auto"/>
                <w:bottom w:val="none" w:sz="0" w:space="0" w:color="auto"/>
                <w:right w:val="none" w:sz="0" w:space="0" w:color="auto"/>
              </w:divBdr>
              <w:divsChild>
                <w:div w:id="70551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551554">
      <w:bodyDiv w:val="1"/>
      <w:marLeft w:val="0"/>
      <w:marRight w:val="0"/>
      <w:marTop w:val="0"/>
      <w:marBottom w:val="0"/>
      <w:divBdr>
        <w:top w:val="none" w:sz="0" w:space="0" w:color="auto"/>
        <w:left w:val="none" w:sz="0" w:space="0" w:color="auto"/>
        <w:bottom w:val="none" w:sz="0" w:space="0" w:color="auto"/>
        <w:right w:val="none" w:sz="0" w:space="0" w:color="auto"/>
      </w:divBdr>
      <w:divsChild>
        <w:div w:id="565606204">
          <w:marLeft w:val="0"/>
          <w:marRight w:val="0"/>
          <w:marTop w:val="0"/>
          <w:marBottom w:val="0"/>
          <w:divBdr>
            <w:top w:val="none" w:sz="0" w:space="0" w:color="auto"/>
            <w:left w:val="none" w:sz="0" w:space="0" w:color="auto"/>
            <w:bottom w:val="none" w:sz="0" w:space="0" w:color="auto"/>
            <w:right w:val="none" w:sz="0" w:space="0" w:color="auto"/>
          </w:divBdr>
          <w:divsChild>
            <w:div w:id="1179932188">
              <w:marLeft w:val="0"/>
              <w:marRight w:val="0"/>
              <w:marTop w:val="0"/>
              <w:marBottom w:val="0"/>
              <w:divBdr>
                <w:top w:val="none" w:sz="0" w:space="0" w:color="auto"/>
                <w:left w:val="none" w:sz="0" w:space="0" w:color="auto"/>
                <w:bottom w:val="none" w:sz="0" w:space="0" w:color="auto"/>
                <w:right w:val="none" w:sz="0" w:space="0" w:color="auto"/>
              </w:divBdr>
              <w:divsChild>
                <w:div w:id="204066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710031">
      <w:bodyDiv w:val="1"/>
      <w:marLeft w:val="0"/>
      <w:marRight w:val="0"/>
      <w:marTop w:val="0"/>
      <w:marBottom w:val="0"/>
      <w:divBdr>
        <w:top w:val="none" w:sz="0" w:space="0" w:color="auto"/>
        <w:left w:val="none" w:sz="0" w:space="0" w:color="auto"/>
        <w:bottom w:val="none" w:sz="0" w:space="0" w:color="auto"/>
        <w:right w:val="none" w:sz="0" w:space="0" w:color="auto"/>
      </w:divBdr>
      <w:divsChild>
        <w:div w:id="1011227005">
          <w:marLeft w:val="0"/>
          <w:marRight w:val="0"/>
          <w:marTop w:val="0"/>
          <w:marBottom w:val="0"/>
          <w:divBdr>
            <w:top w:val="none" w:sz="0" w:space="0" w:color="auto"/>
            <w:left w:val="none" w:sz="0" w:space="0" w:color="auto"/>
            <w:bottom w:val="none" w:sz="0" w:space="0" w:color="auto"/>
            <w:right w:val="none" w:sz="0" w:space="0" w:color="auto"/>
          </w:divBdr>
          <w:divsChild>
            <w:div w:id="782654378">
              <w:marLeft w:val="0"/>
              <w:marRight w:val="0"/>
              <w:marTop w:val="0"/>
              <w:marBottom w:val="0"/>
              <w:divBdr>
                <w:top w:val="none" w:sz="0" w:space="0" w:color="auto"/>
                <w:left w:val="none" w:sz="0" w:space="0" w:color="auto"/>
                <w:bottom w:val="none" w:sz="0" w:space="0" w:color="auto"/>
                <w:right w:val="none" w:sz="0" w:space="0" w:color="auto"/>
              </w:divBdr>
              <w:divsChild>
                <w:div w:id="1862356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971109">
      <w:bodyDiv w:val="1"/>
      <w:marLeft w:val="0"/>
      <w:marRight w:val="0"/>
      <w:marTop w:val="0"/>
      <w:marBottom w:val="0"/>
      <w:divBdr>
        <w:top w:val="none" w:sz="0" w:space="0" w:color="auto"/>
        <w:left w:val="none" w:sz="0" w:space="0" w:color="auto"/>
        <w:bottom w:val="none" w:sz="0" w:space="0" w:color="auto"/>
        <w:right w:val="none" w:sz="0" w:space="0" w:color="auto"/>
      </w:divBdr>
      <w:divsChild>
        <w:div w:id="982081178">
          <w:marLeft w:val="0"/>
          <w:marRight w:val="0"/>
          <w:marTop w:val="0"/>
          <w:marBottom w:val="0"/>
          <w:divBdr>
            <w:top w:val="none" w:sz="0" w:space="0" w:color="auto"/>
            <w:left w:val="none" w:sz="0" w:space="0" w:color="auto"/>
            <w:bottom w:val="none" w:sz="0" w:space="0" w:color="auto"/>
            <w:right w:val="none" w:sz="0" w:space="0" w:color="auto"/>
          </w:divBdr>
          <w:divsChild>
            <w:div w:id="627275506">
              <w:marLeft w:val="0"/>
              <w:marRight w:val="0"/>
              <w:marTop w:val="0"/>
              <w:marBottom w:val="0"/>
              <w:divBdr>
                <w:top w:val="none" w:sz="0" w:space="0" w:color="auto"/>
                <w:left w:val="none" w:sz="0" w:space="0" w:color="auto"/>
                <w:bottom w:val="none" w:sz="0" w:space="0" w:color="auto"/>
                <w:right w:val="none" w:sz="0" w:space="0" w:color="auto"/>
              </w:divBdr>
              <w:divsChild>
                <w:div w:id="21601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508327">
      <w:bodyDiv w:val="1"/>
      <w:marLeft w:val="0"/>
      <w:marRight w:val="0"/>
      <w:marTop w:val="0"/>
      <w:marBottom w:val="0"/>
      <w:divBdr>
        <w:top w:val="none" w:sz="0" w:space="0" w:color="auto"/>
        <w:left w:val="none" w:sz="0" w:space="0" w:color="auto"/>
        <w:bottom w:val="none" w:sz="0" w:space="0" w:color="auto"/>
        <w:right w:val="none" w:sz="0" w:space="0" w:color="auto"/>
      </w:divBdr>
      <w:divsChild>
        <w:div w:id="342510856">
          <w:marLeft w:val="0"/>
          <w:marRight w:val="0"/>
          <w:marTop w:val="0"/>
          <w:marBottom w:val="0"/>
          <w:divBdr>
            <w:top w:val="none" w:sz="0" w:space="0" w:color="auto"/>
            <w:left w:val="none" w:sz="0" w:space="0" w:color="auto"/>
            <w:bottom w:val="none" w:sz="0" w:space="0" w:color="auto"/>
            <w:right w:val="none" w:sz="0" w:space="0" w:color="auto"/>
          </w:divBdr>
          <w:divsChild>
            <w:div w:id="1403799094">
              <w:marLeft w:val="0"/>
              <w:marRight w:val="0"/>
              <w:marTop w:val="0"/>
              <w:marBottom w:val="0"/>
              <w:divBdr>
                <w:top w:val="none" w:sz="0" w:space="0" w:color="auto"/>
                <w:left w:val="none" w:sz="0" w:space="0" w:color="auto"/>
                <w:bottom w:val="none" w:sz="0" w:space="0" w:color="auto"/>
                <w:right w:val="none" w:sz="0" w:space="0" w:color="auto"/>
              </w:divBdr>
              <w:divsChild>
                <w:div w:id="83711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479139">
      <w:bodyDiv w:val="1"/>
      <w:marLeft w:val="0"/>
      <w:marRight w:val="0"/>
      <w:marTop w:val="0"/>
      <w:marBottom w:val="0"/>
      <w:divBdr>
        <w:top w:val="none" w:sz="0" w:space="0" w:color="auto"/>
        <w:left w:val="none" w:sz="0" w:space="0" w:color="auto"/>
        <w:bottom w:val="none" w:sz="0" w:space="0" w:color="auto"/>
        <w:right w:val="none" w:sz="0" w:space="0" w:color="auto"/>
      </w:divBdr>
      <w:divsChild>
        <w:div w:id="165170908">
          <w:marLeft w:val="0"/>
          <w:marRight w:val="0"/>
          <w:marTop w:val="0"/>
          <w:marBottom w:val="0"/>
          <w:divBdr>
            <w:top w:val="none" w:sz="0" w:space="0" w:color="auto"/>
            <w:left w:val="none" w:sz="0" w:space="0" w:color="auto"/>
            <w:bottom w:val="none" w:sz="0" w:space="0" w:color="auto"/>
            <w:right w:val="none" w:sz="0" w:space="0" w:color="auto"/>
          </w:divBdr>
          <w:divsChild>
            <w:div w:id="2147114037">
              <w:marLeft w:val="0"/>
              <w:marRight w:val="0"/>
              <w:marTop w:val="0"/>
              <w:marBottom w:val="0"/>
              <w:divBdr>
                <w:top w:val="none" w:sz="0" w:space="0" w:color="auto"/>
                <w:left w:val="none" w:sz="0" w:space="0" w:color="auto"/>
                <w:bottom w:val="none" w:sz="0" w:space="0" w:color="auto"/>
                <w:right w:val="none" w:sz="0" w:space="0" w:color="auto"/>
              </w:divBdr>
              <w:divsChild>
                <w:div w:id="209978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453149">
      <w:bodyDiv w:val="1"/>
      <w:marLeft w:val="0"/>
      <w:marRight w:val="0"/>
      <w:marTop w:val="0"/>
      <w:marBottom w:val="0"/>
      <w:divBdr>
        <w:top w:val="none" w:sz="0" w:space="0" w:color="auto"/>
        <w:left w:val="none" w:sz="0" w:space="0" w:color="auto"/>
        <w:bottom w:val="none" w:sz="0" w:space="0" w:color="auto"/>
        <w:right w:val="none" w:sz="0" w:space="0" w:color="auto"/>
      </w:divBdr>
      <w:divsChild>
        <w:div w:id="1046833932">
          <w:marLeft w:val="0"/>
          <w:marRight w:val="0"/>
          <w:marTop w:val="0"/>
          <w:marBottom w:val="0"/>
          <w:divBdr>
            <w:top w:val="none" w:sz="0" w:space="0" w:color="auto"/>
            <w:left w:val="none" w:sz="0" w:space="0" w:color="auto"/>
            <w:bottom w:val="none" w:sz="0" w:space="0" w:color="auto"/>
            <w:right w:val="none" w:sz="0" w:space="0" w:color="auto"/>
          </w:divBdr>
          <w:divsChild>
            <w:div w:id="844245030">
              <w:marLeft w:val="0"/>
              <w:marRight w:val="0"/>
              <w:marTop w:val="0"/>
              <w:marBottom w:val="0"/>
              <w:divBdr>
                <w:top w:val="none" w:sz="0" w:space="0" w:color="auto"/>
                <w:left w:val="none" w:sz="0" w:space="0" w:color="auto"/>
                <w:bottom w:val="none" w:sz="0" w:space="0" w:color="auto"/>
                <w:right w:val="none" w:sz="0" w:space="0" w:color="auto"/>
              </w:divBdr>
              <w:divsChild>
                <w:div w:id="1803109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755786">
      <w:bodyDiv w:val="1"/>
      <w:marLeft w:val="0"/>
      <w:marRight w:val="0"/>
      <w:marTop w:val="0"/>
      <w:marBottom w:val="0"/>
      <w:divBdr>
        <w:top w:val="none" w:sz="0" w:space="0" w:color="auto"/>
        <w:left w:val="none" w:sz="0" w:space="0" w:color="auto"/>
        <w:bottom w:val="none" w:sz="0" w:space="0" w:color="auto"/>
        <w:right w:val="none" w:sz="0" w:space="0" w:color="auto"/>
      </w:divBdr>
      <w:divsChild>
        <w:div w:id="411705979">
          <w:marLeft w:val="0"/>
          <w:marRight w:val="0"/>
          <w:marTop w:val="0"/>
          <w:marBottom w:val="0"/>
          <w:divBdr>
            <w:top w:val="none" w:sz="0" w:space="0" w:color="auto"/>
            <w:left w:val="none" w:sz="0" w:space="0" w:color="auto"/>
            <w:bottom w:val="none" w:sz="0" w:space="0" w:color="auto"/>
            <w:right w:val="none" w:sz="0" w:space="0" w:color="auto"/>
          </w:divBdr>
          <w:divsChild>
            <w:div w:id="1624143914">
              <w:marLeft w:val="0"/>
              <w:marRight w:val="0"/>
              <w:marTop w:val="0"/>
              <w:marBottom w:val="0"/>
              <w:divBdr>
                <w:top w:val="none" w:sz="0" w:space="0" w:color="auto"/>
                <w:left w:val="none" w:sz="0" w:space="0" w:color="auto"/>
                <w:bottom w:val="none" w:sz="0" w:space="0" w:color="auto"/>
                <w:right w:val="none" w:sz="0" w:space="0" w:color="auto"/>
              </w:divBdr>
              <w:divsChild>
                <w:div w:id="193123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995881">
      <w:bodyDiv w:val="1"/>
      <w:marLeft w:val="0"/>
      <w:marRight w:val="0"/>
      <w:marTop w:val="0"/>
      <w:marBottom w:val="0"/>
      <w:divBdr>
        <w:top w:val="none" w:sz="0" w:space="0" w:color="auto"/>
        <w:left w:val="none" w:sz="0" w:space="0" w:color="auto"/>
        <w:bottom w:val="none" w:sz="0" w:space="0" w:color="auto"/>
        <w:right w:val="none" w:sz="0" w:space="0" w:color="auto"/>
      </w:divBdr>
      <w:divsChild>
        <w:div w:id="1173256063">
          <w:marLeft w:val="0"/>
          <w:marRight w:val="0"/>
          <w:marTop w:val="0"/>
          <w:marBottom w:val="0"/>
          <w:divBdr>
            <w:top w:val="none" w:sz="0" w:space="0" w:color="auto"/>
            <w:left w:val="none" w:sz="0" w:space="0" w:color="auto"/>
            <w:bottom w:val="none" w:sz="0" w:space="0" w:color="auto"/>
            <w:right w:val="none" w:sz="0" w:space="0" w:color="auto"/>
          </w:divBdr>
          <w:divsChild>
            <w:div w:id="523134181">
              <w:marLeft w:val="0"/>
              <w:marRight w:val="0"/>
              <w:marTop w:val="0"/>
              <w:marBottom w:val="0"/>
              <w:divBdr>
                <w:top w:val="none" w:sz="0" w:space="0" w:color="auto"/>
                <w:left w:val="none" w:sz="0" w:space="0" w:color="auto"/>
                <w:bottom w:val="none" w:sz="0" w:space="0" w:color="auto"/>
                <w:right w:val="none" w:sz="0" w:space="0" w:color="auto"/>
              </w:divBdr>
              <w:divsChild>
                <w:div w:id="2143645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517350">
      <w:bodyDiv w:val="1"/>
      <w:marLeft w:val="0"/>
      <w:marRight w:val="0"/>
      <w:marTop w:val="0"/>
      <w:marBottom w:val="0"/>
      <w:divBdr>
        <w:top w:val="none" w:sz="0" w:space="0" w:color="auto"/>
        <w:left w:val="none" w:sz="0" w:space="0" w:color="auto"/>
        <w:bottom w:val="none" w:sz="0" w:space="0" w:color="auto"/>
        <w:right w:val="none" w:sz="0" w:space="0" w:color="auto"/>
      </w:divBdr>
      <w:divsChild>
        <w:div w:id="935745598">
          <w:marLeft w:val="0"/>
          <w:marRight w:val="0"/>
          <w:marTop w:val="0"/>
          <w:marBottom w:val="0"/>
          <w:divBdr>
            <w:top w:val="none" w:sz="0" w:space="0" w:color="auto"/>
            <w:left w:val="none" w:sz="0" w:space="0" w:color="auto"/>
            <w:bottom w:val="none" w:sz="0" w:space="0" w:color="auto"/>
            <w:right w:val="none" w:sz="0" w:space="0" w:color="auto"/>
          </w:divBdr>
          <w:divsChild>
            <w:div w:id="1293251016">
              <w:marLeft w:val="0"/>
              <w:marRight w:val="0"/>
              <w:marTop w:val="0"/>
              <w:marBottom w:val="0"/>
              <w:divBdr>
                <w:top w:val="none" w:sz="0" w:space="0" w:color="auto"/>
                <w:left w:val="none" w:sz="0" w:space="0" w:color="auto"/>
                <w:bottom w:val="none" w:sz="0" w:space="0" w:color="auto"/>
                <w:right w:val="none" w:sz="0" w:space="0" w:color="auto"/>
              </w:divBdr>
              <w:divsChild>
                <w:div w:id="162734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092315">
      <w:bodyDiv w:val="1"/>
      <w:marLeft w:val="0"/>
      <w:marRight w:val="0"/>
      <w:marTop w:val="0"/>
      <w:marBottom w:val="0"/>
      <w:divBdr>
        <w:top w:val="none" w:sz="0" w:space="0" w:color="auto"/>
        <w:left w:val="none" w:sz="0" w:space="0" w:color="auto"/>
        <w:bottom w:val="none" w:sz="0" w:space="0" w:color="auto"/>
        <w:right w:val="none" w:sz="0" w:space="0" w:color="auto"/>
      </w:divBdr>
      <w:divsChild>
        <w:div w:id="1733119604">
          <w:marLeft w:val="0"/>
          <w:marRight w:val="0"/>
          <w:marTop w:val="0"/>
          <w:marBottom w:val="0"/>
          <w:divBdr>
            <w:top w:val="none" w:sz="0" w:space="0" w:color="auto"/>
            <w:left w:val="none" w:sz="0" w:space="0" w:color="auto"/>
            <w:bottom w:val="none" w:sz="0" w:space="0" w:color="auto"/>
            <w:right w:val="none" w:sz="0" w:space="0" w:color="auto"/>
          </w:divBdr>
          <w:divsChild>
            <w:div w:id="1277905578">
              <w:marLeft w:val="0"/>
              <w:marRight w:val="0"/>
              <w:marTop w:val="0"/>
              <w:marBottom w:val="0"/>
              <w:divBdr>
                <w:top w:val="none" w:sz="0" w:space="0" w:color="auto"/>
                <w:left w:val="none" w:sz="0" w:space="0" w:color="auto"/>
                <w:bottom w:val="none" w:sz="0" w:space="0" w:color="auto"/>
                <w:right w:val="none" w:sz="0" w:space="0" w:color="auto"/>
              </w:divBdr>
              <w:divsChild>
                <w:div w:id="234291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012452">
      <w:bodyDiv w:val="1"/>
      <w:marLeft w:val="0"/>
      <w:marRight w:val="0"/>
      <w:marTop w:val="0"/>
      <w:marBottom w:val="0"/>
      <w:divBdr>
        <w:top w:val="none" w:sz="0" w:space="0" w:color="auto"/>
        <w:left w:val="none" w:sz="0" w:space="0" w:color="auto"/>
        <w:bottom w:val="none" w:sz="0" w:space="0" w:color="auto"/>
        <w:right w:val="none" w:sz="0" w:space="0" w:color="auto"/>
      </w:divBdr>
      <w:divsChild>
        <w:div w:id="191842825">
          <w:marLeft w:val="0"/>
          <w:marRight w:val="0"/>
          <w:marTop w:val="0"/>
          <w:marBottom w:val="0"/>
          <w:divBdr>
            <w:top w:val="none" w:sz="0" w:space="0" w:color="auto"/>
            <w:left w:val="none" w:sz="0" w:space="0" w:color="auto"/>
            <w:bottom w:val="none" w:sz="0" w:space="0" w:color="auto"/>
            <w:right w:val="none" w:sz="0" w:space="0" w:color="auto"/>
          </w:divBdr>
          <w:divsChild>
            <w:div w:id="2073306065">
              <w:marLeft w:val="0"/>
              <w:marRight w:val="0"/>
              <w:marTop w:val="0"/>
              <w:marBottom w:val="0"/>
              <w:divBdr>
                <w:top w:val="none" w:sz="0" w:space="0" w:color="auto"/>
                <w:left w:val="none" w:sz="0" w:space="0" w:color="auto"/>
                <w:bottom w:val="none" w:sz="0" w:space="0" w:color="auto"/>
                <w:right w:val="none" w:sz="0" w:space="0" w:color="auto"/>
              </w:divBdr>
              <w:divsChild>
                <w:div w:id="8002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207643">
      <w:bodyDiv w:val="1"/>
      <w:marLeft w:val="0"/>
      <w:marRight w:val="0"/>
      <w:marTop w:val="0"/>
      <w:marBottom w:val="0"/>
      <w:divBdr>
        <w:top w:val="none" w:sz="0" w:space="0" w:color="auto"/>
        <w:left w:val="none" w:sz="0" w:space="0" w:color="auto"/>
        <w:bottom w:val="none" w:sz="0" w:space="0" w:color="auto"/>
        <w:right w:val="none" w:sz="0" w:space="0" w:color="auto"/>
      </w:divBdr>
      <w:divsChild>
        <w:div w:id="1649894773">
          <w:marLeft w:val="0"/>
          <w:marRight w:val="0"/>
          <w:marTop w:val="0"/>
          <w:marBottom w:val="0"/>
          <w:divBdr>
            <w:top w:val="none" w:sz="0" w:space="0" w:color="auto"/>
            <w:left w:val="none" w:sz="0" w:space="0" w:color="auto"/>
            <w:bottom w:val="none" w:sz="0" w:space="0" w:color="auto"/>
            <w:right w:val="none" w:sz="0" w:space="0" w:color="auto"/>
          </w:divBdr>
          <w:divsChild>
            <w:div w:id="562637639">
              <w:marLeft w:val="0"/>
              <w:marRight w:val="0"/>
              <w:marTop w:val="0"/>
              <w:marBottom w:val="0"/>
              <w:divBdr>
                <w:top w:val="none" w:sz="0" w:space="0" w:color="auto"/>
                <w:left w:val="none" w:sz="0" w:space="0" w:color="auto"/>
                <w:bottom w:val="none" w:sz="0" w:space="0" w:color="auto"/>
                <w:right w:val="none" w:sz="0" w:space="0" w:color="auto"/>
              </w:divBdr>
              <w:divsChild>
                <w:div w:id="4299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116737">
      <w:bodyDiv w:val="1"/>
      <w:marLeft w:val="0"/>
      <w:marRight w:val="0"/>
      <w:marTop w:val="0"/>
      <w:marBottom w:val="0"/>
      <w:divBdr>
        <w:top w:val="none" w:sz="0" w:space="0" w:color="auto"/>
        <w:left w:val="none" w:sz="0" w:space="0" w:color="auto"/>
        <w:bottom w:val="none" w:sz="0" w:space="0" w:color="auto"/>
        <w:right w:val="none" w:sz="0" w:space="0" w:color="auto"/>
      </w:divBdr>
      <w:divsChild>
        <w:div w:id="734939584">
          <w:marLeft w:val="0"/>
          <w:marRight w:val="0"/>
          <w:marTop w:val="0"/>
          <w:marBottom w:val="0"/>
          <w:divBdr>
            <w:top w:val="none" w:sz="0" w:space="0" w:color="auto"/>
            <w:left w:val="none" w:sz="0" w:space="0" w:color="auto"/>
            <w:bottom w:val="none" w:sz="0" w:space="0" w:color="auto"/>
            <w:right w:val="none" w:sz="0" w:space="0" w:color="auto"/>
          </w:divBdr>
          <w:divsChild>
            <w:div w:id="2086679954">
              <w:marLeft w:val="0"/>
              <w:marRight w:val="0"/>
              <w:marTop w:val="0"/>
              <w:marBottom w:val="0"/>
              <w:divBdr>
                <w:top w:val="none" w:sz="0" w:space="0" w:color="auto"/>
                <w:left w:val="none" w:sz="0" w:space="0" w:color="auto"/>
                <w:bottom w:val="none" w:sz="0" w:space="0" w:color="auto"/>
                <w:right w:val="none" w:sz="0" w:space="0" w:color="auto"/>
              </w:divBdr>
              <w:divsChild>
                <w:div w:id="1621959335">
                  <w:marLeft w:val="0"/>
                  <w:marRight w:val="0"/>
                  <w:marTop w:val="0"/>
                  <w:marBottom w:val="0"/>
                  <w:divBdr>
                    <w:top w:val="none" w:sz="0" w:space="0" w:color="auto"/>
                    <w:left w:val="none" w:sz="0" w:space="0" w:color="auto"/>
                    <w:bottom w:val="none" w:sz="0" w:space="0" w:color="auto"/>
                    <w:right w:val="none" w:sz="0" w:space="0" w:color="auto"/>
                  </w:divBdr>
                </w:div>
              </w:divsChild>
            </w:div>
            <w:div w:id="1007902137">
              <w:marLeft w:val="0"/>
              <w:marRight w:val="0"/>
              <w:marTop w:val="0"/>
              <w:marBottom w:val="0"/>
              <w:divBdr>
                <w:top w:val="none" w:sz="0" w:space="0" w:color="auto"/>
                <w:left w:val="none" w:sz="0" w:space="0" w:color="auto"/>
                <w:bottom w:val="none" w:sz="0" w:space="0" w:color="auto"/>
                <w:right w:val="none" w:sz="0" w:space="0" w:color="auto"/>
              </w:divBdr>
              <w:divsChild>
                <w:div w:id="739866123">
                  <w:marLeft w:val="0"/>
                  <w:marRight w:val="0"/>
                  <w:marTop w:val="0"/>
                  <w:marBottom w:val="0"/>
                  <w:divBdr>
                    <w:top w:val="none" w:sz="0" w:space="0" w:color="auto"/>
                    <w:left w:val="none" w:sz="0" w:space="0" w:color="auto"/>
                    <w:bottom w:val="none" w:sz="0" w:space="0" w:color="auto"/>
                    <w:right w:val="none" w:sz="0" w:space="0" w:color="auto"/>
                  </w:divBdr>
                </w:div>
              </w:divsChild>
            </w:div>
            <w:div w:id="348525643">
              <w:marLeft w:val="0"/>
              <w:marRight w:val="0"/>
              <w:marTop w:val="0"/>
              <w:marBottom w:val="0"/>
              <w:divBdr>
                <w:top w:val="none" w:sz="0" w:space="0" w:color="auto"/>
                <w:left w:val="none" w:sz="0" w:space="0" w:color="auto"/>
                <w:bottom w:val="none" w:sz="0" w:space="0" w:color="auto"/>
                <w:right w:val="none" w:sz="0" w:space="0" w:color="auto"/>
              </w:divBdr>
              <w:divsChild>
                <w:div w:id="910843978">
                  <w:marLeft w:val="0"/>
                  <w:marRight w:val="0"/>
                  <w:marTop w:val="0"/>
                  <w:marBottom w:val="0"/>
                  <w:divBdr>
                    <w:top w:val="none" w:sz="0" w:space="0" w:color="auto"/>
                    <w:left w:val="none" w:sz="0" w:space="0" w:color="auto"/>
                    <w:bottom w:val="none" w:sz="0" w:space="0" w:color="auto"/>
                    <w:right w:val="none" w:sz="0" w:space="0" w:color="auto"/>
                  </w:divBdr>
                </w:div>
              </w:divsChild>
            </w:div>
            <w:div w:id="63528814">
              <w:marLeft w:val="0"/>
              <w:marRight w:val="0"/>
              <w:marTop w:val="0"/>
              <w:marBottom w:val="0"/>
              <w:divBdr>
                <w:top w:val="none" w:sz="0" w:space="0" w:color="auto"/>
                <w:left w:val="none" w:sz="0" w:space="0" w:color="auto"/>
                <w:bottom w:val="none" w:sz="0" w:space="0" w:color="auto"/>
                <w:right w:val="none" w:sz="0" w:space="0" w:color="auto"/>
              </w:divBdr>
              <w:divsChild>
                <w:div w:id="166024308">
                  <w:marLeft w:val="0"/>
                  <w:marRight w:val="0"/>
                  <w:marTop w:val="0"/>
                  <w:marBottom w:val="0"/>
                  <w:divBdr>
                    <w:top w:val="none" w:sz="0" w:space="0" w:color="auto"/>
                    <w:left w:val="none" w:sz="0" w:space="0" w:color="auto"/>
                    <w:bottom w:val="none" w:sz="0" w:space="0" w:color="auto"/>
                    <w:right w:val="none" w:sz="0" w:space="0" w:color="auto"/>
                  </w:divBdr>
                </w:div>
              </w:divsChild>
            </w:div>
            <w:div w:id="1967738231">
              <w:marLeft w:val="0"/>
              <w:marRight w:val="0"/>
              <w:marTop w:val="0"/>
              <w:marBottom w:val="0"/>
              <w:divBdr>
                <w:top w:val="none" w:sz="0" w:space="0" w:color="auto"/>
                <w:left w:val="none" w:sz="0" w:space="0" w:color="auto"/>
                <w:bottom w:val="none" w:sz="0" w:space="0" w:color="auto"/>
                <w:right w:val="none" w:sz="0" w:space="0" w:color="auto"/>
              </w:divBdr>
              <w:divsChild>
                <w:div w:id="778063440">
                  <w:marLeft w:val="0"/>
                  <w:marRight w:val="0"/>
                  <w:marTop w:val="0"/>
                  <w:marBottom w:val="0"/>
                  <w:divBdr>
                    <w:top w:val="none" w:sz="0" w:space="0" w:color="auto"/>
                    <w:left w:val="none" w:sz="0" w:space="0" w:color="auto"/>
                    <w:bottom w:val="none" w:sz="0" w:space="0" w:color="auto"/>
                    <w:right w:val="none" w:sz="0" w:space="0" w:color="auto"/>
                  </w:divBdr>
                </w:div>
              </w:divsChild>
            </w:div>
            <w:div w:id="1922517645">
              <w:marLeft w:val="0"/>
              <w:marRight w:val="0"/>
              <w:marTop w:val="0"/>
              <w:marBottom w:val="0"/>
              <w:divBdr>
                <w:top w:val="none" w:sz="0" w:space="0" w:color="auto"/>
                <w:left w:val="none" w:sz="0" w:space="0" w:color="auto"/>
                <w:bottom w:val="none" w:sz="0" w:space="0" w:color="auto"/>
                <w:right w:val="none" w:sz="0" w:space="0" w:color="auto"/>
              </w:divBdr>
              <w:divsChild>
                <w:div w:id="1696032838">
                  <w:marLeft w:val="0"/>
                  <w:marRight w:val="0"/>
                  <w:marTop w:val="0"/>
                  <w:marBottom w:val="0"/>
                  <w:divBdr>
                    <w:top w:val="none" w:sz="0" w:space="0" w:color="auto"/>
                    <w:left w:val="none" w:sz="0" w:space="0" w:color="auto"/>
                    <w:bottom w:val="none" w:sz="0" w:space="0" w:color="auto"/>
                    <w:right w:val="none" w:sz="0" w:space="0" w:color="auto"/>
                  </w:divBdr>
                </w:div>
              </w:divsChild>
            </w:div>
            <w:div w:id="1266767139">
              <w:marLeft w:val="0"/>
              <w:marRight w:val="0"/>
              <w:marTop w:val="0"/>
              <w:marBottom w:val="0"/>
              <w:divBdr>
                <w:top w:val="none" w:sz="0" w:space="0" w:color="auto"/>
                <w:left w:val="none" w:sz="0" w:space="0" w:color="auto"/>
                <w:bottom w:val="none" w:sz="0" w:space="0" w:color="auto"/>
                <w:right w:val="none" w:sz="0" w:space="0" w:color="auto"/>
              </w:divBdr>
              <w:divsChild>
                <w:div w:id="34695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315099">
      <w:bodyDiv w:val="1"/>
      <w:marLeft w:val="0"/>
      <w:marRight w:val="0"/>
      <w:marTop w:val="0"/>
      <w:marBottom w:val="0"/>
      <w:divBdr>
        <w:top w:val="none" w:sz="0" w:space="0" w:color="auto"/>
        <w:left w:val="none" w:sz="0" w:space="0" w:color="auto"/>
        <w:bottom w:val="none" w:sz="0" w:space="0" w:color="auto"/>
        <w:right w:val="none" w:sz="0" w:space="0" w:color="auto"/>
      </w:divBdr>
      <w:divsChild>
        <w:div w:id="925916566">
          <w:marLeft w:val="0"/>
          <w:marRight w:val="0"/>
          <w:marTop w:val="0"/>
          <w:marBottom w:val="0"/>
          <w:divBdr>
            <w:top w:val="none" w:sz="0" w:space="0" w:color="auto"/>
            <w:left w:val="none" w:sz="0" w:space="0" w:color="auto"/>
            <w:bottom w:val="none" w:sz="0" w:space="0" w:color="auto"/>
            <w:right w:val="none" w:sz="0" w:space="0" w:color="auto"/>
          </w:divBdr>
          <w:divsChild>
            <w:div w:id="36707968">
              <w:marLeft w:val="0"/>
              <w:marRight w:val="0"/>
              <w:marTop w:val="0"/>
              <w:marBottom w:val="0"/>
              <w:divBdr>
                <w:top w:val="none" w:sz="0" w:space="0" w:color="auto"/>
                <w:left w:val="none" w:sz="0" w:space="0" w:color="auto"/>
                <w:bottom w:val="none" w:sz="0" w:space="0" w:color="auto"/>
                <w:right w:val="none" w:sz="0" w:space="0" w:color="auto"/>
              </w:divBdr>
              <w:divsChild>
                <w:div w:id="21774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318093">
      <w:bodyDiv w:val="1"/>
      <w:marLeft w:val="0"/>
      <w:marRight w:val="0"/>
      <w:marTop w:val="0"/>
      <w:marBottom w:val="0"/>
      <w:divBdr>
        <w:top w:val="none" w:sz="0" w:space="0" w:color="auto"/>
        <w:left w:val="none" w:sz="0" w:space="0" w:color="auto"/>
        <w:bottom w:val="none" w:sz="0" w:space="0" w:color="auto"/>
        <w:right w:val="none" w:sz="0" w:space="0" w:color="auto"/>
      </w:divBdr>
      <w:divsChild>
        <w:div w:id="2007199641">
          <w:marLeft w:val="0"/>
          <w:marRight w:val="0"/>
          <w:marTop w:val="0"/>
          <w:marBottom w:val="0"/>
          <w:divBdr>
            <w:top w:val="none" w:sz="0" w:space="0" w:color="auto"/>
            <w:left w:val="none" w:sz="0" w:space="0" w:color="auto"/>
            <w:bottom w:val="none" w:sz="0" w:space="0" w:color="auto"/>
            <w:right w:val="none" w:sz="0" w:space="0" w:color="auto"/>
          </w:divBdr>
          <w:divsChild>
            <w:div w:id="1458913538">
              <w:marLeft w:val="0"/>
              <w:marRight w:val="0"/>
              <w:marTop w:val="0"/>
              <w:marBottom w:val="0"/>
              <w:divBdr>
                <w:top w:val="none" w:sz="0" w:space="0" w:color="auto"/>
                <w:left w:val="none" w:sz="0" w:space="0" w:color="auto"/>
                <w:bottom w:val="none" w:sz="0" w:space="0" w:color="auto"/>
                <w:right w:val="none" w:sz="0" w:space="0" w:color="auto"/>
              </w:divBdr>
              <w:divsChild>
                <w:div w:id="77097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987272">
      <w:bodyDiv w:val="1"/>
      <w:marLeft w:val="0"/>
      <w:marRight w:val="0"/>
      <w:marTop w:val="0"/>
      <w:marBottom w:val="0"/>
      <w:divBdr>
        <w:top w:val="none" w:sz="0" w:space="0" w:color="auto"/>
        <w:left w:val="none" w:sz="0" w:space="0" w:color="auto"/>
        <w:bottom w:val="none" w:sz="0" w:space="0" w:color="auto"/>
        <w:right w:val="none" w:sz="0" w:space="0" w:color="auto"/>
      </w:divBdr>
      <w:divsChild>
        <w:div w:id="415245290">
          <w:marLeft w:val="0"/>
          <w:marRight w:val="0"/>
          <w:marTop w:val="0"/>
          <w:marBottom w:val="0"/>
          <w:divBdr>
            <w:top w:val="none" w:sz="0" w:space="0" w:color="auto"/>
            <w:left w:val="none" w:sz="0" w:space="0" w:color="auto"/>
            <w:bottom w:val="none" w:sz="0" w:space="0" w:color="auto"/>
            <w:right w:val="none" w:sz="0" w:space="0" w:color="auto"/>
          </w:divBdr>
          <w:divsChild>
            <w:div w:id="2115781777">
              <w:marLeft w:val="0"/>
              <w:marRight w:val="0"/>
              <w:marTop w:val="0"/>
              <w:marBottom w:val="0"/>
              <w:divBdr>
                <w:top w:val="none" w:sz="0" w:space="0" w:color="auto"/>
                <w:left w:val="none" w:sz="0" w:space="0" w:color="auto"/>
                <w:bottom w:val="none" w:sz="0" w:space="0" w:color="auto"/>
                <w:right w:val="none" w:sz="0" w:space="0" w:color="auto"/>
              </w:divBdr>
              <w:divsChild>
                <w:div w:id="181483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569487">
      <w:bodyDiv w:val="1"/>
      <w:marLeft w:val="0"/>
      <w:marRight w:val="0"/>
      <w:marTop w:val="0"/>
      <w:marBottom w:val="0"/>
      <w:divBdr>
        <w:top w:val="none" w:sz="0" w:space="0" w:color="auto"/>
        <w:left w:val="none" w:sz="0" w:space="0" w:color="auto"/>
        <w:bottom w:val="none" w:sz="0" w:space="0" w:color="auto"/>
        <w:right w:val="none" w:sz="0" w:space="0" w:color="auto"/>
      </w:divBdr>
      <w:divsChild>
        <w:div w:id="448595577">
          <w:marLeft w:val="0"/>
          <w:marRight w:val="0"/>
          <w:marTop w:val="0"/>
          <w:marBottom w:val="0"/>
          <w:divBdr>
            <w:top w:val="none" w:sz="0" w:space="0" w:color="auto"/>
            <w:left w:val="none" w:sz="0" w:space="0" w:color="auto"/>
            <w:bottom w:val="none" w:sz="0" w:space="0" w:color="auto"/>
            <w:right w:val="none" w:sz="0" w:space="0" w:color="auto"/>
          </w:divBdr>
          <w:divsChild>
            <w:div w:id="1482191627">
              <w:marLeft w:val="0"/>
              <w:marRight w:val="0"/>
              <w:marTop w:val="0"/>
              <w:marBottom w:val="0"/>
              <w:divBdr>
                <w:top w:val="none" w:sz="0" w:space="0" w:color="auto"/>
                <w:left w:val="none" w:sz="0" w:space="0" w:color="auto"/>
                <w:bottom w:val="none" w:sz="0" w:space="0" w:color="auto"/>
                <w:right w:val="none" w:sz="0" w:space="0" w:color="auto"/>
              </w:divBdr>
              <w:divsChild>
                <w:div w:id="183025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582136">
      <w:bodyDiv w:val="1"/>
      <w:marLeft w:val="0"/>
      <w:marRight w:val="0"/>
      <w:marTop w:val="0"/>
      <w:marBottom w:val="0"/>
      <w:divBdr>
        <w:top w:val="none" w:sz="0" w:space="0" w:color="auto"/>
        <w:left w:val="none" w:sz="0" w:space="0" w:color="auto"/>
        <w:bottom w:val="none" w:sz="0" w:space="0" w:color="auto"/>
        <w:right w:val="none" w:sz="0" w:space="0" w:color="auto"/>
      </w:divBdr>
      <w:divsChild>
        <w:div w:id="116919776">
          <w:marLeft w:val="0"/>
          <w:marRight w:val="0"/>
          <w:marTop w:val="0"/>
          <w:marBottom w:val="0"/>
          <w:divBdr>
            <w:top w:val="none" w:sz="0" w:space="0" w:color="auto"/>
            <w:left w:val="none" w:sz="0" w:space="0" w:color="auto"/>
            <w:bottom w:val="none" w:sz="0" w:space="0" w:color="auto"/>
            <w:right w:val="none" w:sz="0" w:space="0" w:color="auto"/>
          </w:divBdr>
          <w:divsChild>
            <w:div w:id="1548834375">
              <w:marLeft w:val="0"/>
              <w:marRight w:val="0"/>
              <w:marTop w:val="0"/>
              <w:marBottom w:val="0"/>
              <w:divBdr>
                <w:top w:val="none" w:sz="0" w:space="0" w:color="auto"/>
                <w:left w:val="none" w:sz="0" w:space="0" w:color="auto"/>
                <w:bottom w:val="none" w:sz="0" w:space="0" w:color="auto"/>
                <w:right w:val="none" w:sz="0" w:space="0" w:color="auto"/>
              </w:divBdr>
              <w:divsChild>
                <w:div w:id="137994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845908">
      <w:bodyDiv w:val="1"/>
      <w:marLeft w:val="0"/>
      <w:marRight w:val="0"/>
      <w:marTop w:val="0"/>
      <w:marBottom w:val="0"/>
      <w:divBdr>
        <w:top w:val="none" w:sz="0" w:space="0" w:color="auto"/>
        <w:left w:val="none" w:sz="0" w:space="0" w:color="auto"/>
        <w:bottom w:val="none" w:sz="0" w:space="0" w:color="auto"/>
        <w:right w:val="none" w:sz="0" w:space="0" w:color="auto"/>
      </w:divBdr>
      <w:divsChild>
        <w:div w:id="1744335699">
          <w:marLeft w:val="0"/>
          <w:marRight w:val="0"/>
          <w:marTop w:val="0"/>
          <w:marBottom w:val="0"/>
          <w:divBdr>
            <w:top w:val="none" w:sz="0" w:space="0" w:color="auto"/>
            <w:left w:val="none" w:sz="0" w:space="0" w:color="auto"/>
            <w:bottom w:val="none" w:sz="0" w:space="0" w:color="auto"/>
            <w:right w:val="none" w:sz="0" w:space="0" w:color="auto"/>
          </w:divBdr>
          <w:divsChild>
            <w:div w:id="756633183">
              <w:marLeft w:val="0"/>
              <w:marRight w:val="0"/>
              <w:marTop w:val="0"/>
              <w:marBottom w:val="0"/>
              <w:divBdr>
                <w:top w:val="none" w:sz="0" w:space="0" w:color="auto"/>
                <w:left w:val="none" w:sz="0" w:space="0" w:color="auto"/>
                <w:bottom w:val="none" w:sz="0" w:space="0" w:color="auto"/>
                <w:right w:val="none" w:sz="0" w:space="0" w:color="auto"/>
              </w:divBdr>
              <w:divsChild>
                <w:div w:id="798576023">
                  <w:marLeft w:val="0"/>
                  <w:marRight w:val="0"/>
                  <w:marTop w:val="0"/>
                  <w:marBottom w:val="0"/>
                  <w:divBdr>
                    <w:top w:val="none" w:sz="0" w:space="0" w:color="auto"/>
                    <w:left w:val="none" w:sz="0" w:space="0" w:color="auto"/>
                    <w:bottom w:val="none" w:sz="0" w:space="0" w:color="auto"/>
                    <w:right w:val="none" w:sz="0" w:space="0" w:color="auto"/>
                  </w:divBdr>
                </w:div>
              </w:divsChild>
            </w:div>
            <w:div w:id="1663269083">
              <w:marLeft w:val="0"/>
              <w:marRight w:val="0"/>
              <w:marTop w:val="0"/>
              <w:marBottom w:val="0"/>
              <w:divBdr>
                <w:top w:val="none" w:sz="0" w:space="0" w:color="auto"/>
                <w:left w:val="none" w:sz="0" w:space="0" w:color="auto"/>
                <w:bottom w:val="none" w:sz="0" w:space="0" w:color="auto"/>
                <w:right w:val="none" w:sz="0" w:space="0" w:color="auto"/>
              </w:divBdr>
              <w:divsChild>
                <w:div w:id="620919455">
                  <w:marLeft w:val="0"/>
                  <w:marRight w:val="0"/>
                  <w:marTop w:val="0"/>
                  <w:marBottom w:val="0"/>
                  <w:divBdr>
                    <w:top w:val="none" w:sz="0" w:space="0" w:color="auto"/>
                    <w:left w:val="none" w:sz="0" w:space="0" w:color="auto"/>
                    <w:bottom w:val="none" w:sz="0" w:space="0" w:color="auto"/>
                    <w:right w:val="none" w:sz="0" w:space="0" w:color="auto"/>
                  </w:divBdr>
                </w:div>
              </w:divsChild>
            </w:div>
            <w:div w:id="1849565157">
              <w:marLeft w:val="0"/>
              <w:marRight w:val="0"/>
              <w:marTop w:val="0"/>
              <w:marBottom w:val="0"/>
              <w:divBdr>
                <w:top w:val="none" w:sz="0" w:space="0" w:color="auto"/>
                <w:left w:val="none" w:sz="0" w:space="0" w:color="auto"/>
                <w:bottom w:val="none" w:sz="0" w:space="0" w:color="auto"/>
                <w:right w:val="none" w:sz="0" w:space="0" w:color="auto"/>
              </w:divBdr>
              <w:divsChild>
                <w:div w:id="150610239">
                  <w:marLeft w:val="0"/>
                  <w:marRight w:val="0"/>
                  <w:marTop w:val="0"/>
                  <w:marBottom w:val="0"/>
                  <w:divBdr>
                    <w:top w:val="none" w:sz="0" w:space="0" w:color="auto"/>
                    <w:left w:val="none" w:sz="0" w:space="0" w:color="auto"/>
                    <w:bottom w:val="none" w:sz="0" w:space="0" w:color="auto"/>
                    <w:right w:val="none" w:sz="0" w:space="0" w:color="auto"/>
                  </w:divBdr>
                </w:div>
              </w:divsChild>
            </w:div>
            <w:div w:id="1555388064">
              <w:marLeft w:val="0"/>
              <w:marRight w:val="0"/>
              <w:marTop w:val="0"/>
              <w:marBottom w:val="0"/>
              <w:divBdr>
                <w:top w:val="none" w:sz="0" w:space="0" w:color="auto"/>
                <w:left w:val="none" w:sz="0" w:space="0" w:color="auto"/>
                <w:bottom w:val="none" w:sz="0" w:space="0" w:color="auto"/>
                <w:right w:val="none" w:sz="0" w:space="0" w:color="auto"/>
              </w:divBdr>
              <w:divsChild>
                <w:div w:id="545526044">
                  <w:marLeft w:val="0"/>
                  <w:marRight w:val="0"/>
                  <w:marTop w:val="0"/>
                  <w:marBottom w:val="0"/>
                  <w:divBdr>
                    <w:top w:val="none" w:sz="0" w:space="0" w:color="auto"/>
                    <w:left w:val="none" w:sz="0" w:space="0" w:color="auto"/>
                    <w:bottom w:val="none" w:sz="0" w:space="0" w:color="auto"/>
                    <w:right w:val="none" w:sz="0" w:space="0" w:color="auto"/>
                  </w:divBdr>
                </w:div>
              </w:divsChild>
            </w:div>
            <w:div w:id="706374713">
              <w:marLeft w:val="0"/>
              <w:marRight w:val="0"/>
              <w:marTop w:val="0"/>
              <w:marBottom w:val="0"/>
              <w:divBdr>
                <w:top w:val="none" w:sz="0" w:space="0" w:color="auto"/>
                <w:left w:val="none" w:sz="0" w:space="0" w:color="auto"/>
                <w:bottom w:val="none" w:sz="0" w:space="0" w:color="auto"/>
                <w:right w:val="none" w:sz="0" w:space="0" w:color="auto"/>
              </w:divBdr>
              <w:divsChild>
                <w:div w:id="195234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001983">
      <w:bodyDiv w:val="1"/>
      <w:marLeft w:val="0"/>
      <w:marRight w:val="0"/>
      <w:marTop w:val="0"/>
      <w:marBottom w:val="0"/>
      <w:divBdr>
        <w:top w:val="none" w:sz="0" w:space="0" w:color="auto"/>
        <w:left w:val="none" w:sz="0" w:space="0" w:color="auto"/>
        <w:bottom w:val="none" w:sz="0" w:space="0" w:color="auto"/>
        <w:right w:val="none" w:sz="0" w:space="0" w:color="auto"/>
      </w:divBdr>
      <w:divsChild>
        <w:div w:id="1094323310">
          <w:marLeft w:val="0"/>
          <w:marRight w:val="0"/>
          <w:marTop w:val="0"/>
          <w:marBottom w:val="0"/>
          <w:divBdr>
            <w:top w:val="none" w:sz="0" w:space="0" w:color="auto"/>
            <w:left w:val="none" w:sz="0" w:space="0" w:color="auto"/>
            <w:bottom w:val="none" w:sz="0" w:space="0" w:color="auto"/>
            <w:right w:val="none" w:sz="0" w:space="0" w:color="auto"/>
          </w:divBdr>
          <w:divsChild>
            <w:div w:id="1696887110">
              <w:marLeft w:val="0"/>
              <w:marRight w:val="0"/>
              <w:marTop w:val="0"/>
              <w:marBottom w:val="0"/>
              <w:divBdr>
                <w:top w:val="none" w:sz="0" w:space="0" w:color="auto"/>
                <w:left w:val="none" w:sz="0" w:space="0" w:color="auto"/>
                <w:bottom w:val="none" w:sz="0" w:space="0" w:color="auto"/>
                <w:right w:val="none" w:sz="0" w:space="0" w:color="auto"/>
              </w:divBdr>
              <w:divsChild>
                <w:div w:id="54375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895042">
      <w:bodyDiv w:val="1"/>
      <w:marLeft w:val="0"/>
      <w:marRight w:val="0"/>
      <w:marTop w:val="0"/>
      <w:marBottom w:val="0"/>
      <w:divBdr>
        <w:top w:val="none" w:sz="0" w:space="0" w:color="auto"/>
        <w:left w:val="none" w:sz="0" w:space="0" w:color="auto"/>
        <w:bottom w:val="none" w:sz="0" w:space="0" w:color="auto"/>
        <w:right w:val="none" w:sz="0" w:space="0" w:color="auto"/>
      </w:divBdr>
      <w:divsChild>
        <w:div w:id="1035273322">
          <w:marLeft w:val="0"/>
          <w:marRight w:val="0"/>
          <w:marTop w:val="0"/>
          <w:marBottom w:val="0"/>
          <w:divBdr>
            <w:top w:val="none" w:sz="0" w:space="0" w:color="auto"/>
            <w:left w:val="none" w:sz="0" w:space="0" w:color="auto"/>
            <w:bottom w:val="none" w:sz="0" w:space="0" w:color="auto"/>
            <w:right w:val="none" w:sz="0" w:space="0" w:color="auto"/>
          </w:divBdr>
          <w:divsChild>
            <w:div w:id="2123265050">
              <w:marLeft w:val="0"/>
              <w:marRight w:val="0"/>
              <w:marTop w:val="0"/>
              <w:marBottom w:val="0"/>
              <w:divBdr>
                <w:top w:val="none" w:sz="0" w:space="0" w:color="auto"/>
                <w:left w:val="none" w:sz="0" w:space="0" w:color="auto"/>
                <w:bottom w:val="none" w:sz="0" w:space="0" w:color="auto"/>
                <w:right w:val="none" w:sz="0" w:space="0" w:color="auto"/>
              </w:divBdr>
              <w:divsChild>
                <w:div w:id="22507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065209">
      <w:bodyDiv w:val="1"/>
      <w:marLeft w:val="0"/>
      <w:marRight w:val="0"/>
      <w:marTop w:val="0"/>
      <w:marBottom w:val="0"/>
      <w:divBdr>
        <w:top w:val="none" w:sz="0" w:space="0" w:color="auto"/>
        <w:left w:val="none" w:sz="0" w:space="0" w:color="auto"/>
        <w:bottom w:val="none" w:sz="0" w:space="0" w:color="auto"/>
        <w:right w:val="none" w:sz="0" w:space="0" w:color="auto"/>
      </w:divBdr>
      <w:divsChild>
        <w:div w:id="1158574778">
          <w:marLeft w:val="0"/>
          <w:marRight w:val="0"/>
          <w:marTop w:val="0"/>
          <w:marBottom w:val="0"/>
          <w:divBdr>
            <w:top w:val="none" w:sz="0" w:space="0" w:color="auto"/>
            <w:left w:val="none" w:sz="0" w:space="0" w:color="auto"/>
            <w:bottom w:val="none" w:sz="0" w:space="0" w:color="auto"/>
            <w:right w:val="none" w:sz="0" w:space="0" w:color="auto"/>
          </w:divBdr>
          <w:divsChild>
            <w:div w:id="1310093021">
              <w:marLeft w:val="0"/>
              <w:marRight w:val="0"/>
              <w:marTop w:val="0"/>
              <w:marBottom w:val="0"/>
              <w:divBdr>
                <w:top w:val="none" w:sz="0" w:space="0" w:color="auto"/>
                <w:left w:val="none" w:sz="0" w:space="0" w:color="auto"/>
                <w:bottom w:val="none" w:sz="0" w:space="0" w:color="auto"/>
                <w:right w:val="none" w:sz="0" w:space="0" w:color="auto"/>
              </w:divBdr>
              <w:divsChild>
                <w:div w:id="897933254">
                  <w:marLeft w:val="0"/>
                  <w:marRight w:val="0"/>
                  <w:marTop w:val="0"/>
                  <w:marBottom w:val="0"/>
                  <w:divBdr>
                    <w:top w:val="none" w:sz="0" w:space="0" w:color="auto"/>
                    <w:left w:val="none" w:sz="0" w:space="0" w:color="auto"/>
                    <w:bottom w:val="none" w:sz="0" w:space="0" w:color="auto"/>
                    <w:right w:val="none" w:sz="0" w:space="0" w:color="auto"/>
                  </w:divBdr>
                </w:div>
                <w:div w:id="1532303101">
                  <w:marLeft w:val="0"/>
                  <w:marRight w:val="0"/>
                  <w:marTop w:val="0"/>
                  <w:marBottom w:val="0"/>
                  <w:divBdr>
                    <w:top w:val="none" w:sz="0" w:space="0" w:color="auto"/>
                    <w:left w:val="none" w:sz="0" w:space="0" w:color="auto"/>
                    <w:bottom w:val="none" w:sz="0" w:space="0" w:color="auto"/>
                    <w:right w:val="none" w:sz="0" w:space="0" w:color="auto"/>
                  </w:divBdr>
                </w:div>
                <w:div w:id="1926525462">
                  <w:marLeft w:val="0"/>
                  <w:marRight w:val="0"/>
                  <w:marTop w:val="0"/>
                  <w:marBottom w:val="0"/>
                  <w:divBdr>
                    <w:top w:val="none" w:sz="0" w:space="0" w:color="auto"/>
                    <w:left w:val="none" w:sz="0" w:space="0" w:color="auto"/>
                    <w:bottom w:val="none" w:sz="0" w:space="0" w:color="auto"/>
                    <w:right w:val="none" w:sz="0" w:space="0" w:color="auto"/>
                  </w:divBdr>
                </w:div>
              </w:divsChild>
            </w:div>
            <w:div w:id="46728387">
              <w:marLeft w:val="0"/>
              <w:marRight w:val="0"/>
              <w:marTop w:val="0"/>
              <w:marBottom w:val="0"/>
              <w:divBdr>
                <w:top w:val="none" w:sz="0" w:space="0" w:color="auto"/>
                <w:left w:val="none" w:sz="0" w:space="0" w:color="auto"/>
                <w:bottom w:val="none" w:sz="0" w:space="0" w:color="auto"/>
                <w:right w:val="none" w:sz="0" w:space="0" w:color="auto"/>
              </w:divBdr>
              <w:divsChild>
                <w:div w:id="1083769309">
                  <w:marLeft w:val="0"/>
                  <w:marRight w:val="0"/>
                  <w:marTop w:val="0"/>
                  <w:marBottom w:val="0"/>
                  <w:divBdr>
                    <w:top w:val="none" w:sz="0" w:space="0" w:color="auto"/>
                    <w:left w:val="none" w:sz="0" w:space="0" w:color="auto"/>
                    <w:bottom w:val="none" w:sz="0" w:space="0" w:color="auto"/>
                    <w:right w:val="none" w:sz="0" w:space="0" w:color="auto"/>
                  </w:divBdr>
                </w:div>
              </w:divsChild>
            </w:div>
            <w:div w:id="409742025">
              <w:marLeft w:val="0"/>
              <w:marRight w:val="0"/>
              <w:marTop w:val="0"/>
              <w:marBottom w:val="0"/>
              <w:divBdr>
                <w:top w:val="none" w:sz="0" w:space="0" w:color="auto"/>
                <w:left w:val="none" w:sz="0" w:space="0" w:color="auto"/>
                <w:bottom w:val="none" w:sz="0" w:space="0" w:color="auto"/>
                <w:right w:val="none" w:sz="0" w:space="0" w:color="auto"/>
              </w:divBdr>
              <w:divsChild>
                <w:div w:id="944531694">
                  <w:marLeft w:val="0"/>
                  <w:marRight w:val="0"/>
                  <w:marTop w:val="0"/>
                  <w:marBottom w:val="0"/>
                  <w:divBdr>
                    <w:top w:val="none" w:sz="0" w:space="0" w:color="auto"/>
                    <w:left w:val="none" w:sz="0" w:space="0" w:color="auto"/>
                    <w:bottom w:val="none" w:sz="0" w:space="0" w:color="auto"/>
                    <w:right w:val="none" w:sz="0" w:space="0" w:color="auto"/>
                  </w:divBdr>
                </w:div>
              </w:divsChild>
            </w:div>
            <w:div w:id="1388651685">
              <w:marLeft w:val="0"/>
              <w:marRight w:val="0"/>
              <w:marTop w:val="0"/>
              <w:marBottom w:val="0"/>
              <w:divBdr>
                <w:top w:val="none" w:sz="0" w:space="0" w:color="auto"/>
                <w:left w:val="none" w:sz="0" w:space="0" w:color="auto"/>
                <w:bottom w:val="none" w:sz="0" w:space="0" w:color="auto"/>
                <w:right w:val="none" w:sz="0" w:space="0" w:color="auto"/>
              </w:divBdr>
              <w:divsChild>
                <w:div w:id="2056273216">
                  <w:marLeft w:val="0"/>
                  <w:marRight w:val="0"/>
                  <w:marTop w:val="0"/>
                  <w:marBottom w:val="0"/>
                  <w:divBdr>
                    <w:top w:val="none" w:sz="0" w:space="0" w:color="auto"/>
                    <w:left w:val="none" w:sz="0" w:space="0" w:color="auto"/>
                    <w:bottom w:val="none" w:sz="0" w:space="0" w:color="auto"/>
                    <w:right w:val="none" w:sz="0" w:space="0" w:color="auto"/>
                  </w:divBdr>
                </w:div>
              </w:divsChild>
            </w:div>
            <w:div w:id="1909680537">
              <w:marLeft w:val="0"/>
              <w:marRight w:val="0"/>
              <w:marTop w:val="0"/>
              <w:marBottom w:val="0"/>
              <w:divBdr>
                <w:top w:val="none" w:sz="0" w:space="0" w:color="auto"/>
                <w:left w:val="none" w:sz="0" w:space="0" w:color="auto"/>
                <w:bottom w:val="none" w:sz="0" w:space="0" w:color="auto"/>
                <w:right w:val="none" w:sz="0" w:space="0" w:color="auto"/>
              </w:divBdr>
              <w:divsChild>
                <w:div w:id="1649433953">
                  <w:marLeft w:val="0"/>
                  <w:marRight w:val="0"/>
                  <w:marTop w:val="0"/>
                  <w:marBottom w:val="0"/>
                  <w:divBdr>
                    <w:top w:val="none" w:sz="0" w:space="0" w:color="auto"/>
                    <w:left w:val="none" w:sz="0" w:space="0" w:color="auto"/>
                    <w:bottom w:val="none" w:sz="0" w:space="0" w:color="auto"/>
                    <w:right w:val="none" w:sz="0" w:space="0" w:color="auto"/>
                  </w:divBdr>
                </w:div>
              </w:divsChild>
            </w:div>
            <w:div w:id="425077651">
              <w:marLeft w:val="0"/>
              <w:marRight w:val="0"/>
              <w:marTop w:val="0"/>
              <w:marBottom w:val="0"/>
              <w:divBdr>
                <w:top w:val="none" w:sz="0" w:space="0" w:color="auto"/>
                <w:left w:val="none" w:sz="0" w:space="0" w:color="auto"/>
                <w:bottom w:val="none" w:sz="0" w:space="0" w:color="auto"/>
                <w:right w:val="none" w:sz="0" w:space="0" w:color="auto"/>
              </w:divBdr>
              <w:divsChild>
                <w:div w:id="709186480">
                  <w:marLeft w:val="0"/>
                  <w:marRight w:val="0"/>
                  <w:marTop w:val="0"/>
                  <w:marBottom w:val="0"/>
                  <w:divBdr>
                    <w:top w:val="none" w:sz="0" w:space="0" w:color="auto"/>
                    <w:left w:val="none" w:sz="0" w:space="0" w:color="auto"/>
                    <w:bottom w:val="none" w:sz="0" w:space="0" w:color="auto"/>
                    <w:right w:val="none" w:sz="0" w:space="0" w:color="auto"/>
                  </w:divBdr>
                </w:div>
              </w:divsChild>
            </w:div>
            <w:div w:id="1452434822">
              <w:marLeft w:val="0"/>
              <w:marRight w:val="0"/>
              <w:marTop w:val="0"/>
              <w:marBottom w:val="0"/>
              <w:divBdr>
                <w:top w:val="none" w:sz="0" w:space="0" w:color="auto"/>
                <w:left w:val="none" w:sz="0" w:space="0" w:color="auto"/>
                <w:bottom w:val="none" w:sz="0" w:space="0" w:color="auto"/>
                <w:right w:val="none" w:sz="0" w:space="0" w:color="auto"/>
              </w:divBdr>
              <w:divsChild>
                <w:div w:id="1001587174">
                  <w:marLeft w:val="0"/>
                  <w:marRight w:val="0"/>
                  <w:marTop w:val="0"/>
                  <w:marBottom w:val="0"/>
                  <w:divBdr>
                    <w:top w:val="none" w:sz="0" w:space="0" w:color="auto"/>
                    <w:left w:val="none" w:sz="0" w:space="0" w:color="auto"/>
                    <w:bottom w:val="none" w:sz="0" w:space="0" w:color="auto"/>
                    <w:right w:val="none" w:sz="0" w:space="0" w:color="auto"/>
                  </w:divBdr>
                </w:div>
              </w:divsChild>
            </w:div>
            <w:div w:id="661352076">
              <w:marLeft w:val="0"/>
              <w:marRight w:val="0"/>
              <w:marTop w:val="0"/>
              <w:marBottom w:val="0"/>
              <w:divBdr>
                <w:top w:val="none" w:sz="0" w:space="0" w:color="auto"/>
                <w:left w:val="none" w:sz="0" w:space="0" w:color="auto"/>
                <w:bottom w:val="none" w:sz="0" w:space="0" w:color="auto"/>
                <w:right w:val="none" w:sz="0" w:space="0" w:color="auto"/>
              </w:divBdr>
              <w:divsChild>
                <w:div w:id="1824079397">
                  <w:marLeft w:val="0"/>
                  <w:marRight w:val="0"/>
                  <w:marTop w:val="0"/>
                  <w:marBottom w:val="0"/>
                  <w:divBdr>
                    <w:top w:val="none" w:sz="0" w:space="0" w:color="auto"/>
                    <w:left w:val="none" w:sz="0" w:space="0" w:color="auto"/>
                    <w:bottom w:val="none" w:sz="0" w:space="0" w:color="auto"/>
                    <w:right w:val="none" w:sz="0" w:space="0" w:color="auto"/>
                  </w:divBdr>
                </w:div>
              </w:divsChild>
            </w:div>
            <w:div w:id="877089257">
              <w:marLeft w:val="0"/>
              <w:marRight w:val="0"/>
              <w:marTop w:val="0"/>
              <w:marBottom w:val="0"/>
              <w:divBdr>
                <w:top w:val="none" w:sz="0" w:space="0" w:color="auto"/>
                <w:left w:val="none" w:sz="0" w:space="0" w:color="auto"/>
                <w:bottom w:val="none" w:sz="0" w:space="0" w:color="auto"/>
                <w:right w:val="none" w:sz="0" w:space="0" w:color="auto"/>
              </w:divBdr>
              <w:divsChild>
                <w:div w:id="204947752">
                  <w:marLeft w:val="0"/>
                  <w:marRight w:val="0"/>
                  <w:marTop w:val="0"/>
                  <w:marBottom w:val="0"/>
                  <w:divBdr>
                    <w:top w:val="none" w:sz="0" w:space="0" w:color="auto"/>
                    <w:left w:val="none" w:sz="0" w:space="0" w:color="auto"/>
                    <w:bottom w:val="none" w:sz="0" w:space="0" w:color="auto"/>
                    <w:right w:val="none" w:sz="0" w:space="0" w:color="auto"/>
                  </w:divBdr>
                </w:div>
              </w:divsChild>
            </w:div>
            <w:div w:id="767582274">
              <w:marLeft w:val="0"/>
              <w:marRight w:val="0"/>
              <w:marTop w:val="0"/>
              <w:marBottom w:val="0"/>
              <w:divBdr>
                <w:top w:val="none" w:sz="0" w:space="0" w:color="auto"/>
                <w:left w:val="none" w:sz="0" w:space="0" w:color="auto"/>
                <w:bottom w:val="none" w:sz="0" w:space="0" w:color="auto"/>
                <w:right w:val="none" w:sz="0" w:space="0" w:color="auto"/>
              </w:divBdr>
              <w:divsChild>
                <w:div w:id="71238163">
                  <w:marLeft w:val="0"/>
                  <w:marRight w:val="0"/>
                  <w:marTop w:val="0"/>
                  <w:marBottom w:val="0"/>
                  <w:divBdr>
                    <w:top w:val="none" w:sz="0" w:space="0" w:color="auto"/>
                    <w:left w:val="none" w:sz="0" w:space="0" w:color="auto"/>
                    <w:bottom w:val="none" w:sz="0" w:space="0" w:color="auto"/>
                    <w:right w:val="none" w:sz="0" w:space="0" w:color="auto"/>
                  </w:divBdr>
                </w:div>
              </w:divsChild>
            </w:div>
            <w:div w:id="676543034">
              <w:marLeft w:val="0"/>
              <w:marRight w:val="0"/>
              <w:marTop w:val="0"/>
              <w:marBottom w:val="0"/>
              <w:divBdr>
                <w:top w:val="none" w:sz="0" w:space="0" w:color="auto"/>
                <w:left w:val="none" w:sz="0" w:space="0" w:color="auto"/>
                <w:bottom w:val="none" w:sz="0" w:space="0" w:color="auto"/>
                <w:right w:val="none" w:sz="0" w:space="0" w:color="auto"/>
              </w:divBdr>
              <w:divsChild>
                <w:div w:id="1439445600">
                  <w:marLeft w:val="0"/>
                  <w:marRight w:val="0"/>
                  <w:marTop w:val="0"/>
                  <w:marBottom w:val="0"/>
                  <w:divBdr>
                    <w:top w:val="none" w:sz="0" w:space="0" w:color="auto"/>
                    <w:left w:val="none" w:sz="0" w:space="0" w:color="auto"/>
                    <w:bottom w:val="none" w:sz="0" w:space="0" w:color="auto"/>
                    <w:right w:val="none" w:sz="0" w:space="0" w:color="auto"/>
                  </w:divBdr>
                </w:div>
              </w:divsChild>
            </w:div>
            <w:div w:id="399334155">
              <w:marLeft w:val="0"/>
              <w:marRight w:val="0"/>
              <w:marTop w:val="0"/>
              <w:marBottom w:val="0"/>
              <w:divBdr>
                <w:top w:val="none" w:sz="0" w:space="0" w:color="auto"/>
                <w:left w:val="none" w:sz="0" w:space="0" w:color="auto"/>
                <w:bottom w:val="none" w:sz="0" w:space="0" w:color="auto"/>
                <w:right w:val="none" w:sz="0" w:space="0" w:color="auto"/>
              </w:divBdr>
              <w:divsChild>
                <w:div w:id="1614828407">
                  <w:marLeft w:val="0"/>
                  <w:marRight w:val="0"/>
                  <w:marTop w:val="0"/>
                  <w:marBottom w:val="0"/>
                  <w:divBdr>
                    <w:top w:val="none" w:sz="0" w:space="0" w:color="auto"/>
                    <w:left w:val="none" w:sz="0" w:space="0" w:color="auto"/>
                    <w:bottom w:val="none" w:sz="0" w:space="0" w:color="auto"/>
                    <w:right w:val="none" w:sz="0" w:space="0" w:color="auto"/>
                  </w:divBdr>
                </w:div>
              </w:divsChild>
            </w:div>
            <w:div w:id="440757826">
              <w:marLeft w:val="0"/>
              <w:marRight w:val="0"/>
              <w:marTop w:val="0"/>
              <w:marBottom w:val="0"/>
              <w:divBdr>
                <w:top w:val="none" w:sz="0" w:space="0" w:color="auto"/>
                <w:left w:val="none" w:sz="0" w:space="0" w:color="auto"/>
                <w:bottom w:val="none" w:sz="0" w:space="0" w:color="auto"/>
                <w:right w:val="none" w:sz="0" w:space="0" w:color="auto"/>
              </w:divBdr>
              <w:divsChild>
                <w:div w:id="121585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907919">
      <w:bodyDiv w:val="1"/>
      <w:marLeft w:val="0"/>
      <w:marRight w:val="0"/>
      <w:marTop w:val="0"/>
      <w:marBottom w:val="0"/>
      <w:divBdr>
        <w:top w:val="none" w:sz="0" w:space="0" w:color="auto"/>
        <w:left w:val="none" w:sz="0" w:space="0" w:color="auto"/>
        <w:bottom w:val="none" w:sz="0" w:space="0" w:color="auto"/>
        <w:right w:val="none" w:sz="0" w:space="0" w:color="auto"/>
      </w:divBdr>
      <w:divsChild>
        <w:div w:id="595939126">
          <w:marLeft w:val="0"/>
          <w:marRight w:val="0"/>
          <w:marTop w:val="0"/>
          <w:marBottom w:val="0"/>
          <w:divBdr>
            <w:top w:val="none" w:sz="0" w:space="0" w:color="auto"/>
            <w:left w:val="none" w:sz="0" w:space="0" w:color="auto"/>
            <w:bottom w:val="none" w:sz="0" w:space="0" w:color="auto"/>
            <w:right w:val="none" w:sz="0" w:space="0" w:color="auto"/>
          </w:divBdr>
          <w:divsChild>
            <w:div w:id="1404183388">
              <w:marLeft w:val="0"/>
              <w:marRight w:val="0"/>
              <w:marTop w:val="0"/>
              <w:marBottom w:val="0"/>
              <w:divBdr>
                <w:top w:val="none" w:sz="0" w:space="0" w:color="auto"/>
                <w:left w:val="none" w:sz="0" w:space="0" w:color="auto"/>
                <w:bottom w:val="none" w:sz="0" w:space="0" w:color="auto"/>
                <w:right w:val="none" w:sz="0" w:space="0" w:color="auto"/>
              </w:divBdr>
              <w:divsChild>
                <w:div w:id="40495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340326">
      <w:bodyDiv w:val="1"/>
      <w:marLeft w:val="0"/>
      <w:marRight w:val="0"/>
      <w:marTop w:val="0"/>
      <w:marBottom w:val="0"/>
      <w:divBdr>
        <w:top w:val="none" w:sz="0" w:space="0" w:color="auto"/>
        <w:left w:val="none" w:sz="0" w:space="0" w:color="auto"/>
        <w:bottom w:val="none" w:sz="0" w:space="0" w:color="auto"/>
        <w:right w:val="none" w:sz="0" w:space="0" w:color="auto"/>
      </w:divBdr>
      <w:divsChild>
        <w:div w:id="1951037983">
          <w:marLeft w:val="0"/>
          <w:marRight w:val="0"/>
          <w:marTop w:val="0"/>
          <w:marBottom w:val="0"/>
          <w:divBdr>
            <w:top w:val="none" w:sz="0" w:space="0" w:color="auto"/>
            <w:left w:val="none" w:sz="0" w:space="0" w:color="auto"/>
            <w:bottom w:val="none" w:sz="0" w:space="0" w:color="auto"/>
            <w:right w:val="none" w:sz="0" w:space="0" w:color="auto"/>
          </w:divBdr>
          <w:divsChild>
            <w:div w:id="1193419596">
              <w:marLeft w:val="0"/>
              <w:marRight w:val="0"/>
              <w:marTop w:val="0"/>
              <w:marBottom w:val="0"/>
              <w:divBdr>
                <w:top w:val="none" w:sz="0" w:space="0" w:color="auto"/>
                <w:left w:val="none" w:sz="0" w:space="0" w:color="auto"/>
                <w:bottom w:val="none" w:sz="0" w:space="0" w:color="auto"/>
                <w:right w:val="none" w:sz="0" w:space="0" w:color="auto"/>
              </w:divBdr>
              <w:divsChild>
                <w:div w:id="288977549">
                  <w:marLeft w:val="0"/>
                  <w:marRight w:val="0"/>
                  <w:marTop w:val="0"/>
                  <w:marBottom w:val="0"/>
                  <w:divBdr>
                    <w:top w:val="none" w:sz="0" w:space="0" w:color="auto"/>
                    <w:left w:val="none" w:sz="0" w:space="0" w:color="auto"/>
                    <w:bottom w:val="none" w:sz="0" w:space="0" w:color="auto"/>
                    <w:right w:val="none" w:sz="0" w:space="0" w:color="auto"/>
                  </w:divBdr>
                </w:div>
                <w:div w:id="737704801">
                  <w:marLeft w:val="0"/>
                  <w:marRight w:val="0"/>
                  <w:marTop w:val="0"/>
                  <w:marBottom w:val="0"/>
                  <w:divBdr>
                    <w:top w:val="none" w:sz="0" w:space="0" w:color="auto"/>
                    <w:left w:val="none" w:sz="0" w:space="0" w:color="auto"/>
                    <w:bottom w:val="none" w:sz="0" w:space="0" w:color="auto"/>
                    <w:right w:val="none" w:sz="0" w:space="0" w:color="auto"/>
                  </w:divBdr>
                </w:div>
                <w:div w:id="1601066816">
                  <w:marLeft w:val="0"/>
                  <w:marRight w:val="0"/>
                  <w:marTop w:val="0"/>
                  <w:marBottom w:val="0"/>
                  <w:divBdr>
                    <w:top w:val="none" w:sz="0" w:space="0" w:color="auto"/>
                    <w:left w:val="none" w:sz="0" w:space="0" w:color="auto"/>
                    <w:bottom w:val="none" w:sz="0" w:space="0" w:color="auto"/>
                    <w:right w:val="none" w:sz="0" w:space="0" w:color="auto"/>
                  </w:divBdr>
                </w:div>
              </w:divsChild>
            </w:div>
            <w:div w:id="572550535">
              <w:marLeft w:val="0"/>
              <w:marRight w:val="0"/>
              <w:marTop w:val="0"/>
              <w:marBottom w:val="0"/>
              <w:divBdr>
                <w:top w:val="none" w:sz="0" w:space="0" w:color="auto"/>
                <w:left w:val="none" w:sz="0" w:space="0" w:color="auto"/>
                <w:bottom w:val="none" w:sz="0" w:space="0" w:color="auto"/>
                <w:right w:val="none" w:sz="0" w:space="0" w:color="auto"/>
              </w:divBdr>
              <w:divsChild>
                <w:div w:id="529954915">
                  <w:marLeft w:val="0"/>
                  <w:marRight w:val="0"/>
                  <w:marTop w:val="0"/>
                  <w:marBottom w:val="0"/>
                  <w:divBdr>
                    <w:top w:val="none" w:sz="0" w:space="0" w:color="auto"/>
                    <w:left w:val="none" w:sz="0" w:space="0" w:color="auto"/>
                    <w:bottom w:val="none" w:sz="0" w:space="0" w:color="auto"/>
                    <w:right w:val="none" w:sz="0" w:space="0" w:color="auto"/>
                  </w:divBdr>
                </w:div>
              </w:divsChild>
            </w:div>
            <w:div w:id="176963195">
              <w:marLeft w:val="0"/>
              <w:marRight w:val="0"/>
              <w:marTop w:val="0"/>
              <w:marBottom w:val="0"/>
              <w:divBdr>
                <w:top w:val="none" w:sz="0" w:space="0" w:color="auto"/>
                <w:left w:val="none" w:sz="0" w:space="0" w:color="auto"/>
                <w:bottom w:val="none" w:sz="0" w:space="0" w:color="auto"/>
                <w:right w:val="none" w:sz="0" w:space="0" w:color="auto"/>
              </w:divBdr>
              <w:divsChild>
                <w:div w:id="52700133">
                  <w:marLeft w:val="0"/>
                  <w:marRight w:val="0"/>
                  <w:marTop w:val="0"/>
                  <w:marBottom w:val="0"/>
                  <w:divBdr>
                    <w:top w:val="none" w:sz="0" w:space="0" w:color="auto"/>
                    <w:left w:val="none" w:sz="0" w:space="0" w:color="auto"/>
                    <w:bottom w:val="none" w:sz="0" w:space="0" w:color="auto"/>
                    <w:right w:val="none" w:sz="0" w:space="0" w:color="auto"/>
                  </w:divBdr>
                </w:div>
              </w:divsChild>
            </w:div>
            <w:div w:id="1144662016">
              <w:marLeft w:val="0"/>
              <w:marRight w:val="0"/>
              <w:marTop w:val="0"/>
              <w:marBottom w:val="0"/>
              <w:divBdr>
                <w:top w:val="none" w:sz="0" w:space="0" w:color="auto"/>
                <w:left w:val="none" w:sz="0" w:space="0" w:color="auto"/>
                <w:bottom w:val="none" w:sz="0" w:space="0" w:color="auto"/>
                <w:right w:val="none" w:sz="0" w:space="0" w:color="auto"/>
              </w:divBdr>
              <w:divsChild>
                <w:div w:id="118913982">
                  <w:marLeft w:val="0"/>
                  <w:marRight w:val="0"/>
                  <w:marTop w:val="0"/>
                  <w:marBottom w:val="0"/>
                  <w:divBdr>
                    <w:top w:val="none" w:sz="0" w:space="0" w:color="auto"/>
                    <w:left w:val="none" w:sz="0" w:space="0" w:color="auto"/>
                    <w:bottom w:val="none" w:sz="0" w:space="0" w:color="auto"/>
                    <w:right w:val="none" w:sz="0" w:space="0" w:color="auto"/>
                  </w:divBdr>
                </w:div>
              </w:divsChild>
            </w:div>
            <w:div w:id="626669231">
              <w:marLeft w:val="0"/>
              <w:marRight w:val="0"/>
              <w:marTop w:val="0"/>
              <w:marBottom w:val="0"/>
              <w:divBdr>
                <w:top w:val="none" w:sz="0" w:space="0" w:color="auto"/>
                <w:left w:val="none" w:sz="0" w:space="0" w:color="auto"/>
                <w:bottom w:val="none" w:sz="0" w:space="0" w:color="auto"/>
                <w:right w:val="none" w:sz="0" w:space="0" w:color="auto"/>
              </w:divBdr>
              <w:divsChild>
                <w:div w:id="523906989">
                  <w:marLeft w:val="0"/>
                  <w:marRight w:val="0"/>
                  <w:marTop w:val="0"/>
                  <w:marBottom w:val="0"/>
                  <w:divBdr>
                    <w:top w:val="none" w:sz="0" w:space="0" w:color="auto"/>
                    <w:left w:val="none" w:sz="0" w:space="0" w:color="auto"/>
                    <w:bottom w:val="none" w:sz="0" w:space="0" w:color="auto"/>
                    <w:right w:val="none" w:sz="0" w:space="0" w:color="auto"/>
                  </w:divBdr>
                </w:div>
              </w:divsChild>
            </w:div>
            <w:div w:id="424111700">
              <w:marLeft w:val="0"/>
              <w:marRight w:val="0"/>
              <w:marTop w:val="0"/>
              <w:marBottom w:val="0"/>
              <w:divBdr>
                <w:top w:val="none" w:sz="0" w:space="0" w:color="auto"/>
                <w:left w:val="none" w:sz="0" w:space="0" w:color="auto"/>
                <w:bottom w:val="none" w:sz="0" w:space="0" w:color="auto"/>
                <w:right w:val="none" w:sz="0" w:space="0" w:color="auto"/>
              </w:divBdr>
              <w:divsChild>
                <w:div w:id="1863589851">
                  <w:marLeft w:val="0"/>
                  <w:marRight w:val="0"/>
                  <w:marTop w:val="0"/>
                  <w:marBottom w:val="0"/>
                  <w:divBdr>
                    <w:top w:val="none" w:sz="0" w:space="0" w:color="auto"/>
                    <w:left w:val="none" w:sz="0" w:space="0" w:color="auto"/>
                    <w:bottom w:val="none" w:sz="0" w:space="0" w:color="auto"/>
                    <w:right w:val="none" w:sz="0" w:space="0" w:color="auto"/>
                  </w:divBdr>
                </w:div>
              </w:divsChild>
            </w:div>
            <w:div w:id="29887685">
              <w:marLeft w:val="0"/>
              <w:marRight w:val="0"/>
              <w:marTop w:val="0"/>
              <w:marBottom w:val="0"/>
              <w:divBdr>
                <w:top w:val="none" w:sz="0" w:space="0" w:color="auto"/>
                <w:left w:val="none" w:sz="0" w:space="0" w:color="auto"/>
                <w:bottom w:val="none" w:sz="0" w:space="0" w:color="auto"/>
                <w:right w:val="none" w:sz="0" w:space="0" w:color="auto"/>
              </w:divBdr>
              <w:divsChild>
                <w:div w:id="944727551">
                  <w:marLeft w:val="0"/>
                  <w:marRight w:val="0"/>
                  <w:marTop w:val="0"/>
                  <w:marBottom w:val="0"/>
                  <w:divBdr>
                    <w:top w:val="none" w:sz="0" w:space="0" w:color="auto"/>
                    <w:left w:val="none" w:sz="0" w:space="0" w:color="auto"/>
                    <w:bottom w:val="none" w:sz="0" w:space="0" w:color="auto"/>
                    <w:right w:val="none" w:sz="0" w:space="0" w:color="auto"/>
                  </w:divBdr>
                </w:div>
              </w:divsChild>
            </w:div>
            <w:div w:id="679549026">
              <w:marLeft w:val="0"/>
              <w:marRight w:val="0"/>
              <w:marTop w:val="0"/>
              <w:marBottom w:val="0"/>
              <w:divBdr>
                <w:top w:val="none" w:sz="0" w:space="0" w:color="auto"/>
                <w:left w:val="none" w:sz="0" w:space="0" w:color="auto"/>
                <w:bottom w:val="none" w:sz="0" w:space="0" w:color="auto"/>
                <w:right w:val="none" w:sz="0" w:space="0" w:color="auto"/>
              </w:divBdr>
              <w:divsChild>
                <w:div w:id="1547715937">
                  <w:marLeft w:val="0"/>
                  <w:marRight w:val="0"/>
                  <w:marTop w:val="0"/>
                  <w:marBottom w:val="0"/>
                  <w:divBdr>
                    <w:top w:val="none" w:sz="0" w:space="0" w:color="auto"/>
                    <w:left w:val="none" w:sz="0" w:space="0" w:color="auto"/>
                    <w:bottom w:val="none" w:sz="0" w:space="0" w:color="auto"/>
                    <w:right w:val="none" w:sz="0" w:space="0" w:color="auto"/>
                  </w:divBdr>
                </w:div>
              </w:divsChild>
            </w:div>
            <w:div w:id="1870559111">
              <w:marLeft w:val="0"/>
              <w:marRight w:val="0"/>
              <w:marTop w:val="0"/>
              <w:marBottom w:val="0"/>
              <w:divBdr>
                <w:top w:val="none" w:sz="0" w:space="0" w:color="auto"/>
                <w:left w:val="none" w:sz="0" w:space="0" w:color="auto"/>
                <w:bottom w:val="none" w:sz="0" w:space="0" w:color="auto"/>
                <w:right w:val="none" w:sz="0" w:space="0" w:color="auto"/>
              </w:divBdr>
              <w:divsChild>
                <w:div w:id="2085566774">
                  <w:marLeft w:val="0"/>
                  <w:marRight w:val="0"/>
                  <w:marTop w:val="0"/>
                  <w:marBottom w:val="0"/>
                  <w:divBdr>
                    <w:top w:val="none" w:sz="0" w:space="0" w:color="auto"/>
                    <w:left w:val="none" w:sz="0" w:space="0" w:color="auto"/>
                    <w:bottom w:val="none" w:sz="0" w:space="0" w:color="auto"/>
                    <w:right w:val="none" w:sz="0" w:space="0" w:color="auto"/>
                  </w:divBdr>
                </w:div>
              </w:divsChild>
            </w:div>
            <w:div w:id="1193108578">
              <w:marLeft w:val="0"/>
              <w:marRight w:val="0"/>
              <w:marTop w:val="0"/>
              <w:marBottom w:val="0"/>
              <w:divBdr>
                <w:top w:val="none" w:sz="0" w:space="0" w:color="auto"/>
                <w:left w:val="none" w:sz="0" w:space="0" w:color="auto"/>
                <w:bottom w:val="none" w:sz="0" w:space="0" w:color="auto"/>
                <w:right w:val="none" w:sz="0" w:space="0" w:color="auto"/>
              </w:divBdr>
              <w:divsChild>
                <w:div w:id="710155585">
                  <w:marLeft w:val="0"/>
                  <w:marRight w:val="0"/>
                  <w:marTop w:val="0"/>
                  <w:marBottom w:val="0"/>
                  <w:divBdr>
                    <w:top w:val="none" w:sz="0" w:space="0" w:color="auto"/>
                    <w:left w:val="none" w:sz="0" w:space="0" w:color="auto"/>
                    <w:bottom w:val="none" w:sz="0" w:space="0" w:color="auto"/>
                    <w:right w:val="none" w:sz="0" w:space="0" w:color="auto"/>
                  </w:divBdr>
                </w:div>
              </w:divsChild>
            </w:div>
            <w:div w:id="1757942510">
              <w:marLeft w:val="0"/>
              <w:marRight w:val="0"/>
              <w:marTop w:val="0"/>
              <w:marBottom w:val="0"/>
              <w:divBdr>
                <w:top w:val="none" w:sz="0" w:space="0" w:color="auto"/>
                <w:left w:val="none" w:sz="0" w:space="0" w:color="auto"/>
                <w:bottom w:val="none" w:sz="0" w:space="0" w:color="auto"/>
                <w:right w:val="none" w:sz="0" w:space="0" w:color="auto"/>
              </w:divBdr>
              <w:divsChild>
                <w:div w:id="596325979">
                  <w:marLeft w:val="0"/>
                  <w:marRight w:val="0"/>
                  <w:marTop w:val="0"/>
                  <w:marBottom w:val="0"/>
                  <w:divBdr>
                    <w:top w:val="none" w:sz="0" w:space="0" w:color="auto"/>
                    <w:left w:val="none" w:sz="0" w:space="0" w:color="auto"/>
                    <w:bottom w:val="none" w:sz="0" w:space="0" w:color="auto"/>
                    <w:right w:val="none" w:sz="0" w:space="0" w:color="auto"/>
                  </w:divBdr>
                </w:div>
              </w:divsChild>
            </w:div>
            <w:div w:id="1048797245">
              <w:marLeft w:val="0"/>
              <w:marRight w:val="0"/>
              <w:marTop w:val="0"/>
              <w:marBottom w:val="0"/>
              <w:divBdr>
                <w:top w:val="none" w:sz="0" w:space="0" w:color="auto"/>
                <w:left w:val="none" w:sz="0" w:space="0" w:color="auto"/>
                <w:bottom w:val="none" w:sz="0" w:space="0" w:color="auto"/>
                <w:right w:val="none" w:sz="0" w:space="0" w:color="auto"/>
              </w:divBdr>
              <w:divsChild>
                <w:div w:id="1414086555">
                  <w:marLeft w:val="0"/>
                  <w:marRight w:val="0"/>
                  <w:marTop w:val="0"/>
                  <w:marBottom w:val="0"/>
                  <w:divBdr>
                    <w:top w:val="none" w:sz="0" w:space="0" w:color="auto"/>
                    <w:left w:val="none" w:sz="0" w:space="0" w:color="auto"/>
                    <w:bottom w:val="none" w:sz="0" w:space="0" w:color="auto"/>
                    <w:right w:val="none" w:sz="0" w:space="0" w:color="auto"/>
                  </w:divBdr>
                </w:div>
              </w:divsChild>
            </w:div>
            <w:div w:id="343018965">
              <w:marLeft w:val="0"/>
              <w:marRight w:val="0"/>
              <w:marTop w:val="0"/>
              <w:marBottom w:val="0"/>
              <w:divBdr>
                <w:top w:val="none" w:sz="0" w:space="0" w:color="auto"/>
                <w:left w:val="none" w:sz="0" w:space="0" w:color="auto"/>
                <w:bottom w:val="none" w:sz="0" w:space="0" w:color="auto"/>
                <w:right w:val="none" w:sz="0" w:space="0" w:color="auto"/>
              </w:divBdr>
              <w:divsChild>
                <w:div w:id="821966345">
                  <w:marLeft w:val="0"/>
                  <w:marRight w:val="0"/>
                  <w:marTop w:val="0"/>
                  <w:marBottom w:val="0"/>
                  <w:divBdr>
                    <w:top w:val="none" w:sz="0" w:space="0" w:color="auto"/>
                    <w:left w:val="none" w:sz="0" w:space="0" w:color="auto"/>
                    <w:bottom w:val="none" w:sz="0" w:space="0" w:color="auto"/>
                    <w:right w:val="none" w:sz="0" w:space="0" w:color="auto"/>
                  </w:divBdr>
                </w:div>
              </w:divsChild>
            </w:div>
            <w:div w:id="2067028798">
              <w:marLeft w:val="0"/>
              <w:marRight w:val="0"/>
              <w:marTop w:val="0"/>
              <w:marBottom w:val="0"/>
              <w:divBdr>
                <w:top w:val="none" w:sz="0" w:space="0" w:color="auto"/>
                <w:left w:val="none" w:sz="0" w:space="0" w:color="auto"/>
                <w:bottom w:val="none" w:sz="0" w:space="0" w:color="auto"/>
                <w:right w:val="none" w:sz="0" w:space="0" w:color="auto"/>
              </w:divBdr>
              <w:divsChild>
                <w:div w:id="1677880884">
                  <w:marLeft w:val="0"/>
                  <w:marRight w:val="0"/>
                  <w:marTop w:val="0"/>
                  <w:marBottom w:val="0"/>
                  <w:divBdr>
                    <w:top w:val="none" w:sz="0" w:space="0" w:color="auto"/>
                    <w:left w:val="none" w:sz="0" w:space="0" w:color="auto"/>
                    <w:bottom w:val="none" w:sz="0" w:space="0" w:color="auto"/>
                    <w:right w:val="none" w:sz="0" w:space="0" w:color="auto"/>
                  </w:divBdr>
                </w:div>
              </w:divsChild>
            </w:div>
            <w:div w:id="1931544536">
              <w:marLeft w:val="0"/>
              <w:marRight w:val="0"/>
              <w:marTop w:val="0"/>
              <w:marBottom w:val="0"/>
              <w:divBdr>
                <w:top w:val="none" w:sz="0" w:space="0" w:color="auto"/>
                <w:left w:val="none" w:sz="0" w:space="0" w:color="auto"/>
                <w:bottom w:val="none" w:sz="0" w:space="0" w:color="auto"/>
                <w:right w:val="none" w:sz="0" w:space="0" w:color="auto"/>
              </w:divBdr>
              <w:divsChild>
                <w:div w:id="8830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661576">
          <w:marLeft w:val="0"/>
          <w:marRight w:val="0"/>
          <w:marTop w:val="0"/>
          <w:marBottom w:val="0"/>
          <w:divBdr>
            <w:top w:val="none" w:sz="0" w:space="0" w:color="auto"/>
            <w:left w:val="none" w:sz="0" w:space="0" w:color="auto"/>
            <w:bottom w:val="none" w:sz="0" w:space="0" w:color="auto"/>
            <w:right w:val="none" w:sz="0" w:space="0" w:color="auto"/>
          </w:divBdr>
          <w:divsChild>
            <w:div w:id="805783371">
              <w:marLeft w:val="0"/>
              <w:marRight w:val="0"/>
              <w:marTop w:val="0"/>
              <w:marBottom w:val="0"/>
              <w:divBdr>
                <w:top w:val="none" w:sz="0" w:space="0" w:color="auto"/>
                <w:left w:val="none" w:sz="0" w:space="0" w:color="auto"/>
                <w:bottom w:val="none" w:sz="0" w:space="0" w:color="auto"/>
                <w:right w:val="none" w:sz="0" w:space="0" w:color="auto"/>
              </w:divBdr>
              <w:divsChild>
                <w:div w:id="786849510">
                  <w:marLeft w:val="0"/>
                  <w:marRight w:val="0"/>
                  <w:marTop w:val="0"/>
                  <w:marBottom w:val="0"/>
                  <w:divBdr>
                    <w:top w:val="none" w:sz="0" w:space="0" w:color="auto"/>
                    <w:left w:val="none" w:sz="0" w:space="0" w:color="auto"/>
                    <w:bottom w:val="none" w:sz="0" w:space="0" w:color="auto"/>
                    <w:right w:val="none" w:sz="0" w:space="0" w:color="auto"/>
                  </w:divBdr>
                </w:div>
              </w:divsChild>
            </w:div>
            <w:div w:id="627012073">
              <w:marLeft w:val="0"/>
              <w:marRight w:val="0"/>
              <w:marTop w:val="0"/>
              <w:marBottom w:val="0"/>
              <w:divBdr>
                <w:top w:val="none" w:sz="0" w:space="0" w:color="auto"/>
                <w:left w:val="none" w:sz="0" w:space="0" w:color="auto"/>
                <w:bottom w:val="none" w:sz="0" w:space="0" w:color="auto"/>
                <w:right w:val="none" w:sz="0" w:space="0" w:color="auto"/>
              </w:divBdr>
              <w:divsChild>
                <w:div w:id="513348327">
                  <w:marLeft w:val="0"/>
                  <w:marRight w:val="0"/>
                  <w:marTop w:val="0"/>
                  <w:marBottom w:val="0"/>
                  <w:divBdr>
                    <w:top w:val="none" w:sz="0" w:space="0" w:color="auto"/>
                    <w:left w:val="none" w:sz="0" w:space="0" w:color="auto"/>
                    <w:bottom w:val="none" w:sz="0" w:space="0" w:color="auto"/>
                    <w:right w:val="none" w:sz="0" w:space="0" w:color="auto"/>
                  </w:divBdr>
                </w:div>
              </w:divsChild>
            </w:div>
            <w:div w:id="1136875130">
              <w:marLeft w:val="0"/>
              <w:marRight w:val="0"/>
              <w:marTop w:val="0"/>
              <w:marBottom w:val="0"/>
              <w:divBdr>
                <w:top w:val="none" w:sz="0" w:space="0" w:color="auto"/>
                <w:left w:val="none" w:sz="0" w:space="0" w:color="auto"/>
                <w:bottom w:val="none" w:sz="0" w:space="0" w:color="auto"/>
                <w:right w:val="none" w:sz="0" w:space="0" w:color="auto"/>
              </w:divBdr>
              <w:divsChild>
                <w:div w:id="470749514">
                  <w:marLeft w:val="0"/>
                  <w:marRight w:val="0"/>
                  <w:marTop w:val="0"/>
                  <w:marBottom w:val="0"/>
                  <w:divBdr>
                    <w:top w:val="none" w:sz="0" w:space="0" w:color="auto"/>
                    <w:left w:val="none" w:sz="0" w:space="0" w:color="auto"/>
                    <w:bottom w:val="none" w:sz="0" w:space="0" w:color="auto"/>
                    <w:right w:val="none" w:sz="0" w:space="0" w:color="auto"/>
                  </w:divBdr>
                </w:div>
              </w:divsChild>
            </w:div>
            <w:div w:id="1595161636">
              <w:marLeft w:val="0"/>
              <w:marRight w:val="0"/>
              <w:marTop w:val="0"/>
              <w:marBottom w:val="0"/>
              <w:divBdr>
                <w:top w:val="none" w:sz="0" w:space="0" w:color="auto"/>
                <w:left w:val="none" w:sz="0" w:space="0" w:color="auto"/>
                <w:bottom w:val="none" w:sz="0" w:space="0" w:color="auto"/>
                <w:right w:val="none" w:sz="0" w:space="0" w:color="auto"/>
              </w:divBdr>
              <w:divsChild>
                <w:div w:id="431360854">
                  <w:marLeft w:val="0"/>
                  <w:marRight w:val="0"/>
                  <w:marTop w:val="0"/>
                  <w:marBottom w:val="0"/>
                  <w:divBdr>
                    <w:top w:val="none" w:sz="0" w:space="0" w:color="auto"/>
                    <w:left w:val="none" w:sz="0" w:space="0" w:color="auto"/>
                    <w:bottom w:val="none" w:sz="0" w:space="0" w:color="auto"/>
                    <w:right w:val="none" w:sz="0" w:space="0" w:color="auto"/>
                  </w:divBdr>
                </w:div>
              </w:divsChild>
            </w:div>
            <w:div w:id="242302511">
              <w:marLeft w:val="0"/>
              <w:marRight w:val="0"/>
              <w:marTop w:val="0"/>
              <w:marBottom w:val="0"/>
              <w:divBdr>
                <w:top w:val="none" w:sz="0" w:space="0" w:color="auto"/>
                <w:left w:val="none" w:sz="0" w:space="0" w:color="auto"/>
                <w:bottom w:val="none" w:sz="0" w:space="0" w:color="auto"/>
                <w:right w:val="none" w:sz="0" w:space="0" w:color="auto"/>
              </w:divBdr>
              <w:divsChild>
                <w:div w:id="1550603520">
                  <w:marLeft w:val="0"/>
                  <w:marRight w:val="0"/>
                  <w:marTop w:val="0"/>
                  <w:marBottom w:val="0"/>
                  <w:divBdr>
                    <w:top w:val="none" w:sz="0" w:space="0" w:color="auto"/>
                    <w:left w:val="none" w:sz="0" w:space="0" w:color="auto"/>
                    <w:bottom w:val="none" w:sz="0" w:space="0" w:color="auto"/>
                    <w:right w:val="none" w:sz="0" w:space="0" w:color="auto"/>
                  </w:divBdr>
                </w:div>
              </w:divsChild>
            </w:div>
            <w:div w:id="1300452401">
              <w:marLeft w:val="0"/>
              <w:marRight w:val="0"/>
              <w:marTop w:val="0"/>
              <w:marBottom w:val="0"/>
              <w:divBdr>
                <w:top w:val="none" w:sz="0" w:space="0" w:color="auto"/>
                <w:left w:val="none" w:sz="0" w:space="0" w:color="auto"/>
                <w:bottom w:val="none" w:sz="0" w:space="0" w:color="auto"/>
                <w:right w:val="none" w:sz="0" w:space="0" w:color="auto"/>
              </w:divBdr>
              <w:divsChild>
                <w:div w:id="996692259">
                  <w:marLeft w:val="0"/>
                  <w:marRight w:val="0"/>
                  <w:marTop w:val="0"/>
                  <w:marBottom w:val="0"/>
                  <w:divBdr>
                    <w:top w:val="none" w:sz="0" w:space="0" w:color="auto"/>
                    <w:left w:val="none" w:sz="0" w:space="0" w:color="auto"/>
                    <w:bottom w:val="none" w:sz="0" w:space="0" w:color="auto"/>
                    <w:right w:val="none" w:sz="0" w:space="0" w:color="auto"/>
                  </w:divBdr>
                </w:div>
              </w:divsChild>
            </w:div>
            <w:div w:id="272907781">
              <w:marLeft w:val="0"/>
              <w:marRight w:val="0"/>
              <w:marTop w:val="0"/>
              <w:marBottom w:val="0"/>
              <w:divBdr>
                <w:top w:val="none" w:sz="0" w:space="0" w:color="auto"/>
                <w:left w:val="none" w:sz="0" w:space="0" w:color="auto"/>
                <w:bottom w:val="none" w:sz="0" w:space="0" w:color="auto"/>
                <w:right w:val="none" w:sz="0" w:space="0" w:color="auto"/>
              </w:divBdr>
              <w:divsChild>
                <w:div w:id="2038653175">
                  <w:marLeft w:val="0"/>
                  <w:marRight w:val="0"/>
                  <w:marTop w:val="0"/>
                  <w:marBottom w:val="0"/>
                  <w:divBdr>
                    <w:top w:val="none" w:sz="0" w:space="0" w:color="auto"/>
                    <w:left w:val="none" w:sz="0" w:space="0" w:color="auto"/>
                    <w:bottom w:val="none" w:sz="0" w:space="0" w:color="auto"/>
                    <w:right w:val="none" w:sz="0" w:space="0" w:color="auto"/>
                  </w:divBdr>
                </w:div>
              </w:divsChild>
            </w:div>
            <w:div w:id="1227453645">
              <w:marLeft w:val="0"/>
              <w:marRight w:val="0"/>
              <w:marTop w:val="0"/>
              <w:marBottom w:val="0"/>
              <w:divBdr>
                <w:top w:val="none" w:sz="0" w:space="0" w:color="auto"/>
                <w:left w:val="none" w:sz="0" w:space="0" w:color="auto"/>
                <w:bottom w:val="none" w:sz="0" w:space="0" w:color="auto"/>
                <w:right w:val="none" w:sz="0" w:space="0" w:color="auto"/>
              </w:divBdr>
              <w:divsChild>
                <w:div w:id="1313824863">
                  <w:marLeft w:val="0"/>
                  <w:marRight w:val="0"/>
                  <w:marTop w:val="0"/>
                  <w:marBottom w:val="0"/>
                  <w:divBdr>
                    <w:top w:val="none" w:sz="0" w:space="0" w:color="auto"/>
                    <w:left w:val="none" w:sz="0" w:space="0" w:color="auto"/>
                    <w:bottom w:val="none" w:sz="0" w:space="0" w:color="auto"/>
                    <w:right w:val="none" w:sz="0" w:space="0" w:color="auto"/>
                  </w:divBdr>
                </w:div>
              </w:divsChild>
            </w:div>
            <w:div w:id="1485468343">
              <w:marLeft w:val="0"/>
              <w:marRight w:val="0"/>
              <w:marTop w:val="0"/>
              <w:marBottom w:val="0"/>
              <w:divBdr>
                <w:top w:val="none" w:sz="0" w:space="0" w:color="auto"/>
                <w:left w:val="none" w:sz="0" w:space="0" w:color="auto"/>
                <w:bottom w:val="none" w:sz="0" w:space="0" w:color="auto"/>
                <w:right w:val="none" w:sz="0" w:space="0" w:color="auto"/>
              </w:divBdr>
              <w:divsChild>
                <w:div w:id="83579188">
                  <w:marLeft w:val="0"/>
                  <w:marRight w:val="0"/>
                  <w:marTop w:val="0"/>
                  <w:marBottom w:val="0"/>
                  <w:divBdr>
                    <w:top w:val="none" w:sz="0" w:space="0" w:color="auto"/>
                    <w:left w:val="none" w:sz="0" w:space="0" w:color="auto"/>
                    <w:bottom w:val="none" w:sz="0" w:space="0" w:color="auto"/>
                    <w:right w:val="none" w:sz="0" w:space="0" w:color="auto"/>
                  </w:divBdr>
                </w:div>
              </w:divsChild>
            </w:div>
            <w:div w:id="550993745">
              <w:marLeft w:val="0"/>
              <w:marRight w:val="0"/>
              <w:marTop w:val="0"/>
              <w:marBottom w:val="0"/>
              <w:divBdr>
                <w:top w:val="none" w:sz="0" w:space="0" w:color="auto"/>
                <w:left w:val="none" w:sz="0" w:space="0" w:color="auto"/>
                <w:bottom w:val="none" w:sz="0" w:space="0" w:color="auto"/>
                <w:right w:val="none" w:sz="0" w:space="0" w:color="auto"/>
              </w:divBdr>
              <w:divsChild>
                <w:div w:id="19865947">
                  <w:marLeft w:val="0"/>
                  <w:marRight w:val="0"/>
                  <w:marTop w:val="0"/>
                  <w:marBottom w:val="0"/>
                  <w:divBdr>
                    <w:top w:val="none" w:sz="0" w:space="0" w:color="auto"/>
                    <w:left w:val="none" w:sz="0" w:space="0" w:color="auto"/>
                    <w:bottom w:val="none" w:sz="0" w:space="0" w:color="auto"/>
                    <w:right w:val="none" w:sz="0" w:space="0" w:color="auto"/>
                  </w:divBdr>
                </w:div>
              </w:divsChild>
            </w:div>
            <w:div w:id="671421148">
              <w:marLeft w:val="0"/>
              <w:marRight w:val="0"/>
              <w:marTop w:val="0"/>
              <w:marBottom w:val="0"/>
              <w:divBdr>
                <w:top w:val="none" w:sz="0" w:space="0" w:color="auto"/>
                <w:left w:val="none" w:sz="0" w:space="0" w:color="auto"/>
                <w:bottom w:val="none" w:sz="0" w:space="0" w:color="auto"/>
                <w:right w:val="none" w:sz="0" w:space="0" w:color="auto"/>
              </w:divBdr>
              <w:divsChild>
                <w:div w:id="1670213390">
                  <w:marLeft w:val="0"/>
                  <w:marRight w:val="0"/>
                  <w:marTop w:val="0"/>
                  <w:marBottom w:val="0"/>
                  <w:divBdr>
                    <w:top w:val="none" w:sz="0" w:space="0" w:color="auto"/>
                    <w:left w:val="none" w:sz="0" w:space="0" w:color="auto"/>
                    <w:bottom w:val="none" w:sz="0" w:space="0" w:color="auto"/>
                    <w:right w:val="none" w:sz="0" w:space="0" w:color="auto"/>
                  </w:divBdr>
                </w:div>
              </w:divsChild>
            </w:div>
            <w:div w:id="199128714">
              <w:marLeft w:val="0"/>
              <w:marRight w:val="0"/>
              <w:marTop w:val="0"/>
              <w:marBottom w:val="0"/>
              <w:divBdr>
                <w:top w:val="none" w:sz="0" w:space="0" w:color="auto"/>
                <w:left w:val="none" w:sz="0" w:space="0" w:color="auto"/>
                <w:bottom w:val="none" w:sz="0" w:space="0" w:color="auto"/>
                <w:right w:val="none" w:sz="0" w:space="0" w:color="auto"/>
              </w:divBdr>
              <w:divsChild>
                <w:div w:id="10003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541828">
      <w:bodyDiv w:val="1"/>
      <w:marLeft w:val="0"/>
      <w:marRight w:val="0"/>
      <w:marTop w:val="0"/>
      <w:marBottom w:val="0"/>
      <w:divBdr>
        <w:top w:val="none" w:sz="0" w:space="0" w:color="auto"/>
        <w:left w:val="none" w:sz="0" w:space="0" w:color="auto"/>
        <w:bottom w:val="none" w:sz="0" w:space="0" w:color="auto"/>
        <w:right w:val="none" w:sz="0" w:space="0" w:color="auto"/>
      </w:divBdr>
      <w:divsChild>
        <w:div w:id="1625236188">
          <w:marLeft w:val="0"/>
          <w:marRight w:val="0"/>
          <w:marTop w:val="0"/>
          <w:marBottom w:val="0"/>
          <w:divBdr>
            <w:top w:val="none" w:sz="0" w:space="0" w:color="auto"/>
            <w:left w:val="none" w:sz="0" w:space="0" w:color="auto"/>
            <w:bottom w:val="none" w:sz="0" w:space="0" w:color="auto"/>
            <w:right w:val="none" w:sz="0" w:space="0" w:color="auto"/>
          </w:divBdr>
          <w:divsChild>
            <w:div w:id="1589653636">
              <w:marLeft w:val="0"/>
              <w:marRight w:val="0"/>
              <w:marTop w:val="0"/>
              <w:marBottom w:val="0"/>
              <w:divBdr>
                <w:top w:val="none" w:sz="0" w:space="0" w:color="auto"/>
                <w:left w:val="none" w:sz="0" w:space="0" w:color="auto"/>
                <w:bottom w:val="none" w:sz="0" w:space="0" w:color="auto"/>
                <w:right w:val="none" w:sz="0" w:space="0" w:color="auto"/>
              </w:divBdr>
              <w:divsChild>
                <w:div w:id="29537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794787">
      <w:bodyDiv w:val="1"/>
      <w:marLeft w:val="0"/>
      <w:marRight w:val="0"/>
      <w:marTop w:val="0"/>
      <w:marBottom w:val="0"/>
      <w:divBdr>
        <w:top w:val="none" w:sz="0" w:space="0" w:color="auto"/>
        <w:left w:val="none" w:sz="0" w:space="0" w:color="auto"/>
        <w:bottom w:val="none" w:sz="0" w:space="0" w:color="auto"/>
        <w:right w:val="none" w:sz="0" w:space="0" w:color="auto"/>
      </w:divBdr>
      <w:divsChild>
        <w:div w:id="62796766">
          <w:marLeft w:val="0"/>
          <w:marRight w:val="0"/>
          <w:marTop w:val="0"/>
          <w:marBottom w:val="0"/>
          <w:divBdr>
            <w:top w:val="none" w:sz="0" w:space="0" w:color="auto"/>
            <w:left w:val="none" w:sz="0" w:space="0" w:color="auto"/>
            <w:bottom w:val="none" w:sz="0" w:space="0" w:color="auto"/>
            <w:right w:val="none" w:sz="0" w:space="0" w:color="auto"/>
          </w:divBdr>
          <w:divsChild>
            <w:div w:id="1831283969">
              <w:marLeft w:val="0"/>
              <w:marRight w:val="0"/>
              <w:marTop w:val="0"/>
              <w:marBottom w:val="0"/>
              <w:divBdr>
                <w:top w:val="none" w:sz="0" w:space="0" w:color="auto"/>
                <w:left w:val="none" w:sz="0" w:space="0" w:color="auto"/>
                <w:bottom w:val="none" w:sz="0" w:space="0" w:color="auto"/>
                <w:right w:val="none" w:sz="0" w:space="0" w:color="auto"/>
              </w:divBdr>
              <w:divsChild>
                <w:div w:id="120043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115555">
      <w:bodyDiv w:val="1"/>
      <w:marLeft w:val="0"/>
      <w:marRight w:val="0"/>
      <w:marTop w:val="0"/>
      <w:marBottom w:val="0"/>
      <w:divBdr>
        <w:top w:val="none" w:sz="0" w:space="0" w:color="auto"/>
        <w:left w:val="none" w:sz="0" w:space="0" w:color="auto"/>
        <w:bottom w:val="none" w:sz="0" w:space="0" w:color="auto"/>
        <w:right w:val="none" w:sz="0" w:space="0" w:color="auto"/>
      </w:divBdr>
      <w:divsChild>
        <w:div w:id="389427569">
          <w:marLeft w:val="0"/>
          <w:marRight w:val="0"/>
          <w:marTop w:val="0"/>
          <w:marBottom w:val="0"/>
          <w:divBdr>
            <w:top w:val="none" w:sz="0" w:space="0" w:color="auto"/>
            <w:left w:val="none" w:sz="0" w:space="0" w:color="auto"/>
            <w:bottom w:val="none" w:sz="0" w:space="0" w:color="auto"/>
            <w:right w:val="none" w:sz="0" w:space="0" w:color="auto"/>
          </w:divBdr>
          <w:divsChild>
            <w:div w:id="278802426">
              <w:marLeft w:val="0"/>
              <w:marRight w:val="0"/>
              <w:marTop w:val="0"/>
              <w:marBottom w:val="0"/>
              <w:divBdr>
                <w:top w:val="none" w:sz="0" w:space="0" w:color="auto"/>
                <w:left w:val="none" w:sz="0" w:space="0" w:color="auto"/>
                <w:bottom w:val="none" w:sz="0" w:space="0" w:color="auto"/>
                <w:right w:val="none" w:sz="0" w:space="0" w:color="auto"/>
              </w:divBdr>
              <w:divsChild>
                <w:div w:id="23979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152648">
      <w:bodyDiv w:val="1"/>
      <w:marLeft w:val="0"/>
      <w:marRight w:val="0"/>
      <w:marTop w:val="0"/>
      <w:marBottom w:val="0"/>
      <w:divBdr>
        <w:top w:val="none" w:sz="0" w:space="0" w:color="auto"/>
        <w:left w:val="none" w:sz="0" w:space="0" w:color="auto"/>
        <w:bottom w:val="none" w:sz="0" w:space="0" w:color="auto"/>
        <w:right w:val="none" w:sz="0" w:space="0" w:color="auto"/>
      </w:divBdr>
      <w:divsChild>
        <w:div w:id="1508858896">
          <w:marLeft w:val="0"/>
          <w:marRight w:val="0"/>
          <w:marTop w:val="0"/>
          <w:marBottom w:val="0"/>
          <w:divBdr>
            <w:top w:val="none" w:sz="0" w:space="0" w:color="auto"/>
            <w:left w:val="none" w:sz="0" w:space="0" w:color="auto"/>
            <w:bottom w:val="none" w:sz="0" w:space="0" w:color="auto"/>
            <w:right w:val="none" w:sz="0" w:space="0" w:color="auto"/>
          </w:divBdr>
          <w:divsChild>
            <w:div w:id="899246997">
              <w:marLeft w:val="0"/>
              <w:marRight w:val="0"/>
              <w:marTop w:val="0"/>
              <w:marBottom w:val="0"/>
              <w:divBdr>
                <w:top w:val="none" w:sz="0" w:space="0" w:color="auto"/>
                <w:left w:val="none" w:sz="0" w:space="0" w:color="auto"/>
                <w:bottom w:val="none" w:sz="0" w:space="0" w:color="auto"/>
                <w:right w:val="none" w:sz="0" w:space="0" w:color="auto"/>
              </w:divBdr>
              <w:divsChild>
                <w:div w:id="46936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857738">
      <w:bodyDiv w:val="1"/>
      <w:marLeft w:val="0"/>
      <w:marRight w:val="0"/>
      <w:marTop w:val="0"/>
      <w:marBottom w:val="0"/>
      <w:divBdr>
        <w:top w:val="none" w:sz="0" w:space="0" w:color="auto"/>
        <w:left w:val="none" w:sz="0" w:space="0" w:color="auto"/>
        <w:bottom w:val="none" w:sz="0" w:space="0" w:color="auto"/>
        <w:right w:val="none" w:sz="0" w:space="0" w:color="auto"/>
      </w:divBdr>
      <w:divsChild>
        <w:div w:id="1874884192">
          <w:marLeft w:val="0"/>
          <w:marRight w:val="0"/>
          <w:marTop w:val="0"/>
          <w:marBottom w:val="0"/>
          <w:divBdr>
            <w:top w:val="none" w:sz="0" w:space="0" w:color="auto"/>
            <w:left w:val="none" w:sz="0" w:space="0" w:color="auto"/>
            <w:bottom w:val="none" w:sz="0" w:space="0" w:color="auto"/>
            <w:right w:val="none" w:sz="0" w:space="0" w:color="auto"/>
          </w:divBdr>
          <w:divsChild>
            <w:div w:id="58283956">
              <w:marLeft w:val="0"/>
              <w:marRight w:val="0"/>
              <w:marTop w:val="0"/>
              <w:marBottom w:val="0"/>
              <w:divBdr>
                <w:top w:val="none" w:sz="0" w:space="0" w:color="auto"/>
                <w:left w:val="none" w:sz="0" w:space="0" w:color="auto"/>
                <w:bottom w:val="none" w:sz="0" w:space="0" w:color="auto"/>
                <w:right w:val="none" w:sz="0" w:space="0" w:color="auto"/>
              </w:divBdr>
              <w:divsChild>
                <w:div w:id="1313758725">
                  <w:marLeft w:val="0"/>
                  <w:marRight w:val="0"/>
                  <w:marTop w:val="0"/>
                  <w:marBottom w:val="0"/>
                  <w:divBdr>
                    <w:top w:val="none" w:sz="0" w:space="0" w:color="auto"/>
                    <w:left w:val="none" w:sz="0" w:space="0" w:color="auto"/>
                    <w:bottom w:val="none" w:sz="0" w:space="0" w:color="auto"/>
                    <w:right w:val="none" w:sz="0" w:space="0" w:color="auto"/>
                  </w:divBdr>
                </w:div>
              </w:divsChild>
            </w:div>
            <w:div w:id="395784087">
              <w:marLeft w:val="0"/>
              <w:marRight w:val="0"/>
              <w:marTop w:val="0"/>
              <w:marBottom w:val="0"/>
              <w:divBdr>
                <w:top w:val="none" w:sz="0" w:space="0" w:color="auto"/>
                <w:left w:val="none" w:sz="0" w:space="0" w:color="auto"/>
                <w:bottom w:val="none" w:sz="0" w:space="0" w:color="auto"/>
                <w:right w:val="none" w:sz="0" w:space="0" w:color="auto"/>
              </w:divBdr>
              <w:divsChild>
                <w:div w:id="1010058499">
                  <w:marLeft w:val="0"/>
                  <w:marRight w:val="0"/>
                  <w:marTop w:val="0"/>
                  <w:marBottom w:val="0"/>
                  <w:divBdr>
                    <w:top w:val="none" w:sz="0" w:space="0" w:color="auto"/>
                    <w:left w:val="none" w:sz="0" w:space="0" w:color="auto"/>
                    <w:bottom w:val="none" w:sz="0" w:space="0" w:color="auto"/>
                    <w:right w:val="none" w:sz="0" w:space="0" w:color="auto"/>
                  </w:divBdr>
                </w:div>
              </w:divsChild>
            </w:div>
            <w:div w:id="1458111386">
              <w:marLeft w:val="0"/>
              <w:marRight w:val="0"/>
              <w:marTop w:val="0"/>
              <w:marBottom w:val="0"/>
              <w:divBdr>
                <w:top w:val="none" w:sz="0" w:space="0" w:color="auto"/>
                <w:left w:val="none" w:sz="0" w:space="0" w:color="auto"/>
                <w:bottom w:val="none" w:sz="0" w:space="0" w:color="auto"/>
                <w:right w:val="none" w:sz="0" w:space="0" w:color="auto"/>
              </w:divBdr>
              <w:divsChild>
                <w:div w:id="986782187">
                  <w:marLeft w:val="0"/>
                  <w:marRight w:val="0"/>
                  <w:marTop w:val="0"/>
                  <w:marBottom w:val="0"/>
                  <w:divBdr>
                    <w:top w:val="none" w:sz="0" w:space="0" w:color="auto"/>
                    <w:left w:val="none" w:sz="0" w:space="0" w:color="auto"/>
                    <w:bottom w:val="none" w:sz="0" w:space="0" w:color="auto"/>
                    <w:right w:val="none" w:sz="0" w:space="0" w:color="auto"/>
                  </w:divBdr>
                </w:div>
              </w:divsChild>
            </w:div>
            <w:div w:id="149951991">
              <w:marLeft w:val="0"/>
              <w:marRight w:val="0"/>
              <w:marTop w:val="0"/>
              <w:marBottom w:val="0"/>
              <w:divBdr>
                <w:top w:val="none" w:sz="0" w:space="0" w:color="auto"/>
                <w:left w:val="none" w:sz="0" w:space="0" w:color="auto"/>
                <w:bottom w:val="none" w:sz="0" w:space="0" w:color="auto"/>
                <w:right w:val="none" w:sz="0" w:space="0" w:color="auto"/>
              </w:divBdr>
              <w:divsChild>
                <w:div w:id="945773901">
                  <w:marLeft w:val="0"/>
                  <w:marRight w:val="0"/>
                  <w:marTop w:val="0"/>
                  <w:marBottom w:val="0"/>
                  <w:divBdr>
                    <w:top w:val="none" w:sz="0" w:space="0" w:color="auto"/>
                    <w:left w:val="none" w:sz="0" w:space="0" w:color="auto"/>
                    <w:bottom w:val="none" w:sz="0" w:space="0" w:color="auto"/>
                    <w:right w:val="none" w:sz="0" w:space="0" w:color="auto"/>
                  </w:divBdr>
                </w:div>
              </w:divsChild>
            </w:div>
            <w:div w:id="483619601">
              <w:marLeft w:val="0"/>
              <w:marRight w:val="0"/>
              <w:marTop w:val="0"/>
              <w:marBottom w:val="0"/>
              <w:divBdr>
                <w:top w:val="none" w:sz="0" w:space="0" w:color="auto"/>
                <w:left w:val="none" w:sz="0" w:space="0" w:color="auto"/>
                <w:bottom w:val="none" w:sz="0" w:space="0" w:color="auto"/>
                <w:right w:val="none" w:sz="0" w:space="0" w:color="auto"/>
              </w:divBdr>
              <w:divsChild>
                <w:div w:id="994534781">
                  <w:marLeft w:val="0"/>
                  <w:marRight w:val="0"/>
                  <w:marTop w:val="0"/>
                  <w:marBottom w:val="0"/>
                  <w:divBdr>
                    <w:top w:val="none" w:sz="0" w:space="0" w:color="auto"/>
                    <w:left w:val="none" w:sz="0" w:space="0" w:color="auto"/>
                    <w:bottom w:val="none" w:sz="0" w:space="0" w:color="auto"/>
                    <w:right w:val="none" w:sz="0" w:space="0" w:color="auto"/>
                  </w:divBdr>
                </w:div>
              </w:divsChild>
            </w:div>
            <w:div w:id="851458728">
              <w:marLeft w:val="0"/>
              <w:marRight w:val="0"/>
              <w:marTop w:val="0"/>
              <w:marBottom w:val="0"/>
              <w:divBdr>
                <w:top w:val="none" w:sz="0" w:space="0" w:color="auto"/>
                <w:left w:val="none" w:sz="0" w:space="0" w:color="auto"/>
                <w:bottom w:val="none" w:sz="0" w:space="0" w:color="auto"/>
                <w:right w:val="none" w:sz="0" w:space="0" w:color="auto"/>
              </w:divBdr>
              <w:divsChild>
                <w:div w:id="131866888">
                  <w:marLeft w:val="0"/>
                  <w:marRight w:val="0"/>
                  <w:marTop w:val="0"/>
                  <w:marBottom w:val="0"/>
                  <w:divBdr>
                    <w:top w:val="none" w:sz="0" w:space="0" w:color="auto"/>
                    <w:left w:val="none" w:sz="0" w:space="0" w:color="auto"/>
                    <w:bottom w:val="none" w:sz="0" w:space="0" w:color="auto"/>
                    <w:right w:val="none" w:sz="0" w:space="0" w:color="auto"/>
                  </w:divBdr>
                </w:div>
              </w:divsChild>
            </w:div>
            <w:div w:id="1219363084">
              <w:marLeft w:val="0"/>
              <w:marRight w:val="0"/>
              <w:marTop w:val="0"/>
              <w:marBottom w:val="0"/>
              <w:divBdr>
                <w:top w:val="none" w:sz="0" w:space="0" w:color="auto"/>
                <w:left w:val="none" w:sz="0" w:space="0" w:color="auto"/>
                <w:bottom w:val="none" w:sz="0" w:space="0" w:color="auto"/>
                <w:right w:val="none" w:sz="0" w:space="0" w:color="auto"/>
              </w:divBdr>
              <w:divsChild>
                <w:div w:id="1561358983">
                  <w:marLeft w:val="0"/>
                  <w:marRight w:val="0"/>
                  <w:marTop w:val="0"/>
                  <w:marBottom w:val="0"/>
                  <w:divBdr>
                    <w:top w:val="none" w:sz="0" w:space="0" w:color="auto"/>
                    <w:left w:val="none" w:sz="0" w:space="0" w:color="auto"/>
                    <w:bottom w:val="none" w:sz="0" w:space="0" w:color="auto"/>
                    <w:right w:val="none" w:sz="0" w:space="0" w:color="auto"/>
                  </w:divBdr>
                </w:div>
              </w:divsChild>
            </w:div>
            <w:div w:id="517546708">
              <w:marLeft w:val="0"/>
              <w:marRight w:val="0"/>
              <w:marTop w:val="0"/>
              <w:marBottom w:val="0"/>
              <w:divBdr>
                <w:top w:val="none" w:sz="0" w:space="0" w:color="auto"/>
                <w:left w:val="none" w:sz="0" w:space="0" w:color="auto"/>
                <w:bottom w:val="none" w:sz="0" w:space="0" w:color="auto"/>
                <w:right w:val="none" w:sz="0" w:space="0" w:color="auto"/>
              </w:divBdr>
              <w:divsChild>
                <w:div w:id="553002761">
                  <w:marLeft w:val="0"/>
                  <w:marRight w:val="0"/>
                  <w:marTop w:val="0"/>
                  <w:marBottom w:val="0"/>
                  <w:divBdr>
                    <w:top w:val="none" w:sz="0" w:space="0" w:color="auto"/>
                    <w:left w:val="none" w:sz="0" w:space="0" w:color="auto"/>
                    <w:bottom w:val="none" w:sz="0" w:space="0" w:color="auto"/>
                    <w:right w:val="none" w:sz="0" w:space="0" w:color="auto"/>
                  </w:divBdr>
                </w:div>
              </w:divsChild>
            </w:div>
            <w:div w:id="2127458526">
              <w:marLeft w:val="0"/>
              <w:marRight w:val="0"/>
              <w:marTop w:val="0"/>
              <w:marBottom w:val="0"/>
              <w:divBdr>
                <w:top w:val="none" w:sz="0" w:space="0" w:color="auto"/>
                <w:left w:val="none" w:sz="0" w:space="0" w:color="auto"/>
                <w:bottom w:val="none" w:sz="0" w:space="0" w:color="auto"/>
                <w:right w:val="none" w:sz="0" w:space="0" w:color="auto"/>
              </w:divBdr>
              <w:divsChild>
                <w:div w:id="873464915">
                  <w:marLeft w:val="0"/>
                  <w:marRight w:val="0"/>
                  <w:marTop w:val="0"/>
                  <w:marBottom w:val="0"/>
                  <w:divBdr>
                    <w:top w:val="none" w:sz="0" w:space="0" w:color="auto"/>
                    <w:left w:val="none" w:sz="0" w:space="0" w:color="auto"/>
                    <w:bottom w:val="none" w:sz="0" w:space="0" w:color="auto"/>
                    <w:right w:val="none" w:sz="0" w:space="0" w:color="auto"/>
                  </w:divBdr>
                </w:div>
              </w:divsChild>
            </w:div>
            <w:div w:id="1416516658">
              <w:marLeft w:val="0"/>
              <w:marRight w:val="0"/>
              <w:marTop w:val="0"/>
              <w:marBottom w:val="0"/>
              <w:divBdr>
                <w:top w:val="none" w:sz="0" w:space="0" w:color="auto"/>
                <w:left w:val="none" w:sz="0" w:space="0" w:color="auto"/>
                <w:bottom w:val="none" w:sz="0" w:space="0" w:color="auto"/>
                <w:right w:val="none" w:sz="0" w:space="0" w:color="auto"/>
              </w:divBdr>
              <w:divsChild>
                <w:div w:id="680477426">
                  <w:marLeft w:val="0"/>
                  <w:marRight w:val="0"/>
                  <w:marTop w:val="0"/>
                  <w:marBottom w:val="0"/>
                  <w:divBdr>
                    <w:top w:val="none" w:sz="0" w:space="0" w:color="auto"/>
                    <w:left w:val="none" w:sz="0" w:space="0" w:color="auto"/>
                    <w:bottom w:val="none" w:sz="0" w:space="0" w:color="auto"/>
                    <w:right w:val="none" w:sz="0" w:space="0" w:color="auto"/>
                  </w:divBdr>
                </w:div>
              </w:divsChild>
            </w:div>
            <w:div w:id="1499080159">
              <w:marLeft w:val="0"/>
              <w:marRight w:val="0"/>
              <w:marTop w:val="0"/>
              <w:marBottom w:val="0"/>
              <w:divBdr>
                <w:top w:val="none" w:sz="0" w:space="0" w:color="auto"/>
                <w:left w:val="none" w:sz="0" w:space="0" w:color="auto"/>
                <w:bottom w:val="none" w:sz="0" w:space="0" w:color="auto"/>
                <w:right w:val="none" w:sz="0" w:space="0" w:color="auto"/>
              </w:divBdr>
              <w:divsChild>
                <w:div w:id="358631908">
                  <w:marLeft w:val="0"/>
                  <w:marRight w:val="0"/>
                  <w:marTop w:val="0"/>
                  <w:marBottom w:val="0"/>
                  <w:divBdr>
                    <w:top w:val="none" w:sz="0" w:space="0" w:color="auto"/>
                    <w:left w:val="none" w:sz="0" w:space="0" w:color="auto"/>
                    <w:bottom w:val="none" w:sz="0" w:space="0" w:color="auto"/>
                    <w:right w:val="none" w:sz="0" w:space="0" w:color="auto"/>
                  </w:divBdr>
                </w:div>
              </w:divsChild>
            </w:div>
            <w:div w:id="783498316">
              <w:marLeft w:val="0"/>
              <w:marRight w:val="0"/>
              <w:marTop w:val="0"/>
              <w:marBottom w:val="0"/>
              <w:divBdr>
                <w:top w:val="none" w:sz="0" w:space="0" w:color="auto"/>
                <w:left w:val="none" w:sz="0" w:space="0" w:color="auto"/>
                <w:bottom w:val="none" w:sz="0" w:space="0" w:color="auto"/>
                <w:right w:val="none" w:sz="0" w:space="0" w:color="auto"/>
              </w:divBdr>
              <w:divsChild>
                <w:div w:id="1743402813">
                  <w:marLeft w:val="0"/>
                  <w:marRight w:val="0"/>
                  <w:marTop w:val="0"/>
                  <w:marBottom w:val="0"/>
                  <w:divBdr>
                    <w:top w:val="none" w:sz="0" w:space="0" w:color="auto"/>
                    <w:left w:val="none" w:sz="0" w:space="0" w:color="auto"/>
                    <w:bottom w:val="none" w:sz="0" w:space="0" w:color="auto"/>
                    <w:right w:val="none" w:sz="0" w:space="0" w:color="auto"/>
                  </w:divBdr>
                </w:div>
              </w:divsChild>
            </w:div>
            <w:div w:id="1764299260">
              <w:marLeft w:val="0"/>
              <w:marRight w:val="0"/>
              <w:marTop w:val="0"/>
              <w:marBottom w:val="0"/>
              <w:divBdr>
                <w:top w:val="none" w:sz="0" w:space="0" w:color="auto"/>
                <w:left w:val="none" w:sz="0" w:space="0" w:color="auto"/>
                <w:bottom w:val="none" w:sz="0" w:space="0" w:color="auto"/>
                <w:right w:val="none" w:sz="0" w:space="0" w:color="auto"/>
              </w:divBdr>
              <w:divsChild>
                <w:div w:id="1192374205">
                  <w:marLeft w:val="0"/>
                  <w:marRight w:val="0"/>
                  <w:marTop w:val="0"/>
                  <w:marBottom w:val="0"/>
                  <w:divBdr>
                    <w:top w:val="none" w:sz="0" w:space="0" w:color="auto"/>
                    <w:left w:val="none" w:sz="0" w:space="0" w:color="auto"/>
                    <w:bottom w:val="none" w:sz="0" w:space="0" w:color="auto"/>
                    <w:right w:val="none" w:sz="0" w:space="0" w:color="auto"/>
                  </w:divBdr>
                </w:div>
              </w:divsChild>
            </w:div>
            <w:div w:id="1710494001">
              <w:marLeft w:val="0"/>
              <w:marRight w:val="0"/>
              <w:marTop w:val="0"/>
              <w:marBottom w:val="0"/>
              <w:divBdr>
                <w:top w:val="none" w:sz="0" w:space="0" w:color="auto"/>
                <w:left w:val="none" w:sz="0" w:space="0" w:color="auto"/>
                <w:bottom w:val="none" w:sz="0" w:space="0" w:color="auto"/>
                <w:right w:val="none" w:sz="0" w:space="0" w:color="auto"/>
              </w:divBdr>
              <w:divsChild>
                <w:div w:id="186407912">
                  <w:marLeft w:val="0"/>
                  <w:marRight w:val="0"/>
                  <w:marTop w:val="0"/>
                  <w:marBottom w:val="0"/>
                  <w:divBdr>
                    <w:top w:val="none" w:sz="0" w:space="0" w:color="auto"/>
                    <w:left w:val="none" w:sz="0" w:space="0" w:color="auto"/>
                    <w:bottom w:val="none" w:sz="0" w:space="0" w:color="auto"/>
                    <w:right w:val="none" w:sz="0" w:space="0" w:color="auto"/>
                  </w:divBdr>
                </w:div>
              </w:divsChild>
            </w:div>
            <w:div w:id="1971283483">
              <w:marLeft w:val="0"/>
              <w:marRight w:val="0"/>
              <w:marTop w:val="0"/>
              <w:marBottom w:val="0"/>
              <w:divBdr>
                <w:top w:val="none" w:sz="0" w:space="0" w:color="auto"/>
                <w:left w:val="none" w:sz="0" w:space="0" w:color="auto"/>
                <w:bottom w:val="none" w:sz="0" w:space="0" w:color="auto"/>
                <w:right w:val="none" w:sz="0" w:space="0" w:color="auto"/>
              </w:divBdr>
              <w:divsChild>
                <w:div w:id="139152292">
                  <w:marLeft w:val="0"/>
                  <w:marRight w:val="0"/>
                  <w:marTop w:val="0"/>
                  <w:marBottom w:val="0"/>
                  <w:divBdr>
                    <w:top w:val="none" w:sz="0" w:space="0" w:color="auto"/>
                    <w:left w:val="none" w:sz="0" w:space="0" w:color="auto"/>
                    <w:bottom w:val="none" w:sz="0" w:space="0" w:color="auto"/>
                    <w:right w:val="none" w:sz="0" w:space="0" w:color="auto"/>
                  </w:divBdr>
                </w:div>
              </w:divsChild>
            </w:div>
            <w:div w:id="905384124">
              <w:marLeft w:val="0"/>
              <w:marRight w:val="0"/>
              <w:marTop w:val="0"/>
              <w:marBottom w:val="0"/>
              <w:divBdr>
                <w:top w:val="none" w:sz="0" w:space="0" w:color="auto"/>
                <w:left w:val="none" w:sz="0" w:space="0" w:color="auto"/>
                <w:bottom w:val="none" w:sz="0" w:space="0" w:color="auto"/>
                <w:right w:val="none" w:sz="0" w:space="0" w:color="auto"/>
              </w:divBdr>
              <w:divsChild>
                <w:div w:id="801582401">
                  <w:marLeft w:val="0"/>
                  <w:marRight w:val="0"/>
                  <w:marTop w:val="0"/>
                  <w:marBottom w:val="0"/>
                  <w:divBdr>
                    <w:top w:val="none" w:sz="0" w:space="0" w:color="auto"/>
                    <w:left w:val="none" w:sz="0" w:space="0" w:color="auto"/>
                    <w:bottom w:val="none" w:sz="0" w:space="0" w:color="auto"/>
                    <w:right w:val="none" w:sz="0" w:space="0" w:color="auto"/>
                  </w:divBdr>
                </w:div>
              </w:divsChild>
            </w:div>
            <w:div w:id="1109855538">
              <w:marLeft w:val="0"/>
              <w:marRight w:val="0"/>
              <w:marTop w:val="0"/>
              <w:marBottom w:val="0"/>
              <w:divBdr>
                <w:top w:val="none" w:sz="0" w:space="0" w:color="auto"/>
                <w:left w:val="none" w:sz="0" w:space="0" w:color="auto"/>
                <w:bottom w:val="none" w:sz="0" w:space="0" w:color="auto"/>
                <w:right w:val="none" w:sz="0" w:space="0" w:color="auto"/>
              </w:divBdr>
              <w:divsChild>
                <w:div w:id="288442808">
                  <w:marLeft w:val="0"/>
                  <w:marRight w:val="0"/>
                  <w:marTop w:val="0"/>
                  <w:marBottom w:val="0"/>
                  <w:divBdr>
                    <w:top w:val="none" w:sz="0" w:space="0" w:color="auto"/>
                    <w:left w:val="none" w:sz="0" w:space="0" w:color="auto"/>
                    <w:bottom w:val="none" w:sz="0" w:space="0" w:color="auto"/>
                    <w:right w:val="none" w:sz="0" w:space="0" w:color="auto"/>
                  </w:divBdr>
                </w:div>
              </w:divsChild>
            </w:div>
            <w:div w:id="134763541">
              <w:marLeft w:val="0"/>
              <w:marRight w:val="0"/>
              <w:marTop w:val="0"/>
              <w:marBottom w:val="0"/>
              <w:divBdr>
                <w:top w:val="none" w:sz="0" w:space="0" w:color="auto"/>
                <w:left w:val="none" w:sz="0" w:space="0" w:color="auto"/>
                <w:bottom w:val="none" w:sz="0" w:space="0" w:color="auto"/>
                <w:right w:val="none" w:sz="0" w:space="0" w:color="auto"/>
              </w:divBdr>
              <w:divsChild>
                <w:div w:id="1177575948">
                  <w:marLeft w:val="0"/>
                  <w:marRight w:val="0"/>
                  <w:marTop w:val="0"/>
                  <w:marBottom w:val="0"/>
                  <w:divBdr>
                    <w:top w:val="none" w:sz="0" w:space="0" w:color="auto"/>
                    <w:left w:val="none" w:sz="0" w:space="0" w:color="auto"/>
                    <w:bottom w:val="none" w:sz="0" w:space="0" w:color="auto"/>
                    <w:right w:val="none" w:sz="0" w:space="0" w:color="auto"/>
                  </w:divBdr>
                </w:div>
              </w:divsChild>
            </w:div>
            <w:div w:id="317654117">
              <w:marLeft w:val="0"/>
              <w:marRight w:val="0"/>
              <w:marTop w:val="0"/>
              <w:marBottom w:val="0"/>
              <w:divBdr>
                <w:top w:val="none" w:sz="0" w:space="0" w:color="auto"/>
                <w:left w:val="none" w:sz="0" w:space="0" w:color="auto"/>
                <w:bottom w:val="none" w:sz="0" w:space="0" w:color="auto"/>
                <w:right w:val="none" w:sz="0" w:space="0" w:color="auto"/>
              </w:divBdr>
              <w:divsChild>
                <w:div w:id="1438869612">
                  <w:marLeft w:val="0"/>
                  <w:marRight w:val="0"/>
                  <w:marTop w:val="0"/>
                  <w:marBottom w:val="0"/>
                  <w:divBdr>
                    <w:top w:val="none" w:sz="0" w:space="0" w:color="auto"/>
                    <w:left w:val="none" w:sz="0" w:space="0" w:color="auto"/>
                    <w:bottom w:val="none" w:sz="0" w:space="0" w:color="auto"/>
                    <w:right w:val="none" w:sz="0" w:space="0" w:color="auto"/>
                  </w:divBdr>
                </w:div>
              </w:divsChild>
            </w:div>
            <w:div w:id="2085760249">
              <w:marLeft w:val="0"/>
              <w:marRight w:val="0"/>
              <w:marTop w:val="0"/>
              <w:marBottom w:val="0"/>
              <w:divBdr>
                <w:top w:val="none" w:sz="0" w:space="0" w:color="auto"/>
                <w:left w:val="none" w:sz="0" w:space="0" w:color="auto"/>
                <w:bottom w:val="none" w:sz="0" w:space="0" w:color="auto"/>
                <w:right w:val="none" w:sz="0" w:space="0" w:color="auto"/>
              </w:divBdr>
              <w:divsChild>
                <w:div w:id="637877169">
                  <w:marLeft w:val="0"/>
                  <w:marRight w:val="0"/>
                  <w:marTop w:val="0"/>
                  <w:marBottom w:val="0"/>
                  <w:divBdr>
                    <w:top w:val="none" w:sz="0" w:space="0" w:color="auto"/>
                    <w:left w:val="none" w:sz="0" w:space="0" w:color="auto"/>
                    <w:bottom w:val="none" w:sz="0" w:space="0" w:color="auto"/>
                    <w:right w:val="none" w:sz="0" w:space="0" w:color="auto"/>
                  </w:divBdr>
                </w:div>
              </w:divsChild>
            </w:div>
            <w:div w:id="2058578044">
              <w:marLeft w:val="0"/>
              <w:marRight w:val="0"/>
              <w:marTop w:val="0"/>
              <w:marBottom w:val="0"/>
              <w:divBdr>
                <w:top w:val="none" w:sz="0" w:space="0" w:color="auto"/>
                <w:left w:val="none" w:sz="0" w:space="0" w:color="auto"/>
                <w:bottom w:val="none" w:sz="0" w:space="0" w:color="auto"/>
                <w:right w:val="none" w:sz="0" w:space="0" w:color="auto"/>
              </w:divBdr>
              <w:divsChild>
                <w:div w:id="1454321734">
                  <w:marLeft w:val="0"/>
                  <w:marRight w:val="0"/>
                  <w:marTop w:val="0"/>
                  <w:marBottom w:val="0"/>
                  <w:divBdr>
                    <w:top w:val="none" w:sz="0" w:space="0" w:color="auto"/>
                    <w:left w:val="none" w:sz="0" w:space="0" w:color="auto"/>
                    <w:bottom w:val="none" w:sz="0" w:space="0" w:color="auto"/>
                    <w:right w:val="none" w:sz="0" w:space="0" w:color="auto"/>
                  </w:divBdr>
                </w:div>
              </w:divsChild>
            </w:div>
            <w:div w:id="569847030">
              <w:marLeft w:val="0"/>
              <w:marRight w:val="0"/>
              <w:marTop w:val="0"/>
              <w:marBottom w:val="0"/>
              <w:divBdr>
                <w:top w:val="none" w:sz="0" w:space="0" w:color="auto"/>
                <w:left w:val="none" w:sz="0" w:space="0" w:color="auto"/>
                <w:bottom w:val="none" w:sz="0" w:space="0" w:color="auto"/>
                <w:right w:val="none" w:sz="0" w:space="0" w:color="auto"/>
              </w:divBdr>
              <w:divsChild>
                <w:div w:id="96827498">
                  <w:marLeft w:val="0"/>
                  <w:marRight w:val="0"/>
                  <w:marTop w:val="0"/>
                  <w:marBottom w:val="0"/>
                  <w:divBdr>
                    <w:top w:val="none" w:sz="0" w:space="0" w:color="auto"/>
                    <w:left w:val="none" w:sz="0" w:space="0" w:color="auto"/>
                    <w:bottom w:val="none" w:sz="0" w:space="0" w:color="auto"/>
                    <w:right w:val="none" w:sz="0" w:space="0" w:color="auto"/>
                  </w:divBdr>
                </w:div>
              </w:divsChild>
            </w:div>
            <w:div w:id="1307661109">
              <w:marLeft w:val="0"/>
              <w:marRight w:val="0"/>
              <w:marTop w:val="0"/>
              <w:marBottom w:val="0"/>
              <w:divBdr>
                <w:top w:val="none" w:sz="0" w:space="0" w:color="auto"/>
                <w:left w:val="none" w:sz="0" w:space="0" w:color="auto"/>
                <w:bottom w:val="none" w:sz="0" w:space="0" w:color="auto"/>
                <w:right w:val="none" w:sz="0" w:space="0" w:color="auto"/>
              </w:divBdr>
              <w:divsChild>
                <w:div w:id="1843157804">
                  <w:marLeft w:val="0"/>
                  <w:marRight w:val="0"/>
                  <w:marTop w:val="0"/>
                  <w:marBottom w:val="0"/>
                  <w:divBdr>
                    <w:top w:val="none" w:sz="0" w:space="0" w:color="auto"/>
                    <w:left w:val="none" w:sz="0" w:space="0" w:color="auto"/>
                    <w:bottom w:val="none" w:sz="0" w:space="0" w:color="auto"/>
                    <w:right w:val="none" w:sz="0" w:space="0" w:color="auto"/>
                  </w:divBdr>
                </w:div>
              </w:divsChild>
            </w:div>
            <w:div w:id="1981957317">
              <w:marLeft w:val="0"/>
              <w:marRight w:val="0"/>
              <w:marTop w:val="0"/>
              <w:marBottom w:val="0"/>
              <w:divBdr>
                <w:top w:val="none" w:sz="0" w:space="0" w:color="auto"/>
                <w:left w:val="none" w:sz="0" w:space="0" w:color="auto"/>
                <w:bottom w:val="none" w:sz="0" w:space="0" w:color="auto"/>
                <w:right w:val="none" w:sz="0" w:space="0" w:color="auto"/>
              </w:divBdr>
              <w:divsChild>
                <w:div w:id="710954840">
                  <w:marLeft w:val="0"/>
                  <w:marRight w:val="0"/>
                  <w:marTop w:val="0"/>
                  <w:marBottom w:val="0"/>
                  <w:divBdr>
                    <w:top w:val="none" w:sz="0" w:space="0" w:color="auto"/>
                    <w:left w:val="none" w:sz="0" w:space="0" w:color="auto"/>
                    <w:bottom w:val="none" w:sz="0" w:space="0" w:color="auto"/>
                    <w:right w:val="none" w:sz="0" w:space="0" w:color="auto"/>
                  </w:divBdr>
                </w:div>
              </w:divsChild>
            </w:div>
            <w:div w:id="58670578">
              <w:marLeft w:val="0"/>
              <w:marRight w:val="0"/>
              <w:marTop w:val="0"/>
              <w:marBottom w:val="0"/>
              <w:divBdr>
                <w:top w:val="none" w:sz="0" w:space="0" w:color="auto"/>
                <w:left w:val="none" w:sz="0" w:space="0" w:color="auto"/>
                <w:bottom w:val="none" w:sz="0" w:space="0" w:color="auto"/>
                <w:right w:val="none" w:sz="0" w:space="0" w:color="auto"/>
              </w:divBdr>
              <w:divsChild>
                <w:div w:id="1475176996">
                  <w:marLeft w:val="0"/>
                  <w:marRight w:val="0"/>
                  <w:marTop w:val="0"/>
                  <w:marBottom w:val="0"/>
                  <w:divBdr>
                    <w:top w:val="none" w:sz="0" w:space="0" w:color="auto"/>
                    <w:left w:val="none" w:sz="0" w:space="0" w:color="auto"/>
                    <w:bottom w:val="none" w:sz="0" w:space="0" w:color="auto"/>
                    <w:right w:val="none" w:sz="0" w:space="0" w:color="auto"/>
                  </w:divBdr>
                </w:div>
              </w:divsChild>
            </w:div>
            <w:div w:id="1483885161">
              <w:marLeft w:val="0"/>
              <w:marRight w:val="0"/>
              <w:marTop w:val="0"/>
              <w:marBottom w:val="0"/>
              <w:divBdr>
                <w:top w:val="none" w:sz="0" w:space="0" w:color="auto"/>
                <w:left w:val="none" w:sz="0" w:space="0" w:color="auto"/>
                <w:bottom w:val="none" w:sz="0" w:space="0" w:color="auto"/>
                <w:right w:val="none" w:sz="0" w:space="0" w:color="auto"/>
              </w:divBdr>
              <w:divsChild>
                <w:div w:id="2020697684">
                  <w:marLeft w:val="0"/>
                  <w:marRight w:val="0"/>
                  <w:marTop w:val="0"/>
                  <w:marBottom w:val="0"/>
                  <w:divBdr>
                    <w:top w:val="none" w:sz="0" w:space="0" w:color="auto"/>
                    <w:left w:val="none" w:sz="0" w:space="0" w:color="auto"/>
                    <w:bottom w:val="none" w:sz="0" w:space="0" w:color="auto"/>
                    <w:right w:val="none" w:sz="0" w:space="0" w:color="auto"/>
                  </w:divBdr>
                </w:div>
              </w:divsChild>
            </w:div>
            <w:div w:id="1644583554">
              <w:marLeft w:val="0"/>
              <w:marRight w:val="0"/>
              <w:marTop w:val="0"/>
              <w:marBottom w:val="0"/>
              <w:divBdr>
                <w:top w:val="none" w:sz="0" w:space="0" w:color="auto"/>
                <w:left w:val="none" w:sz="0" w:space="0" w:color="auto"/>
                <w:bottom w:val="none" w:sz="0" w:space="0" w:color="auto"/>
                <w:right w:val="none" w:sz="0" w:space="0" w:color="auto"/>
              </w:divBdr>
              <w:divsChild>
                <w:div w:id="780304098">
                  <w:marLeft w:val="0"/>
                  <w:marRight w:val="0"/>
                  <w:marTop w:val="0"/>
                  <w:marBottom w:val="0"/>
                  <w:divBdr>
                    <w:top w:val="none" w:sz="0" w:space="0" w:color="auto"/>
                    <w:left w:val="none" w:sz="0" w:space="0" w:color="auto"/>
                    <w:bottom w:val="none" w:sz="0" w:space="0" w:color="auto"/>
                    <w:right w:val="none" w:sz="0" w:space="0" w:color="auto"/>
                  </w:divBdr>
                </w:div>
              </w:divsChild>
            </w:div>
            <w:div w:id="751048368">
              <w:marLeft w:val="0"/>
              <w:marRight w:val="0"/>
              <w:marTop w:val="0"/>
              <w:marBottom w:val="0"/>
              <w:divBdr>
                <w:top w:val="none" w:sz="0" w:space="0" w:color="auto"/>
                <w:left w:val="none" w:sz="0" w:space="0" w:color="auto"/>
                <w:bottom w:val="none" w:sz="0" w:space="0" w:color="auto"/>
                <w:right w:val="none" w:sz="0" w:space="0" w:color="auto"/>
              </w:divBdr>
              <w:divsChild>
                <w:div w:id="1087771917">
                  <w:marLeft w:val="0"/>
                  <w:marRight w:val="0"/>
                  <w:marTop w:val="0"/>
                  <w:marBottom w:val="0"/>
                  <w:divBdr>
                    <w:top w:val="none" w:sz="0" w:space="0" w:color="auto"/>
                    <w:left w:val="none" w:sz="0" w:space="0" w:color="auto"/>
                    <w:bottom w:val="none" w:sz="0" w:space="0" w:color="auto"/>
                    <w:right w:val="none" w:sz="0" w:space="0" w:color="auto"/>
                  </w:divBdr>
                </w:div>
              </w:divsChild>
            </w:div>
            <w:div w:id="1535800549">
              <w:marLeft w:val="0"/>
              <w:marRight w:val="0"/>
              <w:marTop w:val="0"/>
              <w:marBottom w:val="0"/>
              <w:divBdr>
                <w:top w:val="none" w:sz="0" w:space="0" w:color="auto"/>
                <w:left w:val="none" w:sz="0" w:space="0" w:color="auto"/>
                <w:bottom w:val="none" w:sz="0" w:space="0" w:color="auto"/>
                <w:right w:val="none" w:sz="0" w:space="0" w:color="auto"/>
              </w:divBdr>
              <w:divsChild>
                <w:div w:id="1508711742">
                  <w:marLeft w:val="0"/>
                  <w:marRight w:val="0"/>
                  <w:marTop w:val="0"/>
                  <w:marBottom w:val="0"/>
                  <w:divBdr>
                    <w:top w:val="none" w:sz="0" w:space="0" w:color="auto"/>
                    <w:left w:val="none" w:sz="0" w:space="0" w:color="auto"/>
                    <w:bottom w:val="none" w:sz="0" w:space="0" w:color="auto"/>
                    <w:right w:val="none" w:sz="0" w:space="0" w:color="auto"/>
                  </w:divBdr>
                </w:div>
              </w:divsChild>
            </w:div>
            <w:div w:id="571165560">
              <w:marLeft w:val="0"/>
              <w:marRight w:val="0"/>
              <w:marTop w:val="0"/>
              <w:marBottom w:val="0"/>
              <w:divBdr>
                <w:top w:val="none" w:sz="0" w:space="0" w:color="auto"/>
                <w:left w:val="none" w:sz="0" w:space="0" w:color="auto"/>
                <w:bottom w:val="none" w:sz="0" w:space="0" w:color="auto"/>
                <w:right w:val="none" w:sz="0" w:space="0" w:color="auto"/>
              </w:divBdr>
              <w:divsChild>
                <w:div w:id="575752144">
                  <w:marLeft w:val="0"/>
                  <w:marRight w:val="0"/>
                  <w:marTop w:val="0"/>
                  <w:marBottom w:val="0"/>
                  <w:divBdr>
                    <w:top w:val="none" w:sz="0" w:space="0" w:color="auto"/>
                    <w:left w:val="none" w:sz="0" w:space="0" w:color="auto"/>
                    <w:bottom w:val="none" w:sz="0" w:space="0" w:color="auto"/>
                    <w:right w:val="none" w:sz="0" w:space="0" w:color="auto"/>
                  </w:divBdr>
                </w:div>
              </w:divsChild>
            </w:div>
            <w:div w:id="1468887684">
              <w:marLeft w:val="0"/>
              <w:marRight w:val="0"/>
              <w:marTop w:val="0"/>
              <w:marBottom w:val="0"/>
              <w:divBdr>
                <w:top w:val="none" w:sz="0" w:space="0" w:color="auto"/>
                <w:left w:val="none" w:sz="0" w:space="0" w:color="auto"/>
                <w:bottom w:val="none" w:sz="0" w:space="0" w:color="auto"/>
                <w:right w:val="none" w:sz="0" w:space="0" w:color="auto"/>
              </w:divBdr>
              <w:divsChild>
                <w:div w:id="1773428905">
                  <w:marLeft w:val="0"/>
                  <w:marRight w:val="0"/>
                  <w:marTop w:val="0"/>
                  <w:marBottom w:val="0"/>
                  <w:divBdr>
                    <w:top w:val="none" w:sz="0" w:space="0" w:color="auto"/>
                    <w:left w:val="none" w:sz="0" w:space="0" w:color="auto"/>
                    <w:bottom w:val="none" w:sz="0" w:space="0" w:color="auto"/>
                    <w:right w:val="none" w:sz="0" w:space="0" w:color="auto"/>
                  </w:divBdr>
                </w:div>
              </w:divsChild>
            </w:div>
            <w:div w:id="444422506">
              <w:marLeft w:val="0"/>
              <w:marRight w:val="0"/>
              <w:marTop w:val="0"/>
              <w:marBottom w:val="0"/>
              <w:divBdr>
                <w:top w:val="none" w:sz="0" w:space="0" w:color="auto"/>
                <w:left w:val="none" w:sz="0" w:space="0" w:color="auto"/>
                <w:bottom w:val="none" w:sz="0" w:space="0" w:color="auto"/>
                <w:right w:val="none" w:sz="0" w:space="0" w:color="auto"/>
              </w:divBdr>
              <w:divsChild>
                <w:div w:id="1431586855">
                  <w:marLeft w:val="0"/>
                  <w:marRight w:val="0"/>
                  <w:marTop w:val="0"/>
                  <w:marBottom w:val="0"/>
                  <w:divBdr>
                    <w:top w:val="none" w:sz="0" w:space="0" w:color="auto"/>
                    <w:left w:val="none" w:sz="0" w:space="0" w:color="auto"/>
                    <w:bottom w:val="none" w:sz="0" w:space="0" w:color="auto"/>
                    <w:right w:val="none" w:sz="0" w:space="0" w:color="auto"/>
                  </w:divBdr>
                </w:div>
              </w:divsChild>
            </w:div>
            <w:div w:id="265816603">
              <w:marLeft w:val="0"/>
              <w:marRight w:val="0"/>
              <w:marTop w:val="0"/>
              <w:marBottom w:val="0"/>
              <w:divBdr>
                <w:top w:val="none" w:sz="0" w:space="0" w:color="auto"/>
                <w:left w:val="none" w:sz="0" w:space="0" w:color="auto"/>
                <w:bottom w:val="none" w:sz="0" w:space="0" w:color="auto"/>
                <w:right w:val="none" w:sz="0" w:space="0" w:color="auto"/>
              </w:divBdr>
              <w:divsChild>
                <w:div w:id="1537082115">
                  <w:marLeft w:val="0"/>
                  <w:marRight w:val="0"/>
                  <w:marTop w:val="0"/>
                  <w:marBottom w:val="0"/>
                  <w:divBdr>
                    <w:top w:val="none" w:sz="0" w:space="0" w:color="auto"/>
                    <w:left w:val="none" w:sz="0" w:space="0" w:color="auto"/>
                    <w:bottom w:val="none" w:sz="0" w:space="0" w:color="auto"/>
                    <w:right w:val="none" w:sz="0" w:space="0" w:color="auto"/>
                  </w:divBdr>
                </w:div>
              </w:divsChild>
            </w:div>
            <w:div w:id="1835535721">
              <w:marLeft w:val="0"/>
              <w:marRight w:val="0"/>
              <w:marTop w:val="0"/>
              <w:marBottom w:val="0"/>
              <w:divBdr>
                <w:top w:val="none" w:sz="0" w:space="0" w:color="auto"/>
                <w:left w:val="none" w:sz="0" w:space="0" w:color="auto"/>
                <w:bottom w:val="none" w:sz="0" w:space="0" w:color="auto"/>
                <w:right w:val="none" w:sz="0" w:space="0" w:color="auto"/>
              </w:divBdr>
              <w:divsChild>
                <w:div w:id="921989818">
                  <w:marLeft w:val="0"/>
                  <w:marRight w:val="0"/>
                  <w:marTop w:val="0"/>
                  <w:marBottom w:val="0"/>
                  <w:divBdr>
                    <w:top w:val="none" w:sz="0" w:space="0" w:color="auto"/>
                    <w:left w:val="none" w:sz="0" w:space="0" w:color="auto"/>
                    <w:bottom w:val="none" w:sz="0" w:space="0" w:color="auto"/>
                    <w:right w:val="none" w:sz="0" w:space="0" w:color="auto"/>
                  </w:divBdr>
                </w:div>
              </w:divsChild>
            </w:div>
            <w:div w:id="1732927792">
              <w:marLeft w:val="0"/>
              <w:marRight w:val="0"/>
              <w:marTop w:val="0"/>
              <w:marBottom w:val="0"/>
              <w:divBdr>
                <w:top w:val="none" w:sz="0" w:space="0" w:color="auto"/>
                <w:left w:val="none" w:sz="0" w:space="0" w:color="auto"/>
                <w:bottom w:val="none" w:sz="0" w:space="0" w:color="auto"/>
                <w:right w:val="none" w:sz="0" w:space="0" w:color="auto"/>
              </w:divBdr>
              <w:divsChild>
                <w:div w:id="30986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294476">
      <w:bodyDiv w:val="1"/>
      <w:marLeft w:val="0"/>
      <w:marRight w:val="0"/>
      <w:marTop w:val="0"/>
      <w:marBottom w:val="0"/>
      <w:divBdr>
        <w:top w:val="none" w:sz="0" w:space="0" w:color="auto"/>
        <w:left w:val="none" w:sz="0" w:space="0" w:color="auto"/>
        <w:bottom w:val="none" w:sz="0" w:space="0" w:color="auto"/>
        <w:right w:val="none" w:sz="0" w:space="0" w:color="auto"/>
      </w:divBdr>
      <w:divsChild>
        <w:div w:id="1147893170">
          <w:marLeft w:val="0"/>
          <w:marRight w:val="0"/>
          <w:marTop w:val="0"/>
          <w:marBottom w:val="0"/>
          <w:divBdr>
            <w:top w:val="none" w:sz="0" w:space="0" w:color="auto"/>
            <w:left w:val="none" w:sz="0" w:space="0" w:color="auto"/>
            <w:bottom w:val="none" w:sz="0" w:space="0" w:color="auto"/>
            <w:right w:val="none" w:sz="0" w:space="0" w:color="auto"/>
          </w:divBdr>
          <w:divsChild>
            <w:div w:id="183398890">
              <w:marLeft w:val="0"/>
              <w:marRight w:val="0"/>
              <w:marTop w:val="0"/>
              <w:marBottom w:val="0"/>
              <w:divBdr>
                <w:top w:val="none" w:sz="0" w:space="0" w:color="auto"/>
                <w:left w:val="none" w:sz="0" w:space="0" w:color="auto"/>
                <w:bottom w:val="none" w:sz="0" w:space="0" w:color="auto"/>
                <w:right w:val="none" w:sz="0" w:space="0" w:color="auto"/>
              </w:divBdr>
              <w:divsChild>
                <w:div w:id="92638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263383">
      <w:bodyDiv w:val="1"/>
      <w:marLeft w:val="0"/>
      <w:marRight w:val="0"/>
      <w:marTop w:val="0"/>
      <w:marBottom w:val="0"/>
      <w:divBdr>
        <w:top w:val="none" w:sz="0" w:space="0" w:color="auto"/>
        <w:left w:val="none" w:sz="0" w:space="0" w:color="auto"/>
        <w:bottom w:val="none" w:sz="0" w:space="0" w:color="auto"/>
        <w:right w:val="none" w:sz="0" w:space="0" w:color="auto"/>
      </w:divBdr>
      <w:divsChild>
        <w:div w:id="1128165316">
          <w:marLeft w:val="0"/>
          <w:marRight w:val="0"/>
          <w:marTop w:val="0"/>
          <w:marBottom w:val="0"/>
          <w:divBdr>
            <w:top w:val="none" w:sz="0" w:space="0" w:color="auto"/>
            <w:left w:val="none" w:sz="0" w:space="0" w:color="auto"/>
            <w:bottom w:val="none" w:sz="0" w:space="0" w:color="auto"/>
            <w:right w:val="none" w:sz="0" w:space="0" w:color="auto"/>
          </w:divBdr>
          <w:divsChild>
            <w:div w:id="1140540629">
              <w:marLeft w:val="0"/>
              <w:marRight w:val="0"/>
              <w:marTop w:val="0"/>
              <w:marBottom w:val="0"/>
              <w:divBdr>
                <w:top w:val="none" w:sz="0" w:space="0" w:color="auto"/>
                <w:left w:val="none" w:sz="0" w:space="0" w:color="auto"/>
                <w:bottom w:val="none" w:sz="0" w:space="0" w:color="auto"/>
                <w:right w:val="none" w:sz="0" w:space="0" w:color="auto"/>
              </w:divBdr>
              <w:divsChild>
                <w:div w:id="168181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298507">
      <w:bodyDiv w:val="1"/>
      <w:marLeft w:val="0"/>
      <w:marRight w:val="0"/>
      <w:marTop w:val="0"/>
      <w:marBottom w:val="0"/>
      <w:divBdr>
        <w:top w:val="none" w:sz="0" w:space="0" w:color="auto"/>
        <w:left w:val="none" w:sz="0" w:space="0" w:color="auto"/>
        <w:bottom w:val="none" w:sz="0" w:space="0" w:color="auto"/>
        <w:right w:val="none" w:sz="0" w:space="0" w:color="auto"/>
      </w:divBdr>
      <w:divsChild>
        <w:div w:id="1502964102">
          <w:marLeft w:val="0"/>
          <w:marRight w:val="0"/>
          <w:marTop w:val="0"/>
          <w:marBottom w:val="0"/>
          <w:divBdr>
            <w:top w:val="none" w:sz="0" w:space="0" w:color="auto"/>
            <w:left w:val="none" w:sz="0" w:space="0" w:color="auto"/>
            <w:bottom w:val="none" w:sz="0" w:space="0" w:color="auto"/>
            <w:right w:val="none" w:sz="0" w:space="0" w:color="auto"/>
          </w:divBdr>
          <w:divsChild>
            <w:div w:id="1300648548">
              <w:marLeft w:val="0"/>
              <w:marRight w:val="0"/>
              <w:marTop w:val="0"/>
              <w:marBottom w:val="0"/>
              <w:divBdr>
                <w:top w:val="none" w:sz="0" w:space="0" w:color="auto"/>
                <w:left w:val="none" w:sz="0" w:space="0" w:color="auto"/>
                <w:bottom w:val="none" w:sz="0" w:space="0" w:color="auto"/>
                <w:right w:val="none" w:sz="0" w:space="0" w:color="auto"/>
              </w:divBdr>
              <w:divsChild>
                <w:div w:id="76973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113197">
      <w:bodyDiv w:val="1"/>
      <w:marLeft w:val="0"/>
      <w:marRight w:val="0"/>
      <w:marTop w:val="0"/>
      <w:marBottom w:val="0"/>
      <w:divBdr>
        <w:top w:val="none" w:sz="0" w:space="0" w:color="auto"/>
        <w:left w:val="none" w:sz="0" w:space="0" w:color="auto"/>
        <w:bottom w:val="none" w:sz="0" w:space="0" w:color="auto"/>
        <w:right w:val="none" w:sz="0" w:space="0" w:color="auto"/>
      </w:divBdr>
      <w:divsChild>
        <w:div w:id="911624757">
          <w:marLeft w:val="0"/>
          <w:marRight w:val="0"/>
          <w:marTop w:val="0"/>
          <w:marBottom w:val="0"/>
          <w:divBdr>
            <w:top w:val="none" w:sz="0" w:space="0" w:color="auto"/>
            <w:left w:val="none" w:sz="0" w:space="0" w:color="auto"/>
            <w:bottom w:val="none" w:sz="0" w:space="0" w:color="auto"/>
            <w:right w:val="none" w:sz="0" w:space="0" w:color="auto"/>
          </w:divBdr>
          <w:divsChild>
            <w:div w:id="1431124680">
              <w:marLeft w:val="0"/>
              <w:marRight w:val="0"/>
              <w:marTop w:val="0"/>
              <w:marBottom w:val="0"/>
              <w:divBdr>
                <w:top w:val="none" w:sz="0" w:space="0" w:color="auto"/>
                <w:left w:val="none" w:sz="0" w:space="0" w:color="auto"/>
                <w:bottom w:val="none" w:sz="0" w:space="0" w:color="auto"/>
                <w:right w:val="none" w:sz="0" w:space="0" w:color="auto"/>
              </w:divBdr>
              <w:divsChild>
                <w:div w:id="205076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06010">
      <w:bodyDiv w:val="1"/>
      <w:marLeft w:val="0"/>
      <w:marRight w:val="0"/>
      <w:marTop w:val="0"/>
      <w:marBottom w:val="0"/>
      <w:divBdr>
        <w:top w:val="none" w:sz="0" w:space="0" w:color="auto"/>
        <w:left w:val="none" w:sz="0" w:space="0" w:color="auto"/>
        <w:bottom w:val="none" w:sz="0" w:space="0" w:color="auto"/>
        <w:right w:val="none" w:sz="0" w:space="0" w:color="auto"/>
      </w:divBdr>
      <w:divsChild>
        <w:div w:id="901137402">
          <w:marLeft w:val="0"/>
          <w:marRight w:val="0"/>
          <w:marTop w:val="0"/>
          <w:marBottom w:val="0"/>
          <w:divBdr>
            <w:top w:val="none" w:sz="0" w:space="0" w:color="auto"/>
            <w:left w:val="none" w:sz="0" w:space="0" w:color="auto"/>
            <w:bottom w:val="none" w:sz="0" w:space="0" w:color="auto"/>
            <w:right w:val="none" w:sz="0" w:space="0" w:color="auto"/>
          </w:divBdr>
          <w:divsChild>
            <w:div w:id="1120610325">
              <w:marLeft w:val="0"/>
              <w:marRight w:val="0"/>
              <w:marTop w:val="0"/>
              <w:marBottom w:val="0"/>
              <w:divBdr>
                <w:top w:val="none" w:sz="0" w:space="0" w:color="auto"/>
                <w:left w:val="none" w:sz="0" w:space="0" w:color="auto"/>
                <w:bottom w:val="none" w:sz="0" w:space="0" w:color="auto"/>
                <w:right w:val="none" w:sz="0" w:space="0" w:color="auto"/>
              </w:divBdr>
              <w:divsChild>
                <w:div w:id="40445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596916">
      <w:bodyDiv w:val="1"/>
      <w:marLeft w:val="0"/>
      <w:marRight w:val="0"/>
      <w:marTop w:val="0"/>
      <w:marBottom w:val="0"/>
      <w:divBdr>
        <w:top w:val="none" w:sz="0" w:space="0" w:color="auto"/>
        <w:left w:val="none" w:sz="0" w:space="0" w:color="auto"/>
        <w:bottom w:val="none" w:sz="0" w:space="0" w:color="auto"/>
        <w:right w:val="none" w:sz="0" w:space="0" w:color="auto"/>
      </w:divBdr>
      <w:divsChild>
        <w:div w:id="2069496688">
          <w:marLeft w:val="0"/>
          <w:marRight w:val="0"/>
          <w:marTop w:val="0"/>
          <w:marBottom w:val="0"/>
          <w:divBdr>
            <w:top w:val="none" w:sz="0" w:space="0" w:color="auto"/>
            <w:left w:val="none" w:sz="0" w:space="0" w:color="auto"/>
            <w:bottom w:val="none" w:sz="0" w:space="0" w:color="auto"/>
            <w:right w:val="none" w:sz="0" w:space="0" w:color="auto"/>
          </w:divBdr>
          <w:divsChild>
            <w:div w:id="1993170377">
              <w:marLeft w:val="0"/>
              <w:marRight w:val="0"/>
              <w:marTop w:val="0"/>
              <w:marBottom w:val="0"/>
              <w:divBdr>
                <w:top w:val="none" w:sz="0" w:space="0" w:color="auto"/>
                <w:left w:val="none" w:sz="0" w:space="0" w:color="auto"/>
                <w:bottom w:val="none" w:sz="0" w:space="0" w:color="auto"/>
                <w:right w:val="none" w:sz="0" w:space="0" w:color="auto"/>
              </w:divBdr>
              <w:divsChild>
                <w:div w:id="148165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792213">
      <w:bodyDiv w:val="1"/>
      <w:marLeft w:val="0"/>
      <w:marRight w:val="0"/>
      <w:marTop w:val="0"/>
      <w:marBottom w:val="0"/>
      <w:divBdr>
        <w:top w:val="none" w:sz="0" w:space="0" w:color="auto"/>
        <w:left w:val="none" w:sz="0" w:space="0" w:color="auto"/>
        <w:bottom w:val="none" w:sz="0" w:space="0" w:color="auto"/>
        <w:right w:val="none" w:sz="0" w:space="0" w:color="auto"/>
      </w:divBdr>
      <w:divsChild>
        <w:div w:id="1362821933">
          <w:marLeft w:val="0"/>
          <w:marRight w:val="0"/>
          <w:marTop w:val="0"/>
          <w:marBottom w:val="0"/>
          <w:divBdr>
            <w:top w:val="none" w:sz="0" w:space="0" w:color="auto"/>
            <w:left w:val="none" w:sz="0" w:space="0" w:color="auto"/>
            <w:bottom w:val="none" w:sz="0" w:space="0" w:color="auto"/>
            <w:right w:val="none" w:sz="0" w:space="0" w:color="auto"/>
          </w:divBdr>
          <w:divsChild>
            <w:div w:id="224686967">
              <w:marLeft w:val="0"/>
              <w:marRight w:val="0"/>
              <w:marTop w:val="0"/>
              <w:marBottom w:val="0"/>
              <w:divBdr>
                <w:top w:val="none" w:sz="0" w:space="0" w:color="auto"/>
                <w:left w:val="none" w:sz="0" w:space="0" w:color="auto"/>
                <w:bottom w:val="none" w:sz="0" w:space="0" w:color="auto"/>
                <w:right w:val="none" w:sz="0" w:space="0" w:color="auto"/>
              </w:divBdr>
              <w:divsChild>
                <w:div w:id="47514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904230">
      <w:bodyDiv w:val="1"/>
      <w:marLeft w:val="0"/>
      <w:marRight w:val="0"/>
      <w:marTop w:val="0"/>
      <w:marBottom w:val="0"/>
      <w:divBdr>
        <w:top w:val="none" w:sz="0" w:space="0" w:color="auto"/>
        <w:left w:val="none" w:sz="0" w:space="0" w:color="auto"/>
        <w:bottom w:val="none" w:sz="0" w:space="0" w:color="auto"/>
        <w:right w:val="none" w:sz="0" w:space="0" w:color="auto"/>
      </w:divBdr>
      <w:divsChild>
        <w:div w:id="1067268056">
          <w:marLeft w:val="0"/>
          <w:marRight w:val="0"/>
          <w:marTop w:val="0"/>
          <w:marBottom w:val="0"/>
          <w:divBdr>
            <w:top w:val="none" w:sz="0" w:space="0" w:color="auto"/>
            <w:left w:val="none" w:sz="0" w:space="0" w:color="auto"/>
            <w:bottom w:val="none" w:sz="0" w:space="0" w:color="auto"/>
            <w:right w:val="none" w:sz="0" w:space="0" w:color="auto"/>
          </w:divBdr>
          <w:divsChild>
            <w:div w:id="1633748267">
              <w:marLeft w:val="0"/>
              <w:marRight w:val="0"/>
              <w:marTop w:val="0"/>
              <w:marBottom w:val="0"/>
              <w:divBdr>
                <w:top w:val="none" w:sz="0" w:space="0" w:color="auto"/>
                <w:left w:val="none" w:sz="0" w:space="0" w:color="auto"/>
                <w:bottom w:val="none" w:sz="0" w:space="0" w:color="auto"/>
                <w:right w:val="none" w:sz="0" w:space="0" w:color="auto"/>
              </w:divBdr>
              <w:divsChild>
                <w:div w:id="197363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160774">
      <w:bodyDiv w:val="1"/>
      <w:marLeft w:val="0"/>
      <w:marRight w:val="0"/>
      <w:marTop w:val="0"/>
      <w:marBottom w:val="0"/>
      <w:divBdr>
        <w:top w:val="none" w:sz="0" w:space="0" w:color="auto"/>
        <w:left w:val="none" w:sz="0" w:space="0" w:color="auto"/>
        <w:bottom w:val="none" w:sz="0" w:space="0" w:color="auto"/>
        <w:right w:val="none" w:sz="0" w:space="0" w:color="auto"/>
      </w:divBdr>
      <w:divsChild>
        <w:div w:id="564679455">
          <w:marLeft w:val="0"/>
          <w:marRight w:val="0"/>
          <w:marTop w:val="0"/>
          <w:marBottom w:val="0"/>
          <w:divBdr>
            <w:top w:val="none" w:sz="0" w:space="0" w:color="auto"/>
            <w:left w:val="none" w:sz="0" w:space="0" w:color="auto"/>
            <w:bottom w:val="none" w:sz="0" w:space="0" w:color="auto"/>
            <w:right w:val="none" w:sz="0" w:space="0" w:color="auto"/>
          </w:divBdr>
          <w:divsChild>
            <w:div w:id="528758545">
              <w:marLeft w:val="0"/>
              <w:marRight w:val="0"/>
              <w:marTop w:val="0"/>
              <w:marBottom w:val="0"/>
              <w:divBdr>
                <w:top w:val="none" w:sz="0" w:space="0" w:color="auto"/>
                <w:left w:val="none" w:sz="0" w:space="0" w:color="auto"/>
                <w:bottom w:val="none" w:sz="0" w:space="0" w:color="auto"/>
                <w:right w:val="none" w:sz="0" w:space="0" w:color="auto"/>
              </w:divBdr>
              <w:divsChild>
                <w:div w:id="144160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894304">
      <w:bodyDiv w:val="1"/>
      <w:marLeft w:val="0"/>
      <w:marRight w:val="0"/>
      <w:marTop w:val="0"/>
      <w:marBottom w:val="0"/>
      <w:divBdr>
        <w:top w:val="none" w:sz="0" w:space="0" w:color="auto"/>
        <w:left w:val="none" w:sz="0" w:space="0" w:color="auto"/>
        <w:bottom w:val="none" w:sz="0" w:space="0" w:color="auto"/>
        <w:right w:val="none" w:sz="0" w:space="0" w:color="auto"/>
      </w:divBdr>
      <w:divsChild>
        <w:div w:id="1160779100">
          <w:marLeft w:val="0"/>
          <w:marRight w:val="0"/>
          <w:marTop w:val="0"/>
          <w:marBottom w:val="0"/>
          <w:divBdr>
            <w:top w:val="none" w:sz="0" w:space="0" w:color="auto"/>
            <w:left w:val="none" w:sz="0" w:space="0" w:color="auto"/>
            <w:bottom w:val="none" w:sz="0" w:space="0" w:color="auto"/>
            <w:right w:val="none" w:sz="0" w:space="0" w:color="auto"/>
          </w:divBdr>
          <w:divsChild>
            <w:div w:id="1661688380">
              <w:marLeft w:val="0"/>
              <w:marRight w:val="0"/>
              <w:marTop w:val="0"/>
              <w:marBottom w:val="0"/>
              <w:divBdr>
                <w:top w:val="none" w:sz="0" w:space="0" w:color="auto"/>
                <w:left w:val="none" w:sz="0" w:space="0" w:color="auto"/>
                <w:bottom w:val="none" w:sz="0" w:space="0" w:color="auto"/>
                <w:right w:val="none" w:sz="0" w:space="0" w:color="auto"/>
              </w:divBdr>
              <w:divsChild>
                <w:div w:id="98639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450814">
      <w:bodyDiv w:val="1"/>
      <w:marLeft w:val="0"/>
      <w:marRight w:val="0"/>
      <w:marTop w:val="0"/>
      <w:marBottom w:val="0"/>
      <w:divBdr>
        <w:top w:val="none" w:sz="0" w:space="0" w:color="auto"/>
        <w:left w:val="none" w:sz="0" w:space="0" w:color="auto"/>
        <w:bottom w:val="none" w:sz="0" w:space="0" w:color="auto"/>
        <w:right w:val="none" w:sz="0" w:space="0" w:color="auto"/>
      </w:divBdr>
      <w:divsChild>
        <w:div w:id="1532258891">
          <w:marLeft w:val="0"/>
          <w:marRight w:val="0"/>
          <w:marTop w:val="0"/>
          <w:marBottom w:val="0"/>
          <w:divBdr>
            <w:top w:val="none" w:sz="0" w:space="0" w:color="auto"/>
            <w:left w:val="none" w:sz="0" w:space="0" w:color="auto"/>
            <w:bottom w:val="none" w:sz="0" w:space="0" w:color="auto"/>
            <w:right w:val="none" w:sz="0" w:space="0" w:color="auto"/>
          </w:divBdr>
          <w:divsChild>
            <w:div w:id="769817160">
              <w:marLeft w:val="0"/>
              <w:marRight w:val="0"/>
              <w:marTop w:val="0"/>
              <w:marBottom w:val="0"/>
              <w:divBdr>
                <w:top w:val="none" w:sz="0" w:space="0" w:color="auto"/>
                <w:left w:val="none" w:sz="0" w:space="0" w:color="auto"/>
                <w:bottom w:val="none" w:sz="0" w:space="0" w:color="auto"/>
                <w:right w:val="none" w:sz="0" w:space="0" w:color="auto"/>
              </w:divBdr>
              <w:divsChild>
                <w:div w:id="540090258">
                  <w:marLeft w:val="0"/>
                  <w:marRight w:val="0"/>
                  <w:marTop w:val="0"/>
                  <w:marBottom w:val="0"/>
                  <w:divBdr>
                    <w:top w:val="none" w:sz="0" w:space="0" w:color="auto"/>
                    <w:left w:val="none" w:sz="0" w:space="0" w:color="auto"/>
                    <w:bottom w:val="none" w:sz="0" w:space="0" w:color="auto"/>
                    <w:right w:val="none" w:sz="0" w:space="0" w:color="auto"/>
                  </w:divBdr>
                  <w:divsChild>
                    <w:div w:id="63506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836700">
      <w:bodyDiv w:val="1"/>
      <w:marLeft w:val="0"/>
      <w:marRight w:val="0"/>
      <w:marTop w:val="0"/>
      <w:marBottom w:val="0"/>
      <w:divBdr>
        <w:top w:val="none" w:sz="0" w:space="0" w:color="auto"/>
        <w:left w:val="none" w:sz="0" w:space="0" w:color="auto"/>
        <w:bottom w:val="none" w:sz="0" w:space="0" w:color="auto"/>
        <w:right w:val="none" w:sz="0" w:space="0" w:color="auto"/>
      </w:divBdr>
      <w:divsChild>
        <w:div w:id="594678745">
          <w:marLeft w:val="0"/>
          <w:marRight w:val="0"/>
          <w:marTop w:val="0"/>
          <w:marBottom w:val="0"/>
          <w:divBdr>
            <w:top w:val="none" w:sz="0" w:space="0" w:color="auto"/>
            <w:left w:val="none" w:sz="0" w:space="0" w:color="auto"/>
            <w:bottom w:val="none" w:sz="0" w:space="0" w:color="auto"/>
            <w:right w:val="none" w:sz="0" w:space="0" w:color="auto"/>
          </w:divBdr>
          <w:divsChild>
            <w:div w:id="846099892">
              <w:marLeft w:val="0"/>
              <w:marRight w:val="0"/>
              <w:marTop w:val="0"/>
              <w:marBottom w:val="0"/>
              <w:divBdr>
                <w:top w:val="none" w:sz="0" w:space="0" w:color="auto"/>
                <w:left w:val="none" w:sz="0" w:space="0" w:color="auto"/>
                <w:bottom w:val="none" w:sz="0" w:space="0" w:color="auto"/>
                <w:right w:val="none" w:sz="0" w:space="0" w:color="auto"/>
              </w:divBdr>
              <w:divsChild>
                <w:div w:id="1857887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630097">
      <w:bodyDiv w:val="1"/>
      <w:marLeft w:val="0"/>
      <w:marRight w:val="0"/>
      <w:marTop w:val="0"/>
      <w:marBottom w:val="0"/>
      <w:divBdr>
        <w:top w:val="none" w:sz="0" w:space="0" w:color="auto"/>
        <w:left w:val="none" w:sz="0" w:space="0" w:color="auto"/>
        <w:bottom w:val="none" w:sz="0" w:space="0" w:color="auto"/>
        <w:right w:val="none" w:sz="0" w:space="0" w:color="auto"/>
      </w:divBdr>
      <w:divsChild>
        <w:div w:id="175965968">
          <w:marLeft w:val="0"/>
          <w:marRight w:val="0"/>
          <w:marTop w:val="0"/>
          <w:marBottom w:val="0"/>
          <w:divBdr>
            <w:top w:val="none" w:sz="0" w:space="0" w:color="auto"/>
            <w:left w:val="none" w:sz="0" w:space="0" w:color="auto"/>
            <w:bottom w:val="none" w:sz="0" w:space="0" w:color="auto"/>
            <w:right w:val="none" w:sz="0" w:space="0" w:color="auto"/>
          </w:divBdr>
          <w:divsChild>
            <w:div w:id="1015375999">
              <w:marLeft w:val="0"/>
              <w:marRight w:val="0"/>
              <w:marTop w:val="0"/>
              <w:marBottom w:val="0"/>
              <w:divBdr>
                <w:top w:val="none" w:sz="0" w:space="0" w:color="auto"/>
                <w:left w:val="none" w:sz="0" w:space="0" w:color="auto"/>
                <w:bottom w:val="none" w:sz="0" w:space="0" w:color="auto"/>
                <w:right w:val="none" w:sz="0" w:space="0" w:color="auto"/>
              </w:divBdr>
              <w:divsChild>
                <w:div w:id="175894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406403">
      <w:bodyDiv w:val="1"/>
      <w:marLeft w:val="0"/>
      <w:marRight w:val="0"/>
      <w:marTop w:val="0"/>
      <w:marBottom w:val="0"/>
      <w:divBdr>
        <w:top w:val="none" w:sz="0" w:space="0" w:color="auto"/>
        <w:left w:val="none" w:sz="0" w:space="0" w:color="auto"/>
        <w:bottom w:val="none" w:sz="0" w:space="0" w:color="auto"/>
        <w:right w:val="none" w:sz="0" w:space="0" w:color="auto"/>
      </w:divBdr>
      <w:divsChild>
        <w:div w:id="876700211">
          <w:marLeft w:val="0"/>
          <w:marRight w:val="0"/>
          <w:marTop w:val="0"/>
          <w:marBottom w:val="0"/>
          <w:divBdr>
            <w:top w:val="none" w:sz="0" w:space="0" w:color="auto"/>
            <w:left w:val="none" w:sz="0" w:space="0" w:color="auto"/>
            <w:bottom w:val="none" w:sz="0" w:space="0" w:color="auto"/>
            <w:right w:val="none" w:sz="0" w:space="0" w:color="auto"/>
          </w:divBdr>
          <w:divsChild>
            <w:div w:id="1522821739">
              <w:marLeft w:val="0"/>
              <w:marRight w:val="0"/>
              <w:marTop w:val="0"/>
              <w:marBottom w:val="0"/>
              <w:divBdr>
                <w:top w:val="none" w:sz="0" w:space="0" w:color="auto"/>
                <w:left w:val="none" w:sz="0" w:space="0" w:color="auto"/>
                <w:bottom w:val="none" w:sz="0" w:space="0" w:color="auto"/>
                <w:right w:val="none" w:sz="0" w:space="0" w:color="auto"/>
              </w:divBdr>
              <w:divsChild>
                <w:div w:id="128962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563712">
      <w:bodyDiv w:val="1"/>
      <w:marLeft w:val="0"/>
      <w:marRight w:val="0"/>
      <w:marTop w:val="0"/>
      <w:marBottom w:val="0"/>
      <w:divBdr>
        <w:top w:val="none" w:sz="0" w:space="0" w:color="auto"/>
        <w:left w:val="none" w:sz="0" w:space="0" w:color="auto"/>
        <w:bottom w:val="none" w:sz="0" w:space="0" w:color="auto"/>
        <w:right w:val="none" w:sz="0" w:space="0" w:color="auto"/>
      </w:divBdr>
      <w:divsChild>
        <w:div w:id="1429346932">
          <w:marLeft w:val="0"/>
          <w:marRight w:val="0"/>
          <w:marTop w:val="0"/>
          <w:marBottom w:val="0"/>
          <w:divBdr>
            <w:top w:val="none" w:sz="0" w:space="0" w:color="auto"/>
            <w:left w:val="none" w:sz="0" w:space="0" w:color="auto"/>
            <w:bottom w:val="none" w:sz="0" w:space="0" w:color="auto"/>
            <w:right w:val="none" w:sz="0" w:space="0" w:color="auto"/>
          </w:divBdr>
          <w:divsChild>
            <w:div w:id="1117682682">
              <w:marLeft w:val="0"/>
              <w:marRight w:val="0"/>
              <w:marTop w:val="0"/>
              <w:marBottom w:val="0"/>
              <w:divBdr>
                <w:top w:val="none" w:sz="0" w:space="0" w:color="auto"/>
                <w:left w:val="none" w:sz="0" w:space="0" w:color="auto"/>
                <w:bottom w:val="none" w:sz="0" w:space="0" w:color="auto"/>
                <w:right w:val="none" w:sz="0" w:space="0" w:color="auto"/>
              </w:divBdr>
              <w:divsChild>
                <w:div w:id="482938586">
                  <w:marLeft w:val="0"/>
                  <w:marRight w:val="0"/>
                  <w:marTop w:val="0"/>
                  <w:marBottom w:val="0"/>
                  <w:divBdr>
                    <w:top w:val="none" w:sz="0" w:space="0" w:color="auto"/>
                    <w:left w:val="none" w:sz="0" w:space="0" w:color="auto"/>
                    <w:bottom w:val="none" w:sz="0" w:space="0" w:color="auto"/>
                    <w:right w:val="none" w:sz="0" w:space="0" w:color="auto"/>
                  </w:divBdr>
                  <w:divsChild>
                    <w:div w:id="200365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987183">
      <w:bodyDiv w:val="1"/>
      <w:marLeft w:val="0"/>
      <w:marRight w:val="0"/>
      <w:marTop w:val="0"/>
      <w:marBottom w:val="0"/>
      <w:divBdr>
        <w:top w:val="none" w:sz="0" w:space="0" w:color="auto"/>
        <w:left w:val="none" w:sz="0" w:space="0" w:color="auto"/>
        <w:bottom w:val="none" w:sz="0" w:space="0" w:color="auto"/>
        <w:right w:val="none" w:sz="0" w:space="0" w:color="auto"/>
      </w:divBdr>
      <w:divsChild>
        <w:div w:id="1827087372">
          <w:marLeft w:val="0"/>
          <w:marRight w:val="0"/>
          <w:marTop w:val="0"/>
          <w:marBottom w:val="0"/>
          <w:divBdr>
            <w:top w:val="none" w:sz="0" w:space="0" w:color="auto"/>
            <w:left w:val="none" w:sz="0" w:space="0" w:color="auto"/>
            <w:bottom w:val="none" w:sz="0" w:space="0" w:color="auto"/>
            <w:right w:val="none" w:sz="0" w:space="0" w:color="auto"/>
          </w:divBdr>
          <w:divsChild>
            <w:div w:id="525368638">
              <w:marLeft w:val="0"/>
              <w:marRight w:val="0"/>
              <w:marTop w:val="0"/>
              <w:marBottom w:val="0"/>
              <w:divBdr>
                <w:top w:val="none" w:sz="0" w:space="0" w:color="auto"/>
                <w:left w:val="none" w:sz="0" w:space="0" w:color="auto"/>
                <w:bottom w:val="none" w:sz="0" w:space="0" w:color="auto"/>
                <w:right w:val="none" w:sz="0" w:space="0" w:color="auto"/>
              </w:divBdr>
              <w:divsChild>
                <w:div w:id="94261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640618">
      <w:bodyDiv w:val="1"/>
      <w:marLeft w:val="0"/>
      <w:marRight w:val="0"/>
      <w:marTop w:val="0"/>
      <w:marBottom w:val="0"/>
      <w:divBdr>
        <w:top w:val="none" w:sz="0" w:space="0" w:color="auto"/>
        <w:left w:val="none" w:sz="0" w:space="0" w:color="auto"/>
        <w:bottom w:val="none" w:sz="0" w:space="0" w:color="auto"/>
        <w:right w:val="none" w:sz="0" w:space="0" w:color="auto"/>
      </w:divBdr>
      <w:divsChild>
        <w:div w:id="1807628001">
          <w:marLeft w:val="0"/>
          <w:marRight w:val="0"/>
          <w:marTop w:val="0"/>
          <w:marBottom w:val="0"/>
          <w:divBdr>
            <w:top w:val="none" w:sz="0" w:space="0" w:color="auto"/>
            <w:left w:val="none" w:sz="0" w:space="0" w:color="auto"/>
            <w:bottom w:val="none" w:sz="0" w:space="0" w:color="auto"/>
            <w:right w:val="none" w:sz="0" w:space="0" w:color="auto"/>
          </w:divBdr>
          <w:divsChild>
            <w:div w:id="630744841">
              <w:marLeft w:val="0"/>
              <w:marRight w:val="0"/>
              <w:marTop w:val="0"/>
              <w:marBottom w:val="0"/>
              <w:divBdr>
                <w:top w:val="none" w:sz="0" w:space="0" w:color="auto"/>
                <w:left w:val="none" w:sz="0" w:space="0" w:color="auto"/>
                <w:bottom w:val="none" w:sz="0" w:space="0" w:color="auto"/>
                <w:right w:val="none" w:sz="0" w:space="0" w:color="auto"/>
              </w:divBdr>
              <w:divsChild>
                <w:div w:id="149679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420790">
      <w:bodyDiv w:val="1"/>
      <w:marLeft w:val="0"/>
      <w:marRight w:val="0"/>
      <w:marTop w:val="0"/>
      <w:marBottom w:val="0"/>
      <w:divBdr>
        <w:top w:val="none" w:sz="0" w:space="0" w:color="auto"/>
        <w:left w:val="none" w:sz="0" w:space="0" w:color="auto"/>
        <w:bottom w:val="none" w:sz="0" w:space="0" w:color="auto"/>
        <w:right w:val="none" w:sz="0" w:space="0" w:color="auto"/>
      </w:divBdr>
      <w:divsChild>
        <w:div w:id="754546012">
          <w:marLeft w:val="0"/>
          <w:marRight w:val="0"/>
          <w:marTop w:val="0"/>
          <w:marBottom w:val="0"/>
          <w:divBdr>
            <w:top w:val="none" w:sz="0" w:space="0" w:color="auto"/>
            <w:left w:val="none" w:sz="0" w:space="0" w:color="auto"/>
            <w:bottom w:val="none" w:sz="0" w:space="0" w:color="auto"/>
            <w:right w:val="none" w:sz="0" w:space="0" w:color="auto"/>
          </w:divBdr>
          <w:divsChild>
            <w:div w:id="1047224728">
              <w:marLeft w:val="0"/>
              <w:marRight w:val="0"/>
              <w:marTop w:val="0"/>
              <w:marBottom w:val="0"/>
              <w:divBdr>
                <w:top w:val="none" w:sz="0" w:space="0" w:color="auto"/>
                <w:left w:val="none" w:sz="0" w:space="0" w:color="auto"/>
                <w:bottom w:val="none" w:sz="0" w:space="0" w:color="auto"/>
                <w:right w:val="none" w:sz="0" w:space="0" w:color="auto"/>
              </w:divBdr>
              <w:divsChild>
                <w:div w:id="39829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495600">
      <w:bodyDiv w:val="1"/>
      <w:marLeft w:val="0"/>
      <w:marRight w:val="0"/>
      <w:marTop w:val="0"/>
      <w:marBottom w:val="0"/>
      <w:divBdr>
        <w:top w:val="none" w:sz="0" w:space="0" w:color="auto"/>
        <w:left w:val="none" w:sz="0" w:space="0" w:color="auto"/>
        <w:bottom w:val="none" w:sz="0" w:space="0" w:color="auto"/>
        <w:right w:val="none" w:sz="0" w:space="0" w:color="auto"/>
      </w:divBdr>
      <w:divsChild>
        <w:div w:id="188220766">
          <w:marLeft w:val="0"/>
          <w:marRight w:val="0"/>
          <w:marTop w:val="0"/>
          <w:marBottom w:val="0"/>
          <w:divBdr>
            <w:top w:val="none" w:sz="0" w:space="0" w:color="auto"/>
            <w:left w:val="none" w:sz="0" w:space="0" w:color="auto"/>
            <w:bottom w:val="none" w:sz="0" w:space="0" w:color="auto"/>
            <w:right w:val="none" w:sz="0" w:space="0" w:color="auto"/>
          </w:divBdr>
          <w:divsChild>
            <w:div w:id="964314617">
              <w:marLeft w:val="0"/>
              <w:marRight w:val="0"/>
              <w:marTop w:val="0"/>
              <w:marBottom w:val="0"/>
              <w:divBdr>
                <w:top w:val="none" w:sz="0" w:space="0" w:color="auto"/>
                <w:left w:val="none" w:sz="0" w:space="0" w:color="auto"/>
                <w:bottom w:val="none" w:sz="0" w:space="0" w:color="auto"/>
                <w:right w:val="none" w:sz="0" w:space="0" w:color="auto"/>
              </w:divBdr>
              <w:divsChild>
                <w:div w:id="140306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771564">
      <w:bodyDiv w:val="1"/>
      <w:marLeft w:val="0"/>
      <w:marRight w:val="0"/>
      <w:marTop w:val="0"/>
      <w:marBottom w:val="0"/>
      <w:divBdr>
        <w:top w:val="none" w:sz="0" w:space="0" w:color="auto"/>
        <w:left w:val="none" w:sz="0" w:space="0" w:color="auto"/>
        <w:bottom w:val="none" w:sz="0" w:space="0" w:color="auto"/>
        <w:right w:val="none" w:sz="0" w:space="0" w:color="auto"/>
      </w:divBdr>
      <w:divsChild>
        <w:div w:id="618726586">
          <w:marLeft w:val="0"/>
          <w:marRight w:val="0"/>
          <w:marTop w:val="0"/>
          <w:marBottom w:val="0"/>
          <w:divBdr>
            <w:top w:val="none" w:sz="0" w:space="0" w:color="auto"/>
            <w:left w:val="none" w:sz="0" w:space="0" w:color="auto"/>
            <w:bottom w:val="none" w:sz="0" w:space="0" w:color="auto"/>
            <w:right w:val="none" w:sz="0" w:space="0" w:color="auto"/>
          </w:divBdr>
          <w:divsChild>
            <w:div w:id="546452174">
              <w:marLeft w:val="0"/>
              <w:marRight w:val="0"/>
              <w:marTop w:val="0"/>
              <w:marBottom w:val="0"/>
              <w:divBdr>
                <w:top w:val="none" w:sz="0" w:space="0" w:color="auto"/>
                <w:left w:val="none" w:sz="0" w:space="0" w:color="auto"/>
                <w:bottom w:val="none" w:sz="0" w:space="0" w:color="auto"/>
                <w:right w:val="none" w:sz="0" w:space="0" w:color="auto"/>
              </w:divBdr>
              <w:divsChild>
                <w:div w:id="208255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962331">
      <w:bodyDiv w:val="1"/>
      <w:marLeft w:val="0"/>
      <w:marRight w:val="0"/>
      <w:marTop w:val="0"/>
      <w:marBottom w:val="0"/>
      <w:divBdr>
        <w:top w:val="none" w:sz="0" w:space="0" w:color="auto"/>
        <w:left w:val="none" w:sz="0" w:space="0" w:color="auto"/>
        <w:bottom w:val="none" w:sz="0" w:space="0" w:color="auto"/>
        <w:right w:val="none" w:sz="0" w:space="0" w:color="auto"/>
      </w:divBdr>
      <w:divsChild>
        <w:div w:id="1264459734">
          <w:marLeft w:val="0"/>
          <w:marRight w:val="0"/>
          <w:marTop w:val="0"/>
          <w:marBottom w:val="0"/>
          <w:divBdr>
            <w:top w:val="none" w:sz="0" w:space="0" w:color="auto"/>
            <w:left w:val="none" w:sz="0" w:space="0" w:color="auto"/>
            <w:bottom w:val="none" w:sz="0" w:space="0" w:color="auto"/>
            <w:right w:val="none" w:sz="0" w:space="0" w:color="auto"/>
          </w:divBdr>
          <w:divsChild>
            <w:div w:id="1400707329">
              <w:marLeft w:val="0"/>
              <w:marRight w:val="0"/>
              <w:marTop w:val="0"/>
              <w:marBottom w:val="0"/>
              <w:divBdr>
                <w:top w:val="none" w:sz="0" w:space="0" w:color="auto"/>
                <w:left w:val="none" w:sz="0" w:space="0" w:color="auto"/>
                <w:bottom w:val="none" w:sz="0" w:space="0" w:color="auto"/>
                <w:right w:val="none" w:sz="0" w:space="0" w:color="auto"/>
              </w:divBdr>
              <w:divsChild>
                <w:div w:id="19666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831026">
      <w:bodyDiv w:val="1"/>
      <w:marLeft w:val="0"/>
      <w:marRight w:val="0"/>
      <w:marTop w:val="0"/>
      <w:marBottom w:val="0"/>
      <w:divBdr>
        <w:top w:val="none" w:sz="0" w:space="0" w:color="auto"/>
        <w:left w:val="none" w:sz="0" w:space="0" w:color="auto"/>
        <w:bottom w:val="none" w:sz="0" w:space="0" w:color="auto"/>
        <w:right w:val="none" w:sz="0" w:space="0" w:color="auto"/>
      </w:divBdr>
      <w:divsChild>
        <w:div w:id="1835536484">
          <w:marLeft w:val="0"/>
          <w:marRight w:val="0"/>
          <w:marTop w:val="0"/>
          <w:marBottom w:val="0"/>
          <w:divBdr>
            <w:top w:val="none" w:sz="0" w:space="0" w:color="auto"/>
            <w:left w:val="none" w:sz="0" w:space="0" w:color="auto"/>
            <w:bottom w:val="none" w:sz="0" w:space="0" w:color="auto"/>
            <w:right w:val="none" w:sz="0" w:space="0" w:color="auto"/>
          </w:divBdr>
          <w:divsChild>
            <w:div w:id="90322126">
              <w:marLeft w:val="0"/>
              <w:marRight w:val="0"/>
              <w:marTop w:val="0"/>
              <w:marBottom w:val="0"/>
              <w:divBdr>
                <w:top w:val="none" w:sz="0" w:space="0" w:color="auto"/>
                <w:left w:val="none" w:sz="0" w:space="0" w:color="auto"/>
                <w:bottom w:val="none" w:sz="0" w:space="0" w:color="auto"/>
                <w:right w:val="none" w:sz="0" w:space="0" w:color="auto"/>
              </w:divBdr>
              <w:divsChild>
                <w:div w:id="374282775">
                  <w:marLeft w:val="0"/>
                  <w:marRight w:val="0"/>
                  <w:marTop w:val="0"/>
                  <w:marBottom w:val="0"/>
                  <w:divBdr>
                    <w:top w:val="none" w:sz="0" w:space="0" w:color="auto"/>
                    <w:left w:val="none" w:sz="0" w:space="0" w:color="auto"/>
                    <w:bottom w:val="none" w:sz="0" w:space="0" w:color="auto"/>
                    <w:right w:val="none" w:sz="0" w:space="0" w:color="auto"/>
                  </w:divBdr>
                </w:div>
              </w:divsChild>
            </w:div>
            <w:div w:id="1632593465">
              <w:marLeft w:val="0"/>
              <w:marRight w:val="0"/>
              <w:marTop w:val="0"/>
              <w:marBottom w:val="0"/>
              <w:divBdr>
                <w:top w:val="none" w:sz="0" w:space="0" w:color="auto"/>
                <w:left w:val="none" w:sz="0" w:space="0" w:color="auto"/>
                <w:bottom w:val="none" w:sz="0" w:space="0" w:color="auto"/>
                <w:right w:val="none" w:sz="0" w:space="0" w:color="auto"/>
              </w:divBdr>
              <w:divsChild>
                <w:div w:id="1709186670">
                  <w:marLeft w:val="0"/>
                  <w:marRight w:val="0"/>
                  <w:marTop w:val="0"/>
                  <w:marBottom w:val="0"/>
                  <w:divBdr>
                    <w:top w:val="none" w:sz="0" w:space="0" w:color="auto"/>
                    <w:left w:val="none" w:sz="0" w:space="0" w:color="auto"/>
                    <w:bottom w:val="none" w:sz="0" w:space="0" w:color="auto"/>
                    <w:right w:val="none" w:sz="0" w:space="0" w:color="auto"/>
                  </w:divBdr>
                </w:div>
              </w:divsChild>
            </w:div>
            <w:div w:id="377825315">
              <w:marLeft w:val="0"/>
              <w:marRight w:val="0"/>
              <w:marTop w:val="0"/>
              <w:marBottom w:val="0"/>
              <w:divBdr>
                <w:top w:val="none" w:sz="0" w:space="0" w:color="auto"/>
                <w:left w:val="none" w:sz="0" w:space="0" w:color="auto"/>
                <w:bottom w:val="none" w:sz="0" w:space="0" w:color="auto"/>
                <w:right w:val="none" w:sz="0" w:space="0" w:color="auto"/>
              </w:divBdr>
              <w:divsChild>
                <w:div w:id="78847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113132">
          <w:marLeft w:val="0"/>
          <w:marRight w:val="0"/>
          <w:marTop w:val="0"/>
          <w:marBottom w:val="0"/>
          <w:divBdr>
            <w:top w:val="none" w:sz="0" w:space="0" w:color="auto"/>
            <w:left w:val="none" w:sz="0" w:space="0" w:color="auto"/>
            <w:bottom w:val="none" w:sz="0" w:space="0" w:color="auto"/>
            <w:right w:val="none" w:sz="0" w:space="0" w:color="auto"/>
          </w:divBdr>
          <w:divsChild>
            <w:div w:id="1767843260">
              <w:marLeft w:val="0"/>
              <w:marRight w:val="0"/>
              <w:marTop w:val="0"/>
              <w:marBottom w:val="0"/>
              <w:divBdr>
                <w:top w:val="none" w:sz="0" w:space="0" w:color="auto"/>
                <w:left w:val="none" w:sz="0" w:space="0" w:color="auto"/>
                <w:bottom w:val="none" w:sz="0" w:space="0" w:color="auto"/>
                <w:right w:val="none" w:sz="0" w:space="0" w:color="auto"/>
              </w:divBdr>
              <w:divsChild>
                <w:div w:id="123393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132415">
      <w:bodyDiv w:val="1"/>
      <w:marLeft w:val="0"/>
      <w:marRight w:val="0"/>
      <w:marTop w:val="0"/>
      <w:marBottom w:val="0"/>
      <w:divBdr>
        <w:top w:val="none" w:sz="0" w:space="0" w:color="auto"/>
        <w:left w:val="none" w:sz="0" w:space="0" w:color="auto"/>
        <w:bottom w:val="none" w:sz="0" w:space="0" w:color="auto"/>
        <w:right w:val="none" w:sz="0" w:space="0" w:color="auto"/>
      </w:divBdr>
      <w:divsChild>
        <w:div w:id="243729679">
          <w:marLeft w:val="0"/>
          <w:marRight w:val="0"/>
          <w:marTop w:val="0"/>
          <w:marBottom w:val="0"/>
          <w:divBdr>
            <w:top w:val="none" w:sz="0" w:space="0" w:color="auto"/>
            <w:left w:val="none" w:sz="0" w:space="0" w:color="auto"/>
            <w:bottom w:val="none" w:sz="0" w:space="0" w:color="auto"/>
            <w:right w:val="none" w:sz="0" w:space="0" w:color="auto"/>
          </w:divBdr>
          <w:divsChild>
            <w:div w:id="1331177262">
              <w:marLeft w:val="0"/>
              <w:marRight w:val="0"/>
              <w:marTop w:val="0"/>
              <w:marBottom w:val="0"/>
              <w:divBdr>
                <w:top w:val="none" w:sz="0" w:space="0" w:color="auto"/>
                <w:left w:val="none" w:sz="0" w:space="0" w:color="auto"/>
                <w:bottom w:val="none" w:sz="0" w:space="0" w:color="auto"/>
                <w:right w:val="none" w:sz="0" w:space="0" w:color="auto"/>
              </w:divBdr>
              <w:divsChild>
                <w:div w:id="1989943721">
                  <w:marLeft w:val="0"/>
                  <w:marRight w:val="0"/>
                  <w:marTop w:val="0"/>
                  <w:marBottom w:val="0"/>
                  <w:divBdr>
                    <w:top w:val="none" w:sz="0" w:space="0" w:color="auto"/>
                    <w:left w:val="none" w:sz="0" w:space="0" w:color="auto"/>
                    <w:bottom w:val="none" w:sz="0" w:space="0" w:color="auto"/>
                    <w:right w:val="none" w:sz="0" w:space="0" w:color="auto"/>
                  </w:divBdr>
                </w:div>
              </w:divsChild>
            </w:div>
            <w:div w:id="1303733025">
              <w:marLeft w:val="0"/>
              <w:marRight w:val="0"/>
              <w:marTop w:val="0"/>
              <w:marBottom w:val="0"/>
              <w:divBdr>
                <w:top w:val="none" w:sz="0" w:space="0" w:color="auto"/>
                <w:left w:val="none" w:sz="0" w:space="0" w:color="auto"/>
                <w:bottom w:val="none" w:sz="0" w:space="0" w:color="auto"/>
                <w:right w:val="none" w:sz="0" w:space="0" w:color="auto"/>
              </w:divBdr>
              <w:divsChild>
                <w:div w:id="441539883">
                  <w:marLeft w:val="0"/>
                  <w:marRight w:val="0"/>
                  <w:marTop w:val="0"/>
                  <w:marBottom w:val="0"/>
                  <w:divBdr>
                    <w:top w:val="none" w:sz="0" w:space="0" w:color="auto"/>
                    <w:left w:val="none" w:sz="0" w:space="0" w:color="auto"/>
                    <w:bottom w:val="none" w:sz="0" w:space="0" w:color="auto"/>
                    <w:right w:val="none" w:sz="0" w:space="0" w:color="auto"/>
                  </w:divBdr>
                </w:div>
              </w:divsChild>
            </w:div>
            <w:div w:id="1493905755">
              <w:marLeft w:val="0"/>
              <w:marRight w:val="0"/>
              <w:marTop w:val="0"/>
              <w:marBottom w:val="0"/>
              <w:divBdr>
                <w:top w:val="none" w:sz="0" w:space="0" w:color="auto"/>
                <w:left w:val="none" w:sz="0" w:space="0" w:color="auto"/>
                <w:bottom w:val="none" w:sz="0" w:space="0" w:color="auto"/>
                <w:right w:val="none" w:sz="0" w:space="0" w:color="auto"/>
              </w:divBdr>
              <w:divsChild>
                <w:div w:id="253173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788398">
          <w:marLeft w:val="0"/>
          <w:marRight w:val="0"/>
          <w:marTop w:val="0"/>
          <w:marBottom w:val="0"/>
          <w:divBdr>
            <w:top w:val="none" w:sz="0" w:space="0" w:color="auto"/>
            <w:left w:val="none" w:sz="0" w:space="0" w:color="auto"/>
            <w:bottom w:val="none" w:sz="0" w:space="0" w:color="auto"/>
            <w:right w:val="none" w:sz="0" w:space="0" w:color="auto"/>
          </w:divBdr>
          <w:divsChild>
            <w:div w:id="2075354081">
              <w:marLeft w:val="0"/>
              <w:marRight w:val="0"/>
              <w:marTop w:val="0"/>
              <w:marBottom w:val="0"/>
              <w:divBdr>
                <w:top w:val="none" w:sz="0" w:space="0" w:color="auto"/>
                <w:left w:val="none" w:sz="0" w:space="0" w:color="auto"/>
                <w:bottom w:val="none" w:sz="0" w:space="0" w:color="auto"/>
                <w:right w:val="none" w:sz="0" w:space="0" w:color="auto"/>
              </w:divBdr>
              <w:divsChild>
                <w:div w:id="72576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742748">
      <w:bodyDiv w:val="1"/>
      <w:marLeft w:val="0"/>
      <w:marRight w:val="0"/>
      <w:marTop w:val="0"/>
      <w:marBottom w:val="0"/>
      <w:divBdr>
        <w:top w:val="none" w:sz="0" w:space="0" w:color="auto"/>
        <w:left w:val="none" w:sz="0" w:space="0" w:color="auto"/>
        <w:bottom w:val="none" w:sz="0" w:space="0" w:color="auto"/>
        <w:right w:val="none" w:sz="0" w:space="0" w:color="auto"/>
      </w:divBdr>
      <w:divsChild>
        <w:div w:id="1513253598">
          <w:marLeft w:val="0"/>
          <w:marRight w:val="0"/>
          <w:marTop w:val="0"/>
          <w:marBottom w:val="0"/>
          <w:divBdr>
            <w:top w:val="none" w:sz="0" w:space="0" w:color="auto"/>
            <w:left w:val="none" w:sz="0" w:space="0" w:color="auto"/>
            <w:bottom w:val="none" w:sz="0" w:space="0" w:color="auto"/>
            <w:right w:val="none" w:sz="0" w:space="0" w:color="auto"/>
          </w:divBdr>
          <w:divsChild>
            <w:div w:id="2045789158">
              <w:marLeft w:val="0"/>
              <w:marRight w:val="0"/>
              <w:marTop w:val="0"/>
              <w:marBottom w:val="0"/>
              <w:divBdr>
                <w:top w:val="none" w:sz="0" w:space="0" w:color="auto"/>
                <w:left w:val="none" w:sz="0" w:space="0" w:color="auto"/>
                <w:bottom w:val="none" w:sz="0" w:space="0" w:color="auto"/>
                <w:right w:val="none" w:sz="0" w:space="0" w:color="auto"/>
              </w:divBdr>
              <w:divsChild>
                <w:div w:id="1615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946185">
      <w:bodyDiv w:val="1"/>
      <w:marLeft w:val="0"/>
      <w:marRight w:val="0"/>
      <w:marTop w:val="0"/>
      <w:marBottom w:val="0"/>
      <w:divBdr>
        <w:top w:val="none" w:sz="0" w:space="0" w:color="auto"/>
        <w:left w:val="none" w:sz="0" w:space="0" w:color="auto"/>
        <w:bottom w:val="none" w:sz="0" w:space="0" w:color="auto"/>
        <w:right w:val="none" w:sz="0" w:space="0" w:color="auto"/>
      </w:divBdr>
      <w:divsChild>
        <w:div w:id="1086149020">
          <w:marLeft w:val="0"/>
          <w:marRight w:val="0"/>
          <w:marTop w:val="0"/>
          <w:marBottom w:val="0"/>
          <w:divBdr>
            <w:top w:val="none" w:sz="0" w:space="0" w:color="auto"/>
            <w:left w:val="none" w:sz="0" w:space="0" w:color="auto"/>
            <w:bottom w:val="none" w:sz="0" w:space="0" w:color="auto"/>
            <w:right w:val="none" w:sz="0" w:space="0" w:color="auto"/>
          </w:divBdr>
          <w:divsChild>
            <w:div w:id="953514861">
              <w:marLeft w:val="0"/>
              <w:marRight w:val="0"/>
              <w:marTop w:val="0"/>
              <w:marBottom w:val="0"/>
              <w:divBdr>
                <w:top w:val="none" w:sz="0" w:space="0" w:color="auto"/>
                <w:left w:val="none" w:sz="0" w:space="0" w:color="auto"/>
                <w:bottom w:val="none" w:sz="0" w:space="0" w:color="auto"/>
                <w:right w:val="none" w:sz="0" w:space="0" w:color="auto"/>
              </w:divBdr>
              <w:divsChild>
                <w:div w:id="88861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656657">
      <w:bodyDiv w:val="1"/>
      <w:marLeft w:val="0"/>
      <w:marRight w:val="0"/>
      <w:marTop w:val="0"/>
      <w:marBottom w:val="0"/>
      <w:divBdr>
        <w:top w:val="none" w:sz="0" w:space="0" w:color="auto"/>
        <w:left w:val="none" w:sz="0" w:space="0" w:color="auto"/>
        <w:bottom w:val="none" w:sz="0" w:space="0" w:color="auto"/>
        <w:right w:val="none" w:sz="0" w:space="0" w:color="auto"/>
      </w:divBdr>
      <w:divsChild>
        <w:div w:id="949900206">
          <w:marLeft w:val="0"/>
          <w:marRight w:val="0"/>
          <w:marTop w:val="0"/>
          <w:marBottom w:val="0"/>
          <w:divBdr>
            <w:top w:val="none" w:sz="0" w:space="0" w:color="auto"/>
            <w:left w:val="none" w:sz="0" w:space="0" w:color="auto"/>
            <w:bottom w:val="none" w:sz="0" w:space="0" w:color="auto"/>
            <w:right w:val="none" w:sz="0" w:space="0" w:color="auto"/>
          </w:divBdr>
          <w:divsChild>
            <w:div w:id="1305159204">
              <w:marLeft w:val="0"/>
              <w:marRight w:val="0"/>
              <w:marTop w:val="0"/>
              <w:marBottom w:val="0"/>
              <w:divBdr>
                <w:top w:val="none" w:sz="0" w:space="0" w:color="auto"/>
                <w:left w:val="none" w:sz="0" w:space="0" w:color="auto"/>
                <w:bottom w:val="none" w:sz="0" w:space="0" w:color="auto"/>
                <w:right w:val="none" w:sz="0" w:space="0" w:color="auto"/>
              </w:divBdr>
              <w:divsChild>
                <w:div w:id="96739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401376">
      <w:bodyDiv w:val="1"/>
      <w:marLeft w:val="0"/>
      <w:marRight w:val="0"/>
      <w:marTop w:val="0"/>
      <w:marBottom w:val="0"/>
      <w:divBdr>
        <w:top w:val="none" w:sz="0" w:space="0" w:color="auto"/>
        <w:left w:val="none" w:sz="0" w:space="0" w:color="auto"/>
        <w:bottom w:val="none" w:sz="0" w:space="0" w:color="auto"/>
        <w:right w:val="none" w:sz="0" w:space="0" w:color="auto"/>
      </w:divBdr>
      <w:divsChild>
        <w:div w:id="1731806966">
          <w:marLeft w:val="0"/>
          <w:marRight w:val="0"/>
          <w:marTop w:val="0"/>
          <w:marBottom w:val="0"/>
          <w:divBdr>
            <w:top w:val="none" w:sz="0" w:space="0" w:color="auto"/>
            <w:left w:val="none" w:sz="0" w:space="0" w:color="auto"/>
            <w:bottom w:val="none" w:sz="0" w:space="0" w:color="auto"/>
            <w:right w:val="none" w:sz="0" w:space="0" w:color="auto"/>
          </w:divBdr>
          <w:divsChild>
            <w:div w:id="1013457304">
              <w:marLeft w:val="0"/>
              <w:marRight w:val="0"/>
              <w:marTop w:val="0"/>
              <w:marBottom w:val="0"/>
              <w:divBdr>
                <w:top w:val="none" w:sz="0" w:space="0" w:color="auto"/>
                <w:left w:val="none" w:sz="0" w:space="0" w:color="auto"/>
                <w:bottom w:val="none" w:sz="0" w:space="0" w:color="auto"/>
                <w:right w:val="none" w:sz="0" w:space="0" w:color="auto"/>
              </w:divBdr>
              <w:divsChild>
                <w:div w:id="107100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585218">
      <w:bodyDiv w:val="1"/>
      <w:marLeft w:val="0"/>
      <w:marRight w:val="0"/>
      <w:marTop w:val="0"/>
      <w:marBottom w:val="0"/>
      <w:divBdr>
        <w:top w:val="none" w:sz="0" w:space="0" w:color="auto"/>
        <w:left w:val="none" w:sz="0" w:space="0" w:color="auto"/>
        <w:bottom w:val="none" w:sz="0" w:space="0" w:color="auto"/>
        <w:right w:val="none" w:sz="0" w:space="0" w:color="auto"/>
      </w:divBdr>
      <w:divsChild>
        <w:div w:id="16197237">
          <w:marLeft w:val="0"/>
          <w:marRight w:val="0"/>
          <w:marTop w:val="0"/>
          <w:marBottom w:val="0"/>
          <w:divBdr>
            <w:top w:val="none" w:sz="0" w:space="0" w:color="auto"/>
            <w:left w:val="none" w:sz="0" w:space="0" w:color="auto"/>
            <w:bottom w:val="none" w:sz="0" w:space="0" w:color="auto"/>
            <w:right w:val="none" w:sz="0" w:space="0" w:color="auto"/>
          </w:divBdr>
          <w:divsChild>
            <w:div w:id="1997220897">
              <w:marLeft w:val="0"/>
              <w:marRight w:val="0"/>
              <w:marTop w:val="0"/>
              <w:marBottom w:val="0"/>
              <w:divBdr>
                <w:top w:val="none" w:sz="0" w:space="0" w:color="auto"/>
                <w:left w:val="none" w:sz="0" w:space="0" w:color="auto"/>
                <w:bottom w:val="none" w:sz="0" w:space="0" w:color="auto"/>
                <w:right w:val="none" w:sz="0" w:space="0" w:color="auto"/>
              </w:divBdr>
              <w:divsChild>
                <w:div w:id="176746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127894">
      <w:bodyDiv w:val="1"/>
      <w:marLeft w:val="0"/>
      <w:marRight w:val="0"/>
      <w:marTop w:val="0"/>
      <w:marBottom w:val="0"/>
      <w:divBdr>
        <w:top w:val="none" w:sz="0" w:space="0" w:color="auto"/>
        <w:left w:val="none" w:sz="0" w:space="0" w:color="auto"/>
        <w:bottom w:val="none" w:sz="0" w:space="0" w:color="auto"/>
        <w:right w:val="none" w:sz="0" w:space="0" w:color="auto"/>
      </w:divBdr>
      <w:divsChild>
        <w:div w:id="1086075360">
          <w:marLeft w:val="0"/>
          <w:marRight w:val="0"/>
          <w:marTop w:val="0"/>
          <w:marBottom w:val="0"/>
          <w:divBdr>
            <w:top w:val="none" w:sz="0" w:space="0" w:color="auto"/>
            <w:left w:val="none" w:sz="0" w:space="0" w:color="auto"/>
            <w:bottom w:val="none" w:sz="0" w:space="0" w:color="auto"/>
            <w:right w:val="none" w:sz="0" w:space="0" w:color="auto"/>
          </w:divBdr>
          <w:divsChild>
            <w:div w:id="2088720669">
              <w:marLeft w:val="0"/>
              <w:marRight w:val="0"/>
              <w:marTop w:val="0"/>
              <w:marBottom w:val="0"/>
              <w:divBdr>
                <w:top w:val="none" w:sz="0" w:space="0" w:color="auto"/>
                <w:left w:val="none" w:sz="0" w:space="0" w:color="auto"/>
                <w:bottom w:val="none" w:sz="0" w:space="0" w:color="auto"/>
                <w:right w:val="none" w:sz="0" w:space="0" w:color="auto"/>
              </w:divBdr>
              <w:divsChild>
                <w:div w:id="92441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395028">
      <w:bodyDiv w:val="1"/>
      <w:marLeft w:val="0"/>
      <w:marRight w:val="0"/>
      <w:marTop w:val="0"/>
      <w:marBottom w:val="0"/>
      <w:divBdr>
        <w:top w:val="none" w:sz="0" w:space="0" w:color="auto"/>
        <w:left w:val="none" w:sz="0" w:space="0" w:color="auto"/>
        <w:bottom w:val="none" w:sz="0" w:space="0" w:color="auto"/>
        <w:right w:val="none" w:sz="0" w:space="0" w:color="auto"/>
      </w:divBdr>
      <w:divsChild>
        <w:div w:id="668212569">
          <w:marLeft w:val="0"/>
          <w:marRight w:val="0"/>
          <w:marTop w:val="0"/>
          <w:marBottom w:val="0"/>
          <w:divBdr>
            <w:top w:val="none" w:sz="0" w:space="0" w:color="auto"/>
            <w:left w:val="none" w:sz="0" w:space="0" w:color="auto"/>
            <w:bottom w:val="none" w:sz="0" w:space="0" w:color="auto"/>
            <w:right w:val="none" w:sz="0" w:space="0" w:color="auto"/>
          </w:divBdr>
          <w:divsChild>
            <w:div w:id="430586792">
              <w:marLeft w:val="0"/>
              <w:marRight w:val="0"/>
              <w:marTop w:val="0"/>
              <w:marBottom w:val="0"/>
              <w:divBdr>
                <w:top w:val="none" w:sz="0" w:space="0" w:color="auto"/>
                <w:left w:val="none" w:sz="0" w:space="0" w:color="auto"/>
                <w:bottom w:val="none" w:sz="0" w:space="0" w:color="auto"/>
                <w:right w:val="none" w:sz="0" w:space="0" w:color="auto"/>
              </w:divBdr>
              <w:divsChild>
                <w:div w:id="116864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898074">
      <w:bodyDiv w:val="1"/>
      <w:marLeft w:val="0"/>
      <w:marRight w:val="0"/>
      <w:marTop w:val="0"/>
      <w:marBottom w:val="0"/>
      <w:divBdr>
        <w:top w:val="none" w:sz="0" w:space="0" w:color="auto"/>
        <w:left w:val="none" w:sz="0" w:space="0" w:color="auto"/>
        <w:bottom w:val="none" w:sz="0" w:space="0" w:color="auto"/>
        <w:right w:val="none" w:sz="0" w:space="0" w:color="auto"/>
      </w:divBdr>
      <w:divsChild>
        <w:div w:id="991177694">
          <w:marLeft w:val="0"/>
          <w:marRight w:val="0"/>
          <w:marTop w:val="0"/>
          <w:marBottom w:val="0"/>
          <w:divBdr>
            <w:top w:val="none" w:sz="0" w:space="0" w:color="auto"/>
            <w:left w:val="none" w:sz="0" w:space="0" w:color="auto"/>
            <w:bottom w:val="none" w:sz="0" w:space="0" w:color="auto"/>
            <w:right w:val="none" w:sz="0" w:space="0" w:color="auto"/>
          </w:divBdr>
          <w:divsChild>
            <w:div w:id="1391269681">
              <w:marLeft w:val="0"/>
              <w:marRight w:val="0"/>
              <w:marTop w:val="0"/>
              <w:marBottom w:val="0"/>
              <w:divBdr>
                <w:top w:val="none" w:sz="0" w:space="0" w:color="auto"/>
                <w:left w:val="none" w:sz="0" w:space="0" w:color="auto"/>
                <w:bottom w:val="none" w:sz="0" w:space="0" w:color="auto"/>
                <w:right w:val="none" w:sz="0" w:space="0" w:color="auto"/>
              </w:divBdr>
              <w:divsChild>
                <w:div w:id="160288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138007">
      <w:bodyDiv w:val="1"/>
      <w:marLeft w:val="0"/>
      <w:marRight w:val="0"/>
      <w:marTop w:val="0"/>
      <w:marBottom w:val="0"/>
      <w:divBdr>
        <w:top w:val="none" w:sz="0" w:space="0" w:color="auto"/>
        <w:left w:val="none" w:sz="0" w:space="0" w:color="auto"/>
        <w:bottom w:val="none" w:sz="0" w:space="0" w:color="auto"/>
        <w:right w:val="none" w:sz="0" w:space="0" w:color="auto"/>
      </w:divBdr>
      <w:divsChild>
        <w:div w:id="527840850">
          <w:marLeft w:val="0"/>
          <w:marRight w:val="0"/>
          <w:marTop w:val="0"/>
          <w:marBottom w:val="0"/>
          <w:divBdr>
            <w:top w:val="none" w:sz="0" w:space="0" w:color="auto"/>
            <w:left w:val="none" w:sz="0" w:space="0" w:color="auto"/>
            <w:bottom w:val="none" w:sz="0" w:space="0" w:color="auto"/>
            <w:right w:val="none" w:sz="0" w:space="0" w:color="auto"/>
          </w:divBdr>
          <w:divsChild>
            <w:div w:id="405495178">
              <w:marLeft w:val="0"/>
              <w:marRight w:val="0"/>
              <w:marTop w:val="0"/>
              <w:marBottom w:val="0"/>
              <w:divBdr>
                <w:top w:val="none" w:sz="0" w:space="0" w:color="auto"/>
                <w:left w:val="none" w:sz="0" w:space="0" w:color="auto"/>
                <w:bottom w:val="none" w:sz="0" w:space="0" w:color="auto"/>
                <w:right w:val="none" w:sz="0" w:space="0" w:color="auto"/>
              </w:divBdr>
              <w:divsChild>
                <w:div w:id="167460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911085">
      <w:bodyDiv w:val="1"/>
      <w:marLeft w:val="0"/>
      <w:marRight w:val="0"/>
      <w:marTop w:val="0"/>
      <w:marBottom w:val="0"/>
      <w:divBdr>
        <w:top w:val="none" w:sz="0" w:space="0" w:color="auto"/>
        <w:left w:val="none" w:sz="0" w:space="0" w:color="auto"/>
        <w:bottom w:val="none" w:sz="0" w:space="0" w:color="auto"/>
        <w:right w:val="none" w:sz="0" w:space="0" w:color="auto"/>
      </w:divBdr>
      <w:divsChild>
        <w:div w:id="343092297">
          <w:marLeft w:val="0"/>
          <w:marRight w:val="0"/>
          <w:marTop w:val="0"/>
          <w:marBottom w:val="0"/>
          <w:divBdr>
            <w:top w:val="none" w:sz="0" w:space="0" w:color="auto"/>
            <w:left w:val="none" w:sz="0" w:space="0" w:color="auto"/>
            <w:bottom w:val="none" w:sz="0" w:space="0" w:color="auto"/>
            <w:right w:val="none" w:sz="0" w:space="0" w:color="auto"/>
          </w:divBdr>
          <w:divsChild>
            <w:div w:id="513108806">
              <w:marLeft w:val="0"/>
              <w:marRight w:val="0"/>
              <w:marTop w:val="0"/>
              <w:marBottom w:val="0"/>
              <w:divBdr>
                <w:top w:val="none" w:sz="0" w:space="0" w:color="auto"/>
                <w:left w:val="none" w:sz="0" w:space="0" w:color="auto"/>
                <w:bottom w:val="none" w:sz="0" w:space="0" w:color="auto"/>
                <w:right w:val="none" w:sz="0" w:space="0" w:color="auto"/>
              </w:divBdr>
              <w:divsChild>
                <w:div w:id="171291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363654">
      <w:bodyDiv w:val="1"/>
      <w:marLeft w:val="0"/>
      <w:marRight w:val="0"/>
      <w:marTop w:val="0"/>
      <w:marBottom w:val="0"/>
      <w:divBdr>
        <w:top w:val="none" w:sz="0" w:space="0" w:color="auto"/>
        <w:left w:val="none" w:sz="0" w:space="0" w:color="auto"/>
        <w:bottom w:val="none" w:sz="0" w:space="0" w:color="auto"/>
        <w:right w:val="none" w:sz="0" w:space="0" w:color="auto"/>
      </w:divBdr>
      <w:divsChild>
        <w:div w:id="435440898">
          <w:marLeft w:val="0"/>
          <w:marRight w:val="0"/>
          <w:marTop w:val="0"/>
          <w:marBottom w:val="0"/>
          <w:divBdr>
            <w:top w:val="none" w:sz="0" w:space="0" w:color="auto"/>
            <w:left w:val="none" w:sz="0" w:space="0" w:color="auto"/>
            <w:bottom w:val="none" w:sz="0" w:space="0" w:color="auto"/>
            <w:right w:val="none" w:sz="0" w:space="0" w:color="auto"/>
          </w:divBdr>
          <w:divsChild>
            <w:div w:id="1930574352">
              <w:marLeft w:val="0"/>
              <w:marRight w:val="0"/>
              <w:marTop w:val="0"/>
              <w:marBottom w:val="0"/>
              <w:divBdr>
                <w:top w:val="none" w:sz="0" w:space="0" w:color="auto"/>
                <w:left w:val="none" w:sz="0" w:space="0" w:color="auto"/>
                <w:bottom w:val="none" w:sz="0" w:space="0" w:color="auto"/>
                <w:right w:val="none" w:sz="0" w:space="0" w:color="auto"/>
              </w:divBdr>
              <w:divsChild>
                <w:div w:id="1145975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410317">
      <w:bodyDiv w:val="1"/>
      <w:marLeft w:val="0"/>
      <w:marRight w:val="0"/>
      <w:marTop w:val="0"/>
      <w:marBottom w:val="0"/>
      <w:divBdr>
        <w:top w:val="none" w:sz="0" w:space="0" w:color="auto"/>
        <w:left w:val="none" w:sz="0" w:space="0" w:color="auto"/>
        <w:bottom w:val="none" w:sz="0" w:space="0" w:color="auto"/>
        <w:right w:val="none" w:sz="0" w:space="0" w:color="auto"/>
      </w:divBdr>
      <w:divsChild>
        <w:div w:id="2138178460">
          <w:marLeft w:val="0"/>
          <w:marRight w:val="0"/>
          <w:marTop w:val="0"/>
          <w:marBottom w:val="0"/>
          <w:divBdr>
            <w:top w:val="none" w:sz="0" w:space="0" w:color="auto"/>
            <w:left w:val="none" w:sz="0" w:space="0" w:color="auto"/>
            <w:bottom w:val="none" w:sz="0" w:space="0" w:color="auto"/>
            <w:right w:val="none" w:sz="0" w:space="0" w:color="auto"/>
          </w:divBdr>
          <w:divsChild>
            <w:div w:id="1995403515">
              <w:marLeft w:val="0"/>
              <w:marRight w:val="0"/>
              <w:marTop w:val="0"/>
              <w:marBottom w:val="0"/>
              <w:divBdr>
                <w:top w:val="none" w:sz="0" w:space="0" w:color="auto"/>
                <w:left w:val="none" w:sz="0" w:space="0" w:color="auto"/>
                <w:bottom w:val="none" w:sz="0" w:space="0" w:color="auto"/>
                <w:right w:val="none" w:sz="0" w:space="0" w:color="auto"/>
              </w:divBdr>
              <w:divsChild>
                <w:div w:id="25444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993842">
      <w:bodyDiv w:val="1"/>
      <w:marLeft w:val="0"/>
      <w:marRight w:val="0"/>
      <w:marTop w:val="0"/>
      <w:marBottom w:val="0"/>
      <w:divBdr>
        <w:top w:val="none" w:sz="0" w:space="0" w:color="auto"/>
        <w:left w:val="none" w:sz="0" w:space="0" w:color="auto"/>
        <w:bottom w:val="none" w:sz="0" w:space="0" w:color="auto"/>
        <w:right w:val="none" w:sz="0" w:space="0" w:color="auto"/>
      </w:divBdr>
      <w:divsChild>
        <w:div w:id="1769303194">
          <w:marLeft w:val="0"/>
          <w:marRight w:val="0"/>
          <w:marTop w:val="0"/>
          <w:marBottom w:val="0"/>
          <w:divBdr>
            <w:top w:val="none" w:sz="0" w:space="0" w:color="auto"/>
            <w:left w:val="none" w:sz="0" w:space="0" w:color="auto"/>
            <w:bottom w:val="none" w:sz="0" w:space="0" w:color="auto"/>
            <w:right w:val="none" w:sz="0" w:space="0" w:color="auto"/>
          </w:divBdr>
          <w:divsChild>
            <w:div w:id="494298829">
              <w:marLeft w:val="0"/>
              <w:marRight w:val="0"/>
              <w:marTop w:val="0"/>
              <w:marBottom w:val="0"/>
              <w:divBdr>
                <w:top w:val="none" w:sz="0" w:space="0" w:color="auto"/>
                <w:left w:val="none" w:sz="0" w:space="0" w:color="auto"/>
                <w:bottom w:val="none" w:sz="0" w:space="0" w:color="auto"/>
                <w:right w:val="none" w:sz="0" w:space="0" w:color="auto"/>
              </w:divBdr>
              <w:divsChild>
                <w:div w:id="107304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959549">
      <w:bodyDiv w:val="1"/>
      <w:marLeft w:val="0"/>
      <w:marRight w:val="0"/>
      <w:marTop w:val="0"/>
      <w:marBottom w:val="0"/>
      <w:divBdr>
        <w:top w:val="none" w:sz="0" w:space="0" w:color="auto"/>
        <w:left w:val="none" w:sz="0" w:space="0" w:color="auto"/>
        <w:bottom w:val="none" w:sz="0" w:space="0" w:color="auto"/>
        <w:right w:val="none" w:sz="0" w:space="0" w:color="auto"/>
      </w:divBdr>
      <w:divsChild>
        <w:div w:id="591816537">
          <w:marLeft w:val="0"/>
          <w:marRight w:val="0"/>
          <w:marTop w:val="0"/>
          <w:marBottom w:val="0"/>
          <w:divBdr>
            <w:top w:val="none" w:sz="0" w:space="0" w:color="auto"/>
            <w:left w:val="none" w:sz="0" w:space="0" w:color="auto"/>
            <w:bottom w:val="none" w:sz="0" w:space="0" w:color="auto"/>
            <w:right w:val="none" w:sz="0" w:space="0" w:color="auto"/>
          </w:divBdr>
          <w:divsChild>
            <w:div w:id="893807000">
              <w:marLeft w:val="0"/>
              <w:marRight w:val="0"/>
              <w:marTop w:val="0"/>
              <w:marBottom w:val="0"/>
              <w:divBdr>
                <w:top w:val="none" w:sz="0" w:space="0" w:color="auto"/>
                <w:left w:val="none" w:sz="0" w:space="0" w:color="auto"/>
                <w:bottom w:val="none" w:sz="0" w:space="0" w:color="auto"/>
                <w:right w:val="none" w:sz="0" w:space="0" w:color="auto"/>
              </w:divBdr>
              <w:divsChild>
                <w:div w:id="1361785741">
                  <w:marLeft w:val="0"/>
                  <w:marRight w:val="0"/>
                  <w:marTop w:val="0"/>
                  <w:marBottom w:val="0"/>
                  <w:divBdr>
                    <w:top w:val="none" w:sz="0" w:space="0" w:color="auto"/>
                    <w:left w:val="none" w:sz="0" w:space="0" w:color="auto"/>
                    <w:bottom w:val="none" w:sz="0" w:space="0" w:color="auto"/>
                    <w:right w:val="none" w:sz="0" w:space="0" w:color="auto"/>
                  </w:divBdr>
                  <w:divsChild>
                    <w:div w:id="171234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581279">
      <w:bodyDiv w:val="1"/>
      <w:marLeft w:val="0"/>
      <w:marRight w:val="0"/>
      <w:marTop w:val="0"/>
      <w:marBottom w:val="0"/>
      <w:divBdr>
        <w:top w:val="none" w:sz="0" w:space="0" w:color="auto"/>
        <w:left w:val="none" w:sz="0" w:space="0" w:color="auto"/>
        <w:bottom w:val="none" w:sz="0" w:space="0" w:color="auto"/>
        <w:right w:val="none" w:sz="0" w:space="0" w:color="auto"/>
      </w:divBdr>
      <w:divsChild>
        <w:div w:id="229312075">
          <w:marLeft w:val="0"/>
          <w:marRight w:val="0"/>
          <w:marTop w:val="0"/>
          <w:marBottom w:val="0"/>
          <w:divBdr>
            <w:top w:val="none" w:sz="0" w:space="0" w:color="auto"/>
            <w:left w:val="none" w:sz="0" w:space="0" w:color="auto"/>
            <w:bottom w:val="none" w:sz="0" w:space="0" w:color="auto"/>
            <w:right w:val="none" w:sz="0" w:space="0" w:color="auto"/>
          </w:divBdr>
          <w:divsChild>
            <w:div w:id="1240138996">
              <w:marLeft w:val="0"/>
              <w:marRight w:val="0"/>
              <w:marTop w:val="0"/>
              <w:marBottom w:val="0"/>
              <w:divBdr>
                <w:top w:val="none" w:sz="0" w:space="0" w:color="auto"/>
                <w:left w:val="none" w:sz="0" w:space="0" w:color="auto"/>
                <w:bottom w:val="none" w:sz="0" w:space="0" w:color="auto"/>
                <w:right w:val="none" w:sz="0" w:space="0" w:color="auto"/>
              </w:divBdr>
              <w:divsChild>
                <w:div w:id="468060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200397">
      <w:bodyDiv w:val="1"/>
      <w:marLeft w:val="0"/>
      <w:marRight w:val="0"/>
      <w:marTop w:val="0"/>
      <w:marBottom w:val="0"/>
      <w:divBdr>
        <w:top w:val="none" w:sz="0" w:space="0" w:color="auto"/>
        <w:left w:val="none" w:sz="0" w:space="0" w:color="auto"/>
        <w:bottom w:val="none" w:sz="0" w:space="0" w:color="auto"/>
        <w:right w:val="none" w:sz="0" w:space="0" w:color="auto"/>
      </w:divBdr>
      <w:divsChild>
        <w:div w:id="575556299">
          <w:marLeft w:val="0"/>
          <w:marRight w:val="0"/>
          <w:marTop w:val="0"/>
          <w:marBottom w:val="0"/>
          <w:divBdr>
            <w:top w:val="none" w:sz="0" w:space="0" w:color="auto"/>
            <w:left w:val="none" w:sz="0" w:space="0" w:color="auto"/>
            <w:bottom w:val="none" w:sz="0" w:space="0" w:color="auto"/>
            <w:right w:val="none" w:sz="0" w:space="0" w:color="auto"/>
          </w:divBdr>
          <w:divsChild>
            <w:div w:id="153953283">
              <w:marLeft w:val="0"/>
              <w:marRight w:val="0"/>
              <w:marTop w:val="0"/>
              <w:marBottom w:val="0"/>
              <w:divBdr>
                <w:top w:val="none" w:sz="0" w:space="0" w:color="auto"/>
                <w:left w:val="none" w:sz="0" w:space="0" w:color="auto"/>
                <w:bottom w:val="none" w:sz="0" w:space="0" w:color="auto"/>
                <w:right w:val="none" w:sz="0" w:space="0" w:color="auto"/>
              </w:divBdr>
              <w:divsChild>
                <w:div w:id="103260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5948307">
      <w:bodyDiv w:val="1"/>
      <w:marLeft w:val="0"/>
      <w:marRight w:val="0"/>
      <w:marTop w:val="0"/>
      <w:marBottom w:val="0"/>
      <w:divBdr>
        <w:top w:val="none" w:sz="0" w:space="0" w:color="auto"/>
        <w:left w:val="none" w:sz="0" w:space="0" w:color="auto"/>
        <w:bottom w:val="none" w:sz="0" w:space="0" w:color="auto"/>
        <w:right w:val="none" w:sz="0" w:space="0" w:color="auto"/>
      </w:divBdr>
      <w:divsChild>
        <w:div w:id="526483371">
          <w:marLeft w:val="0"/>
          <w:marRight w:val="0"/>
          <w:marTop w:val="0"/>
          <w:marBottom w:val="0"/>
          <w:divBdr>
            <w:top w:val="none" w:sz="0" w:space="0" w:color="auto"/>
            <w:left w:val="none" w:sz="0" w:space="0" w:color="auto"/>
            <w:bottom w:val="none" w:sz="0" w:space="0" w:color="auto"/>
            <w:right w:val="none" w:sz="0" w:space="0" w:color="auto"/>
          </w:divBdr>
          <w:divsChild>
            <w:div w:id="678699798">
              <w:marLeft w:val="0"/>
              <w:marRight w:val="0"/>
              <w:marTop w:val="0"/>
              <w:marBottom w:val="0"/>
              <w:divBdr>
                <w:top w:val="none" w:sz="0" w:space="0" w:color="auto"/>
                <w:left w:val="none" w:sz="0" w:space="0" w:color="auto"/>
                <w:bottom w:val="none" w:sz="0" w:space="0" w:color="auto"/>
                <w:right w:val="none" w:sz="0" w:space="0" w:color="auto"/>
              </w:divBdr>
              <w:divsChild>
                <w:div w:id="1109740630">
                  <w:marLeft w:val="0"/>
                  <w:marRight w:val="0"/>
                  <w:marTop w:val="0"/>
                  <w:marBottom w:val="0"/>
                  <w:divBdr>
                    <w:top w:val="none" w:sz="0" w:space="0" w:color="auto"/>
                    <w:left w:val="none" w:sz="0" w:space="0" w:color="auto"/>
                    <w:bottom w:val="none" w:sz="0" w:space="0" w:color="auto"/>
                    <w:right w:val="none" w:sz="0" w:space="0" w:color="auto"/>
                  </w:divBdr>
                  <w:divsChild>
                    <w:div w:id="193058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7620492">
      <w:bodyDiv w:val="1"/>
      <w:marLeft w:val="0"/>
      <w:marRight w:val="0"/>
      <w:marTop w:val="0"/>
      <w:marBottom w:val="0"/>
      <w:divBdr>
        <w:top w:val="none" w:sz="0" w:space="0" w:color="auto"/>
        <w:left w:val="none" w:sz="0" w:space="0" w:color="auto"/>
        <w:bottom w:val="none" w:sz="0" w:space="0" w:color="auto"/>
        <w:right w:val="none" w:sz="0" w:space="0" w:color="auto"/>
      </w:divBdr>
      <w:divsChild>
        <w:div w:id="760954497">
          <w:marLeft w:val="0"/>
          <w:marRight w:val="0"/>
          <w:marTop w:val="0"/>
          <w:marBottom w:val="0"/>
          <w:divBdr>
            <w:top w:val="none" w:sz="0" w:space="0" w:color="auto"/>
            <w:left w:val="none" w:sz="0" w:space="0" w:color="auto"/>
            <w:bottom w:val="none" w:sz="0" w:space="0" w:color="auto"/>
            <w:right w:val="none" w:sz="0" w:space="0" w:color="auto"/>
          </w:divBdr>
          <w:divsChild>
            <w:div w:id="798229268">
              <w:marLeft w:val="0"/>
              <w:marRight w:val="0"/>
              <w:marTop w:val="0"/>
              <w:marBottom w:val="0"/>
              <w:divBdr>
                <w:top w:val="none" w:sz="0" w:space="0" w:color="auto"/>
                <w:left w:val="none" w:sz="0" w:space="0" w:color="auto"/>
                <w:bottom w:val="none" w:sz="0" w:space="0" w:color="auto"/>
                <w:right w:val="none" w:sz="0" w:space="0" w:color="auto"/>
              </w:divBdr>
              <w:divsChild>
                <w:div w:id="11314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385181">
      <w:bodyDiv w:val="1"/>
      <w:marLeft w:val="0"/>
      <w:marRight w:val="0"/>
      <w:marTop w:val="0"/>
      <w:marBottom w:val="0"/>
      <w:divBdr>
        <w:top w:val="none" w:sz="0" w:space="0" w:color="auto"/>
        <w:left w:val="none" w:sz="0" w:space="0" w:color="auto"/>
        <w:bottom w:val="none" w:sz="0" w:space="0" w:color="auto"/>
        <w:right w:val="none" w:sz="0" w:space="0" w:color="auto"/>
      </w:divBdr>
      <w:divsChild>
        <w:div w:id="1868371309">
          <w:marLeft w:val="0"/>
          <w:marRight w:val="0"/>
          <w:marTop w:val="0"/>
          <w:marBottom w:val="0"/>
          <w:divBdr>
            <w:top w:val="none" w:sz="0" w:space="0" w:color="auto"/>
            <w:left w:val="none" w:sz="0" w:space="0" w:color="auto"/>
            <w:bottom w:val="none" w:sz="0" w:space="0" w:color="auto"/>
            <w:right w:val="none" w:sz="0" w:space="0" w:color="auto"/>
          </w:divBdr>
          <w:divsChild>
            <w:div w:id="506137754">
              <w:marLeft w:val="0"/>
              <w:marRight w:val="0"/>
              <w:marTop w:val="0"/>
              <w:marBottom w:val="0"/>
              <w:divBdr>
                <w:top w:val="none" w:sz="0" w:space="0" w:color="auto"/>
                <w:left w:val="none" w:sz="0" w:space="0" w:color="auto"/>
                <w:bottom w:val="none" w:sz="0" w:space="0" w:color="auto"/>
                <w:right w:val="none" w:sz="0" w:space="0" w:color="auto"/>
              </w:divBdr>
              <w:divsChild>
                <w:div w:id="51388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928552">
      <w:bodyDiv w:val="1"/>
      <w:marLeft w:val="0"/>
      <w:marRight w:val="0"/>
      <w:marTop w:val="0"/>
      <w:marBottom w:val="0"/>
      <w:divBdr>
        <w:top w:val="none" w:sz="0" w:space="0" w:color="auto"/>
        <w:left w:val="none" w:sz="0" w:space="0" w:color="auto"/>
        <w:bottom w:val="none" w:sz="0" w:space="0" w:color="auto"/>
        <w:right w:val="none" w:sz="0" w:space="0" w:color="auto"/>
      </w:divBdr>
      <w:divsChild>
        <w:div w:id="1660230818">
          <w:marLeft w:val="0"/>
          <w:marRight w:val="0"/>
          <w:marTop w:val="0"/>
          <w:marBottom w:val="0"/>
          <w:divBdr>
            <w:top w:val="none" w:sz="0" w:space="0" w:color="auto"/>
            <w:left w:val="none" w:sz="0" w:space="0" w:color="auto"/>
            <w:bottom w:val="none" w:sz="0" w:space="0" w:color="auto"/>
            <w:right w:val="none" w:sz="0" w:space="0" w:color="auto"/>
          </w:divBdr>
          <w:divsChild>
            <w:div w:id="2131584260">
              <w:marLeft w:val="0"/>
              <w:marRight w:val="0"/>
              <w:marTop w:val="0"/>
              <w:marBottom w:val="0"/>
              <w:divBdr>
                <w:top w:val="none" w:sz="0" w:space="0" w:color="auto"/>
                <w:left w:val="none" w:sz="0" w:space="0" w:color="auto"/>
                <w:bottom w:val="none" w:sz="0" w:space="0" w:color="auto"/>
                <w:right w:val="none" w:sz="0" w:space="0" w:color="auto"/>
              </w:divBdr>
              <w:divsChild>
                <w:div w:id="135649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859239">
      <w:bodyDiv w:val="1"/>
      <w:marLeft w:val="0"/>
      <w:marRight w:val="0"/>
      <w:marTop w:val="0"/>
      <w:marBottom w:val="0"/>
      <w:divBdr>
        <w:top w:val="none" w:sz="0" w:space="0" w:color="auto"/>
        <w:left w:val="none" w:sz="0" w:space="0" w:color="auto"/>
        <w:bottom w:val="none" w:sz="0" w:space="0" w:color="auto"/>
        <w:right w:val="none" w:sz="0" w:space="0" w:color="auto"/>
      </w:divBdr>
      <w:divsChild>
        <w:div w:id="1325084975">
          <w:marLeft w:val="0"/>
          <w:marRight w:val="0"/>
          <w:marTop w:val="0"/>
          <w:marBottom w:val="0"/>
          <w:divBdr>
            <w:top w:val="none" w:sz="0" w:space="0" w:color="auto"/>
            <w:left w:val="none" w:sz="0" w:space="0" w:color="auto"/>
            <w:bottom w:val="none" w:sz="0" w:space="0" w:color="auto"/>
            <w:right w:val="none" w:sz="0" w:space="0" w:color="auto"/>
          </w:divBdr>
          <w:divsChild>
            <w:div w:id="1704669766">
              <w:marLeft w:val="0"/>
              <w:marRight w:val="0"/>
              <w:marTop w:val="0"/>
              <w:marBottom w:val="0"/>
              <w:divBdr>
                <w:top w:val="none" w:sz="0" w:space="0" w:color="auto"/>
                <w:left w:val="none" w:sz="0" w:space="0" w:color="auto"/>
                <w:bottom w:val="none" w:sz="0" w:space="0" w:color="auto"/>
                <w:right w:val="none" w:sz="0" w:space="0" w:color="auto"/>
              </w:divBdr>
              <w:divsChild>
                <w:div w:id="124560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601534">
      <w:bodyDiv w:val="1"/>
      <w:marLeft w:val="0"/>
      <w:marRight w:val="0"/>
      <w:marTop w:val="0"/>
      <w:marBottom w:val="0"/>
      <w:divBdr>
        <w:top w:val="none" w:sz="0" w:space="0" w:color="auto"/>
        <w:left w:val="none" w:sz="0" w:space="0" w:color="auto"/>
        <w:bottom w:val="none" w:sz="0" w:space="0" w:color="auto"/>
        <w:right w:val="none" w:sz="0" w:space="0" w:color="auto"/>
      </w:divBdr>
      <w:divsChild>
        <w:div w:id="278684065">
          <w:marLeft w:val="0"/>
          <w:marRight w:val="0"/>
          <w:marTop w:val="0"/>
          <w:marBottom w:val="0"/>
          <w:divBdr>
            <w:top w:val="none" w:sz="0" w:space="0" w:color="auto"/>
            <w:left w:val="none" w:sz="0" w:space="0" w:color="auto"/>
            <w:bottom w:val="none" w:sz="0" w:space="0" w:color="auto"/>
            <w:right w:val="none" w:sz="0" w:space="0" w:color="auto"/>
          </w:divBdr>
          <w:divsChild>
            <w:div w:id="1035735745">
              <w:marLeft w:val="0"/>
              <w:marRight w:val="0"/>
              <w:marTop w:val="0"/>
              <w:marBottom w:val="0"/>
              <w:divBdr>
                <w:top w:val="none" w:sz="0" w:space="0" w:color="auto"/>
                <w:left w:val="none" w:sz="0" w:space="0" w:color="auto"/>
                <w:bottom w:val="none" w:sz="0" w:space="0" w:color="auto"/>
                <w:right w:val="none" w:sz="0" w:space="0" w:color="auto"/>
              </w:divBdr>
              <w:divsChild>
                <w:div w:id="21308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172838">
      <w:bodyDiv w:val="1"/>
      <w:marLeft w:val="0"/>
      <w:marRight w:val="0"/>
      <w:marTop w:val="0"/>
      <w:marBottom w:val="0"/>
      <w:divBdr>
        <w:top w:val="none" w:sz="0" w:space="0" w:color="auto"/>
        <w:left w:val="none" w:sz="0" w:space="0" w:color="auto"/>
        <w:bottom w:val="none" w:sz="0" w:space="0" w:color="auto"/>
        <w:right w:val="none" w:sz="0" w:space="0" w:color="auto"/>
      </w:divBdr>
      <w:divsChild>
        <w:div w:id="1547526057">
          <w:marLeft w:val="0"/>
          <w:marRight w:val="0"/>
          <w:marTop w:val="0"/>
          <w:marBottom w:val="0"/>
          <w:divBdr>
            <w:top w:val="none" w:sz="0" w:space="0" w:color="auto"/>
            <w:left w:val="none" w:sz="0" w:space="0" w:color="auto"/>
            <w:bottom w:val="none" w:sz="0" w:space="0" w:color="auto"/>
            <w:right w:val="none" w:sz="0" w:space="0" w:color="auto"/>
          </w:divBdr>
          <w:divsChild>
            <w:div w:id="1499468286">
              <w:marLeft w:val="0"/>
              <w:marRight w:val="0"/>
              <w:marTop w:val="0"/>
              <w:marBottom w:val="0"/>
              <w:divBdr>
                <w:top w:val="none" w:sz="0" w:space="0" w:color="auto"/>
                <w:left w:val="none" w:sz="0" w:space="0" w:color="auto"/>
                <w:bottom w:val="none" w:sz="0" w:space="0" w:color="auto"/>
                <w:right w:val="none" w:sz="0" w:space="0" w:color="auto"/>
              </w:divBdr>
              <w:divsChild>
                <w:div w:id="189512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004374">
      <w:bodyDiv w:val="1"/>
      <w:marLeft w:val="0"/>
      <w:marRight w:val="0"/>
      <w:marTop w:val="0"/>
      <w:marBottom w:val="0"/>
      <w:divBdr>
        <w:top w:val="none" w:sz="0" w:space="0" w:color="auto"/>
        <w:left w:val="none" w:sz="0" w:space="0" w:color="auto"/>
        <w:bottom w:val="none" w:sz="0" w:space="0" w:color="auto"/>
        <w:right w:val="none" w:sz="0" w:space="0" w:color="auto"/>
      </w:divBdr>
      <w:divsChild>
        <w:div w:id="1664241556">
          <w:marLeft w:val="0"/>
          <w:marRight w:val="0"/>
          <w:marTop w:val="0"/>
          <w:marBottom w:val="0"/>
          <w:divBdr>
            <w:top w:val="none" w:sz="0" w:space="0" w:color="auto"/>
            <w:left w:val="none" w:sz="0" w:space="0" w:color="auto"/>
            <w:bottom w:val="none" w:sz="0" w:space="0" w:color="auto"/>
            <w:right w:val="none" w:sz="0" w:space="0" w:color="auto"/>
          </w:divBdr>
          <w:divsChild>
            <w:div w:id="1887327664">
              <w:marLeft w:val="0"/>
              <w:marRight w:val="0"/>
              <w:marTop w:val="0"/>
              <w:marBottom w:val="0"/>
              <w:divBdr>
                <w:top w:val="none" w:sz="0" w:space="0" w:color="auto"/>
                <w:left w:val="none" w:sz="0" w:space="0" w:color="auto"/>
                <w:bottom w:val="none" w:sz="0" w:space="0" w:color="auto"/>
                <w:right w:val="none" w:sz="0" w:space="0" w:color="auto"/>
              </w:divBdr>
              <w:divsChild>
                <w:div w:id="178862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487254">
      <w:bodyDiv w:val="1"/>
      <w:marLeft w:val="0"/>
      <w:marRight w:val="0"/>
      <w:marTop w:val="0"/>
      <w:marBottom w:val="0"/>
      <w:divBdr>
        <w:top w:val="none" w:sz="0" w:space="0" w:color="auto"/>
        <w:left w:val="none" w:sz="0" w:space="0" w:color="auto"/>
        <w:bottom w:val="none" w:sz="0" w:space="0" w:color="auto"/>
        <w:right w:val="none" w:sz="0" w:space="0" w:color="auto"/>
      </w:divBdr>
      <w:divsChild>
        <w:div w:id="800074708">
          <w:marLeft w:val="0"/>
          <w:marRight w:val="0"/>
          <w:marTop w:val="0"/>
          <w:marBottom w:val="0"/>
          <w:divBdr>
            <w:top w:val="none" w:sz="0" w:space="0" w:color="auto"/>
            <w:left w:val="none" w:sz="0" w:space="0" w:color="auto"/>
            <w:bottom w:val="none" w:sz="0" w:space="0" w:color="auto"/>
            <w:right w:val="none" w:sz="0" w:space="0" w:color="auto"/>
          </w:divBdr>
          <w:divsChild>
            <w:div w:id="1870026986">
              <w:marLeft w:val="0"/>
              <w:marRight w:val="0"/>
              <w:marTop w:val="0"/>
              <w:marBottom w:val="0"/>
              <w:divBdr>
                <w:top w:val="none" w:sz="0" w:space="0" w:color="auto"/>
                <w:left w:val="none" w:sz="0" w:space="0" w:color="auto"/>
                <w:bottom w:val="none" w:sz="0" w:space="0" w:color="auto"/>
                <w:right w:val="none" w:sz="0" w:space="0" w:color="auto"/>
              </w:divBdr>
              <w:divsChild>
                <w:div w:id="129375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951769">
      <w:bodyDiv w:val="1"/>
      <w:marLeft w:val="0"/>
      <w:marRight w:val="0"/>
      <w:marTop w:val="0"/>
      <w:marBottom w:val="0"/>
      <w:divBdr>
        <w:top w:val="none" w:sz="0" w:space="0" w:color="auto"/>
        <w:left w:val="none" w:sz="0" w:space="0" w:color="auto"/>
        <w:bottom w:val="none" w:sz="0" w:space="0" w:color="auto"/>
        <w:right w:val="none" w:sz="0" w:space="0" w:color="auto"/>
      </w:divBdr>
      <w:divsChild>
        <w:div w:id="1493838120">
          <w:marLeft w:val="0"/>
          <w:marRight w:val="0"/>
          <w:marTop w:val="0"/>
          <w:marBottom w:val="0"/>
          <w:divBdr>
            <w:top w:val="none" w:sz="0" w:space="0" w:color="auto"/>
            <w:left w:val="none" w:sz="0" w:space="0" w:color="auto"/>
            <w:bottom w:val="none" w:sz="0" w:space="0" w:color="auto"/>
            <w:right w:val="none" w:sz="0" w:space="0" w:color="auto"/>
          </w:divBdr>
          <w:divsChild>
            <w:div w:id="388267903">
              <w:marLeft w:val="0"/>
              <w:marRight w:val="0"/>
              <w:marTop w:val="0"/>
              <w:marBottom w:val="0"/>
              <w:divBdr>
                <w:top w:val="none" w:sz="0" w:space="0" w:color="auto"/>
                <w:left w:val="none" w:sz="0" w:space="0" w:color="auto"/>
                <w:bottom w:val="none" w:sz="0" w:space="0" w:color="auto"/>
                <w:right w:val="none" w:sz="0" w:space="0" w:color="auto"/>
              </w:divBdr>
              <w:divsChild>
                <w:div w:id="126984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608946">
      <w:bodyDiv w:val="1"/>
      <w:marLeft w:val="0"/>
      <w:marRight w:val="0"/>
      <w:marTop w:val="0"/>
      <w:marBottom w:val="0"/>
      <w:divBdr>
        <w:top w:val="none" w:sz="0" w:space="0" w:color="auto"/>
        <w:left w:val="none" w:sz="0" w:space="0" w:color="auto"/>
        <w:bottom w:val="none" w:sz="0" w:space="0" w:color="auto"/>
        <w:right w:val="none" w:sz="0" w:space="0" w:color="auto"/>
      </w:divBdr>
      <w:divsChild>
        <w:div w:id="1111585082">
          <w:marLeft w:val="0"/>
          <w:marRight w:val="0"/>
          <w:marTop w:val="0"/>
          <w:marBottom w:val="0"/>
          <w:divBdr>
            <w:top w:val="none" w:sz="0" w:space="0" w:color="auto"/>
            <w:left w:val="none" w:sz="0" w:space="0" w:color="auto"/>
            <w:bottom w:val="none" w:sz="0" w:space="0" w:color="auto"/>
            <w:right w:val="none" w:sz="0" w:space="0" w:color="auto"/>
          </w:divBdr>
          <w:divsChild>
            <w:div w:id="722563986">
              <w:marLeft w:val="0"/>
              <w:marRight w:val="0"/>
              <w:marTop w:val="0"/>
              <w:marBottom w:val="0"/>
              <w:divBdr>
                <w:top w:val="none" w:sz="0" w:space="0" w:color="auto"/>
                <w:left w:val="none" w:sz="0" w:space="0" w:color="auto"/>
                <w:bottom w:val="none" w:sz="0" w:space="0" w:color="auto"/>
                <w:right w:val="none" w:sz="0" w:space="0" w:color="auto"/>
              </w:divBdr>
              <w:divsChild>
                <w:div w:id="165664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875498">
      <w:bodyDiv w:val="1"/>
      <w:marLeft w:val="0"/>
      <w:marRight w:val="0"/>
      <w:marTop w:val="0"/>
      <w:marBottom w:val="0"/>
      <w:divBdr>
        <w:top w:val="none" w:sz="0" w:space="0" w:color="auto"/>
        <w:left w:val="none" w:sz="0" w:space="0" w:color="auto"/>
        <w:bottom w:val="none" w:sz="0" w:space="0" w:color="auto"/>
        <w:right w:val="none" w:sz="0" w:space="0" w:color="auto"/>
      </w:divBdr>
      <w:divsChild>
        <w:div w:id="790632629">
          <w:marLeft w:val="0"/>
          <w:marRight w:val="0"/>
          <w:marTop w:val="0"/>
          <w:marBottom w:val="0"/>
          <w:divBdr>
            <w:top w:val="none" w:sz="0" w:space="0" w:color="auto"/>
            <w:left w:val="none" w:sz="0" w:space="0" w:color="auto"/>
            <w:bottom w:val="none" w:sz="0" w:space="0" w:color="auto"/>
            <w:right w:val="none" w:sz="0" w:space="0" w:color="auto"/>
          </w:divBdr>
          <w:divsChild>
            <w:div w:id="685402074">
              <w:marLeft w:val="0"/>
              <w:marRight w:val="0"/>
              <w:marTop w:val="0"/>
              <w:marBottom w:val="0"/>
              <w:divBdr>
                <w:top w:val="none" w:sz="0" w:space="0" w:color="auto"/>
                <w:left w:val="none" w:sz="0" w:space="0" w:color="auto"/>
                <w:bottom w:val="none" w:sz="0" w:space="0" w:color="auto"/>
                <w:right w:val="none" w:sz="0" w:space="0" w:color="auto"/>
              </w:divBdr>
              <w:divsChild>
                <w:div w:id="218984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074866">
      <w:bodyDiv w:val="1"/>
      <w:marLeft w:val="0"/>
      <w:marRight w:val="0"/>
      <w:marTop w:val="0"/>
      <w:marBottom w:val="0"/>
      <w:divBdr>
        <w:top w:val="none" w:sz="0" w:space="0" w:color="auto"/>
        <w:left w:val="none" w:sz="0" w:space="0" w:color="auto"/>
        <w:bottom w:val="none" w:sz="0" w:space="0" w:color="auto"/>
        <w:right w:val="none" w:sz="0" w:space="0" w:color="auto"/>
      </w:divBdr>
      <w:divsChild>
        <w:div w:id="2092727164">
          <w:marLeft w:val="0"/>
          <w:marRight w:val="0"/>
          <w:marTop w:val="0"/>
          <w:marBottom w:val="0"/>
          <w:divBdr>
            <w:top w:val="none" w:sz="0" w:space="0" w:color="auto"/>
            <w:left w:val="none" w:sz="0" w:space="0" w:color="auto"/>
            <w:bottom w:val="none" w:sz="0" w:space="0" w:color="auto"/>
            <w:right w:val="none" w:sz="0" w:space="0" w:color="auto"/>
          </w:divBdr>
          <w:divsChild>
            <w:div w:id="1282492477">
              <w:marLeft w:val="0"/>
              <w:marRight w:val="0"/>
              <w:marTop w:val="0"/>
              <w:marBottom w:val="0"/>
              <w:divBdr>
                <w:top w:val="none" w:sz="0" w:space="0" w:color="auto"/>
                <w:left w:val="none" w:sz="0" w:space="0" w:color="auto"/>
                <w:bottom w:val="none" w:sz="0" w:space="0" w:color="auto"/>
                <w:right w:val="none" w:sz="0" w:space="0" w:color="auto"/>
              </w:divBdr>
              <w:divsChild>
                <w:div w:id="2884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275505">
      <w:bodyDiv w:val="1"/>
      <w:marLeft w:val="0"/>
      <w:marRight w:val="0"/>
      <w:marTop w:val="0"/>
      <w:marBottom w:val="0"/>
      <w:divBdr>
        <w:top w:val="none" w:sz="0" w:space="0" w:color="auto"/>
        <w:left w:val="none" w:sz="0" w:space="0" w:color="auto"/>
        <w:bottom w:val="none" w:sz="0" w:space="0" w:color="auto"/>
        <w:right w:val="none" w:sz="0" w:space="0" w:color="auto"/>
      </w:divBdr>
      <w:divsChild>
        <w:div w:id="105854662">
          <w:marLeft w:val="0"/>
          <w:marRight w:val="0"/>
          <w:marTop w:val="0"/>
          <w:marBottom w:val="0"/>
          <w:divBdr>
            <w:top w:val="none" w:sz="0" w:space="0" w:color="auto"/>
            <w:left w:val="none" w:sz="0" w:space="0" w:color="auto"/>
            <w:bottom w:val="none" w:sz="0" w:space="0" w:color="auto"/>
            <w:right w:val="none" w:sz="0" w:space="0" w:color="auto"/>
          </w:divBdr>
          <w:divsChild>
            <w:div w:id="1160080548">
              <w:marLeft w:val="0"/>
              <w:marRight w:val="0"/>
              <w:marTop w:val="0"/>
              <w:marBottom w:val="0"/>
              <w:divBdr>
                <w:top w:val="none" w:sz="0" w:space="0" w:color="auto"/>
                <w:left w:val="none" w:sz="0" w:space="0" w:color="auto"/>
                <w:bottom w:val="none" w:sz="0" w:space="0" w:color="auto"/>
                <w:right w:val="none" w:sz="0" w:space="0" w:color="auto"/>
              </w:divBdr>
              <w:divsChild>
                <w:div w:id="143952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722677">
      <w:bodyDiv w:val="1"/>
      <w:marLeft w:val="0"/>
      <w:marRight w:val="0"/>
      <w:marTop w:val="0"/>
      <w:marBottom w:val="0"/>
      <w:divBdr>
        <w:top w:val="none" w:sz="0" w:space="0" w:color="auto"/>
        <w:left w:val="none" w:sz="0" w:space="0" w:color="auto"/>
        <w:bottom w:val="none" w:sz="0" w:space="0" w:color="auto"/>
        <w:right w:val="none" w:sz="0" w:space="0" w:color="auto"/>
      </w:divBdr>
      <w:divsChild>
        <w:div w:id="205724276">
          <w:marLeft w:val="0"/>
          <w:marRight w:val="0"/>
          <w:marTop w:val="0"/>
          <w:marBottom w:val="0"/>
          <w:divBdr>
            <w:top w:val="none" w:sz="0" w:space="0" w:color="auto"/>
            <w:left w:val="none" w:sz="0" w:space="0" w:color="auto"/>
            <w:bottom w:val="none" w:sz="0" w:space="0" w:color="auto"/>
            <w:right w:val="none" w:sz="0" w:space="0" w:color="auto"/>
          </w:divBdr>
          <w:divsChild>
            <w:div w:id="1393693678">
              <w:marLeft w:val="0"/>
              <w:marRight w:val="0"/>
              <w:marTop w:val="0"/>
              <w:marBottom w:val="0"/>
              <w:divBdr>
                <w:top w:val="none" w:sz="0" w:space="0" w:color="auto"/>
                <w:left w:val="none" w:sz="0" w:space="0" w:color="auto"/>
                <w:bottom w:val="none" w:sz="0" w:space="0" w:color="auto"/>
                <w:right w:val="none" w:sz="0" w:space="0" w:color="auto"/>
              </w:divBdr>
              <w:divsChild>
                <w:div w:id="2084597513">
                  <w:marLeft w:val="0"/>
                  <w:marRight w:val="0"/>
                  <w:marTop w:val="0"/>
                  <w:marBottom w:val="0"/>
                  <w:divBdr>
                    <w:top w:val="none" w:sz="0" w:space="0" w:color="auto"/>
                    <w:left w:val="none" w:sz="0" w:space="0" w:color="auto"/>
                    <w:bottom w:val="none" w:sz="0" w:space="0" w:color="auto"/>
                    <w:right w:val="none" w:sz="0" w:space="0" w:color="auto"/>
                  </w:divBdr>
                  <w:divsChild>
                    <w:div w:id="142017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8585738">
      <w:bodyDiv w:val="1"/>
      <w:marLeft w:val="0"/>
      <w:marRight w:val="0"/>
      <w:marTop w:val="0"/>
      <w:marBottom w:val="0"/>
      <w:divBdr>
        <w:top w:val="none" w:sz="0" w:space="0" w:color="auto"/>
        <w:left w:val="none" w:sz="0" w:space="0" w:color="auto"/>
        <w:bottom w:val="none" w:sz="0" w:space="0" w:color="auto"/>
        <w:right w:val="none" w:sz="0" w:space="0" w:color="auto"/>
      </w:divBdr>
      <w:divsChild>
        <w:div w:id="1702363586">
          <w:marLeft w:val="0"/>
          <w:marRight w:val="0"/>
          <w:marTop w:val="0"/>
          <w:marBottom w:val="0"/>
          <w:divBdr>
            <w:top w:val="none" w:sz="0" w:space="0" w:color="auto"/>
            <w:left w:val="none" w:sz="0" w:space="0" w:color="auto"/>
            <w:bottom w:val="none" w:sz="0" w:space="0" w:color="auto"/>
            <w:right w:val="none" w:sz="0" w:space="0" w:color="auto"/>
          </w:divBdr>
          <w:divsChild>
            <w:div w:id="1628852923">
              <w:marLeft w:val="0"/>
              <w:marRight w:val="0"/>
              <w:marTop w:val="0"/>
              <w:marBottom w:val="0"/>
              <w:divBdr>
                <w:top w:val="none" w:sz="0" w:space="0" w:color="auto"/>
                <w:left w:val="none" w:sz="0" w:space="0" w:color="auto"/>
                <w:bottom w:val="none" w:sz="0" w:space="0" w:color="auto"/>
                <w:right w:val="none" w:sz="0" w:space="0" w:color="auto"/>
              </w:divBdr>
              <w:divsChild>
                <w:div w:id="109852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634654">
      <w:bodyDiv w:val="1"/>
      <w:marLeft w:val="0"/>
      <w:marRight w:val="0"/>
      <w:marTop w:val="0"/>
      <w:marBottom w:val="0"/>
      <w:divBdr>
        <w:top w:val="none" w:sz="0" w:space="0" w:color="auto"/>
        <w:left w:val="none" w:sz="0" w:space="0" w:color="auto"/>
        <w:bottom w:val="none" w:sz="0" w:space="0" w:color="auto"/>
        <w:right w:val="none" w:sz="0" w:space="0" w:color="auto"/>
      </w:divBdr>
      <w:divsChild>
        <w:div w:id="1573851297">
          <w:marLeft w:val="0"/>
          <w:marRight w:val="0"/>
          <w:marTop w:val="0"/>
          <w:marBottom w:val="0"/>
          <w:divBdr>
            <w:top w:val="none" w:sz="0" w:space="0" w:color="auto"/>
            <w:left w:val="none" w:sz="0" w:space="0" w:color="auto"/>
            <w:bottom w:val="none" w:sz="0" w:space="0" w:color="auto"/>
            <w:right w:val="none" w:sz="0" w:space="0" w:color="auto"/>
          </w:divBdr>
          <w:divsChild>
            <w:div w:id="1701710668">
              <w:marLeft w:val="0"/>
              <w:marRight w:val="0"/>
              <w:marTop w:val="0"/>
              <w:marBottom w:val="0"/>
              <w:divBdr>
                <w:top w:val="none" w:sz="0" w:space="0" w:color="auto"/>
                <w:left w:val="none" w:sz="0" w:space="0" w:color="auto"/>
                <w:bottom w:val="none" w:sz="0" w:space="0" w:color="auto"/>
                <w:right w:val="none" w:sz="0" w:space="0" w:color="auto"/>
              </w:divBdr>
              <w:divsChild>
                <w:div w:id="141801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567802">
      <w:bodyDiv w:val="1"/>
      <w:marLeft w:val="0"/>
      <w:marRight w:val="0"/>
      <w:marTop w:val="0"/>
      <w:marBottom w:val="0"/>
      <w:divBdr>
        <w:top w:val="none" w:sz="0" w:space="0" w:color="auto"/>
        <w:left w:val="none" w:sz="0" w:space="0" w:color="auto"/>
        <w:bottom w:val="none" w:sz="0" w:space="0" w:color="auto"/>
        <w:right w:val="none" w:sz="0" w:space="0" w:color="auto"/>
      </w:divBdr>
      <w:divsChild>
        <w:div w:id="928778881">
          <w:marLeft w:val="0"/>
          <w:marRight w:val="0"/>
          <w:marTop w:val="0"/>
          <w:marBottom w:val="0"/>
          <w:divBdr>
            <w:top w:val="none" w:sz="0" w:space="0" w:color="auto"/>
            <w:left w:val="none" w:sz="0" w:space="0" w:color="auto"/>
            <w:bottom w:val="none" w:sz="0" w:space="0" w:color="auto"/>
            <w:right w:val="none" w:sz="0" w:space="0" w:color="auto"/>
          </w:divBdr>
          <w:divsChild>
            <w:div w:id="25568063">
              <w:marLeft w:val="0"/>
              <w:marRight w:val="0"/>
              <w:marTop w:val="0"/>
              <w:marBottom w:val="0"/>
              <w:divBdr>
                <w:top w:val="none" w:sz="0" w:space="0" w:color="auto"/>
                <w:left w:val="none" w:sz="0" w:space="0" w:color="auto"/>
                <w:bottom w:val="none" w:sz="0" w:space="0" w:color="auto"/>
                <w:right w:val="none" w:sz="0" w:space="0" w:color="auto"/>
              </w:divBdr>
              <w:divsChild>
                <w:div w:id="185835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104371">
      <w:bodyDiv w:val="1"/>
      <w:marLeft w:val="0"/>
      <w:marRight w:val="0"/>
      <w:marTop w:val="0"/>
      <w:marBottom w:val="0"/>
      <w:divBdr>
        <w:top w:val="none" w:sz="0" w:space="0" w:color="auto"/>
        <w:left w:val="none" w:sz="0" w:space="0" w:color="auto"/>
        <w:bottom w:val="none" w:sz="0" w:space="0" w:color="auto"/>
        <w:right w:val="none" w:sz="0" w:space="0" w:color="auto"/>
      </w:divBdr>
      <w:divsChild>
        <w:div w:id="2104766080">
          <w:marLeft w:val="0"/>
          <w:marRight w:val="0"/>
          <w:marTop w:val="0"/>
          <w:marBottom w:val="0"/>
          <w:divBdr>
            <w:top w:val="none" w:sz="0" w:space="0" w:color="auto"/>
            <w:left w:val="none" w:sz="0" w:space="0" w:color="auto"/>
            <w:bottom w:val="none" w:sz="0" w:space="0" w:color="auto"/>
            <w:right w:val="none" w:sz="0" w:space="0" w:color="auto"/>
          </w:divBdr>
          <w:divsChild>
            <w:div w:id="160701325">
              <w:marLeft w:val="0"/>
              <w:marRight w:val="0"/>
              <w:marTop w:val="0"/>
              <w:marBottom w:val="0"/>
              <w:divBdr>
                <w:top w:val="none" w:sz="0" w:space="0" w:color="auto"/>
                <w:left w:val="none" w:sz="0" w:space="0" w:color="auto"/>
                <w:bottom w:val="none" w:sz="0" w:space="0" w:color="auto"/>
                <w:right w:val="none" w:sz="0" w:space="0" w:color="auto"/>
              </w:divBdr>
              <w:divsChild>
                <w:div w:id="8388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254047">
      <w:bodyDiv w:val="1"/>
      <w:marLeft w:val="0"/>
      <w:marRight w:val="0"/>
      <w:marTop w:val="0"/>
      <w:marBottom w:val="0"/>
      <w:divBdr>
        <w:top w:val="none" w:sz="0" w:space="0" w:color="auto"/>
        <w:left w:val="none" w:sz="0" w:space="0" w:color="auto"/>
        <w:bottom w:val="none" w:sz="0" w:space="0" w:color="auto"/>
        <w:right w:val="none" w:sz="0" w:space="0" w:color="auto"/>
      </w:divBdr>
      <w:divsChild>
        <w:div w:id="273637449">
          <w:marLeft w:val="0"/>
          <w:marRight w:val="0"/>
          <w:marTop w:val="0"/>
          <w:marBottom w:val="0"/>
          <w:divBdr>
            <w:top w:val="none" w:sz="0" w:space="0" w:color="auto"/>
            <w:left w:val="none" w:sz="0" w:space="0" w:color="auto"/>
            <w:bottom w:val="none" w:sz="0" w:space="0" w:color="auto"/>
            <w:right w:val="none" w:sz="0" w:space="0" w:color="auto"/>
          </w:divBdr>
          <w:divsChild>
            <w:div w:id="692220529">
              <w:marLeft w:val="0"/>
              <w:marRight w:val="0"/>
              <w:marTop w:val="0"/>
              <w:marBottom w:val="0"/>
              <w:divBdr>
                <w:top w:val="none" w:sz="0" w:space="0" w:color="auto"/>
                <w:left w:val="none" w:sz="0" w:space="0" w:color="auto"/>
                <w:bottom w:val="none" w:sz="0" w:space="0" w:color="auto"/>
                <w:right w:val="none" w:sz="0" w:space="0" w:color="auto"/>
              </w:divBdr>
              <w:divsChild>
                <w:div w:id="128662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595787">
      <w:bodyDiv w:val="1"/>
      <w:marLeft w:val="0"/>
      <w:marRight w:val="0"/>
      <w:marTop w:val="0"/>
      <w:marBottom w:val="0"/>
      <w:divBdr>
        <w:top w:val="none" w:sz="0" w:space="0" w:color="auto"/>
        <w:left w:val="none" w:sz="0" w:space="0" w:color="auto"/>
        <w:bottom w:val="none" w:sz="0" w:space="0" w:color="auto"/>
        <w:right w:val="none" w:sz="0" w:space="0" w:color="auto"/>
      </w:divBdr>
      <w:divsChild>
        <w:div w:id="675306048">
          <w:marLeft w:val="0"/>
          <w:marRight w:val="0"/>
          <w:marTop w:val="0"/>
          <w:marBottom w:val="0"/>
          <w:divBdr>
            <w:top w:val="none" w:sz="0" w:space="0" w:color="auto"/>
            <w:left w:val="none" w:sz="0" w:space="0" w:color="auto"/>
            <w:bottom w:val="none" w:sz="0" w:space="0" w:color="auto"/>
            <w:right w:val="none" w:sz="0" w:space="0" w:color="auto"/>
          </w:divBdr>
          <w:divsChild>
            <w:div w:id="1514816">
              <w:marLeft w:val="0"/>
              <w:marRight w:val="0"/>
              <w:marTop w:val="0"/>
              <w:marBottom w:val="0"/>
              <w:divBdr>
                <w:top w:val="none" w:sz="0" w:space="0" w:color="auto"/>
                <w:left w:val="none" w:sz="0" w:space="0" w:color="auto"/>
                <w:bottom w:val="none" w:sz="0" w:space="0" w:color="auto"/>
                <w:right w:val="none" w:sz="0" w:space="0" w:color="auto"/>
              </w:divBdr>
              <w:divsChild>
                <w:div w:id="161555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060390">
      <w:bodyDiv w:val="1"/>
      <w:marLeft w:val="0"/>
      <w:marRight w:val="0"/>
      <w:marTop w:val="0"/>
      <w:marBottom w:val="0"/>
      <w:divBdr>
        <w:top w:val="none" w:sz="0" w:space="0" w:color="auto"/>
        <w:left w:val="none" w:sz="0" w:space="0" w:color="auto"/>
        <w:bottom w:val="none" w:sz="0" w:space="0" w:color="auto"/>
        <w:right w:val="none" w:sz="0" w:space="0" w:color="auto"/>
      </w:divBdr>
      <w:divsChild>
        <w:div w:id="798378262">
          <w:marLeft w:val="0"/>
          <w:marRight w:val="0"/>
          <w:marTop w:val="0"/>
          <w:marBottom w:val="0"/>
          <w:divBdr>
            <w:top w:val="none" w:sz="0" w:space="0" w:color="auto"/>
            <w:left w:val="none" w:sz="0" w:space="0" w:color="auto"/>
            <w:bottom w:val="none" w:sz="0" w:space="0" w:color="auto"/>
            <w:right w:val="none" w:sz="0" w:space="0" w:color="auto"/>
          </w:divBdr>
          <w:divsChild>
            <w:div w:id="1639414310">
              <w:marLeft w:val="0"/>
              <w:marRight w:val="0"/>
              <w:marTop w:val="0"/>
              <w:marBottom w:val="0"/>
              <w:divBdr>
                <w:top w:val="none" w:sz="0" w:space="0" w:color="auto"/>
                <w:left w:val="none" w:sz="0" w:space="0" w:color="auto"/>
                <w:bottom w:val="none" w:sz="0" w:space="0" w:color="auto"/>
                <w:right w:val="none" w:sz="0" w:space="0" w:color="auto"/>
              </w:divBdr>
              <w:divsChild>
                <w:div w:id="40653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628015">
      <w:bodyDiv w:val="1"/>
      <w:marLeft w:val="0"/>
      <w:marRight w:val="0"/>
      <w:marTop w:val="0"/>
      <w:marBottom w:val="0"/>
      <w:divBdr>
        <w:top w:val="none" w:sz="0" w:space="0" w:color="auto"/>
        <w:left w:val="none" w:sz="0" w:space="0" w:color="auto"/>
        <w:bottom w:val="none" w:sz="0" w:space="0" w:color="auto"/>
        <w:right w:val="none" w:sz="0" w:space="0" w:color="auto"/>
      </w:divBdr>
      <w:divsChild>
        <w:div w:id="2057729649">
          <w:marLeft w:val="0"/>
          <w:marRight w:val="0"/>
          <w:marTop w:val="0"/>
          <w:marBottom w:val="0"/>
          <w:divBdr>
            <w:top w:val="none" w:sz="0" w:space="0" w:color="auto"/>
            <w:left w:val="none" w:sz="0" w:space="0" w:color="auto"/>
            <w:bottom w:val="none" w:sz="0" w:space="0" w:color="auto"/>
            <w:right w:val="none" w:sz="0" w:space="0" w:color="auto"/>
          </w:divBdr>
          <w:divsChild>
            <w:div w:id="1628470575">
              <w:marLeft w:val="0"/>
              <w:marRight w:val="0"/>
              <w:marTop w:val="0"/>
              <w:marBottom w:val="0"/>
              <w:divBdr>
                <w:top w:val="none" w:sz="0" w:space="0" w:color="auto"/>
                <w:left w:val="none" w:sz="0" w:space="0" w:color="auto"/>
                <w:bottom w:val="none" w:sz="0" w:space="0" w:color="auto"/>
                <w:right w:val="none" w:sz="0" w:space="0" w:color="auto"/>
              </w:divBdr>
              <w:divsChild>
                <w:div w:id="894701251">
                  <w:marLeft w:val="0"/>
                  <w:marRight w:val="0"/>
                  <w:marTop w:val="0"/>
                  <w:marBottom w:val="0"/>
                  <w:divBdr>
                    <w:top w:val="none" w:sz="0" w:space="0" w:color="auto"/>
                    <w:left w:val="none" w:sz="0" w:space="0" w:color="auto"/>
                    <w:bottom w:val="none" w:sz="0" w:space="0" w:color="auto"/>
                    <w:right w:val="none" w:sz="0" w:space="0" w:color="auto"/>
                  </w:divBdr>
                </w:div>
              </w:divsChild>
            </w:div>
            <w:div w:id="119805156">
              <w:marLeft w:val="0"/>
              <w:marRight w:val="0"/>
              <w:marTop w:val="0"/>
              <w:marBottom w:val="0"/>
              <w:divBdr>
                <w:top w:val="none" w:sz="0" w:space="0" w:color="auto"/>
                <w:left w:val="none" w:sz="0" w:space="0" w:color="auto"/>
                <w:bottom w:val="none" w:sz="0" w:space="0" w:color="auto"/>
                <w:right w:val="none" w:sz="0" w:space="0" w:color="auto"/>
              </w:divBdr>
              <w:divsChild>
                <w:div w:id="983047690">
                  <w:marLeft w:val="0"/>
                  <w:marRight w:val="0"/>
                  <w:marTop w:val="0"/>
                  <w:marBottom w:val="0"/>
                  <w:divBdr>
                    <w:top w:val="none" w:sz="0" w:space="0" w:color="auto"/>
                    <w:left w:val="none" w:sz="0" w:space="0" w:color="auto"/>
                    <w:bottom w:val="none" w:sz="0" w:space="0" w:color="auto"/>
                    <w:right w:val="none" w:sz="0" w:space="0" w:color="auto"/>
                  </w:divBdr>
                  <w:divsChild>
                    <w:div w:id="58415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416642">
              <w:marLeft w:val="0"/>
              <w:marRight w:val="0"/>
              <w:marTop w:val="0"/>
              <w:marBottom w:val="0"/>
              <w:divBdr>
                <w:top w:val="none" w:sz="0" w:space="0" w:color="auto"/>
                <w:left w:val="none" w:sz="0" w:space="0" w:color="auto"/>
                <w:bottom w:val="none" w:sz="0" w:space="0" w:color="auto"/>
                <w:right w:val="none" w:sz="0" w:space="0" w:color="auto"/>
              </w:divBdr>
              <w:divsChild>
                <w:div w:id="2138374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869937">
      <w:bodyDiv w:val="1"/>
      <w:marLeft w:val="0"/>
      <w:marRight w:val="0"/>
      <w:marTop w:val="0"/>
      <w:marBottom w:val="0"/>
      <w:divBdr>
        <w:top w:val="none" w:sz="0" w:space="0" w:color="auto"/>
        <w:left w:val="none" w:sz="0" w:space="0" w:color="auto"/>
        <w:bottom w:val="none" w:sz="0" w:space="0" w:color="auto"/>
        <w:right w:val="none" w:sz="0" w:space="0" w:color="auto"/>
      </w:divBdr>
      <w:divsChild>
        <w:div w:id="816071134">
          <w:marLeft w:val="0"/>
          <w:marRight w:val="0"/>
          <w:marTop w:val="0"/>
          <w:marBottom w:val="0"/>
          <w:divBdr>
            <w:top w:val="none" w:sz="0" w:space="0" w:color="auto"/>
            <w:left w:val="none" w:sz="0" w:space="0" w:color="auto"/>
            <w:bottom w:val="none" w:sz="0" w:space="0" w:color="auto"/>
            <w:right w:val="none" w:sz="0" w:space="0" w:color="auto"/>
          </w:divBdr>
          <w:divsChild>
            <w:div w:id="865868766">
              <w:marLeft w:val="0"/>
              <w:marRight w:val="0"/>
              <w:marTop w:val="0"/>
              <w:marBottom w:val="0"/>
              <w:divBdr>
                <w:top w:val="none" w:sz="0" w:space="0" w:color="auto"/>
                <w:left w:val="none" w:sz="0" w:space="0" w:color="auto"/>
                <w:bottom w:val="none" w:sz="0" w:space="0" w:color="auto"/>
                <w:right w:val="none" w:sz="0" w:space="0" w:color="auto"/>
              </w:divBdr>
              <w:divsChild>
                <w:div w:id="190849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962369">
      <w:bodyDiv w:val="1"/>
      <w:marLeft w:val="0"/>
      <w:marRight w:val="0"/>
      <w:marTop w:val="0"/>
      <w:marBottom w:val="0"/>
      <w:divBdr>
        <w:top w:val="none" w:sz="0" w:space="0" w:color="auto"/>
        <w:left w:val="none" w:sz="0" w:space="0" w:color="auto"/>
        <w:bottom w:val="none" w:sz="0" w:space="0" w:color="auto"/>
        <w:right w:val="none" w:sz="0" w:space="0" w:color="auto"/>
      </w:divBdr>
      <w:divsChild>
        <w:div w:id="263734080">
          <w:marLeft w:val="0"/>
          <w:marRight w:val="0"/>
          <w:marTop w:val="0"/>
          <w:marBottom w:val="0"/>
          <w:divBdr>
            <w:top w:val="none" w:sz="0" w:space="0" w:color="auto"/>
            <w:left w:val="none" w:sz="0" w:space="0" w:color="auto"/>
            <w:bottom w:val="none" w:sz="0" w:space="0" w:color="auto"/>
            <w:right w:val="none" w:sz="0" w:space="0" w:color="auto"/>
          </w:divBdr>
          <w:divsChild>
            <w:div w:id="824509821">
              <w:marLeft w:val="0"/>
              <w:marRight w:val="0"/>
              <w:marTop w:val="0"/>
              <w:marBottom w:val="0"/>
              <w:divBdr>
                <w:top w:val="none" w:sz="0" w:space="0" w:color="auto"/>
                <w:left w:val="none" w:sz="0" w:space="0" w:color="auto"/>
                <w:bottom w:val="none" w:sz="0" w:space="0" w:color="auto"/>
                <w:right w:val="none" w:sz="0" w:space="0" w:color="auto"/>
              </w:divBdr>
              <w:divsChild>
                <w:div w:id="48878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22336">
      <w:bodyDiv w:val="1"/>
      <w:marLeft w:val="0"/>
      <w:marRight w:val="0"/>
      <w:marTop w:val="0"/>
      <w:marBottom w:val="0"/>
      <w:divBdr>
        <w:top w:val="none" w:sz="0" w:space="0" w:color="auto"/>
        <w:left w:val="none" w:sz="0" w:space="0" w:color="auto"/>
        <w:bottom w:val="none" w:sz="0" w:space="0" w:color="auto"/>
        <w:right w:val="none" w:sz="0" w:space="0" w:color="auto"/>
      </w:divBdr>
      <w:divsChild>
        <w:div w:id="1423795921">
          <w:marLeft w:val="0"/>
          <w:marRight w:val="0"/>
          <w:marTop w:val="0"/>
          <w:marBottom w:val="0"/>
          <w:divBdr>
            <w:top w:val="none" w:sz="0" w:space="0" w:color="auto"/>
            <w:left w:val="none" w:sz="0" w:space="0" w:color="auto"/>
            <w:bottom w:val="none" w:sz="0" w:space="0" w:color="auto"/>
            <w:right w:val="none" w:sz="0" w:space="0" w:color="auto"/>
          </w:divBdr>
          <w:divsChild>
            <w:div w:id="1821849319">
              <w:marLeft w:val="0"/>
              <w:marRight w:val="0"/>
              <w:marTop w:val="0"/>
              <w:marBottom w:val="0"/>
              <w:divBdr>
                <w:top w:val="none" w:sz="0" w:space="0" w:color="auto"/>
                <w:left w:val="none" w:sz="0" w:space="0" w:color="auto"/>
                <w:bottom w:val="none" w:sz="0" w:space="0" w:color="auto"/>
                <w:right w:val="none" w:sz="0" w:space="0" w:color="auto"/>
              </w:divBdr>
              <w:divsChild>
                <w:div w:id="1675917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781856">
      <w:bodyDiv w:val="1"/>
      <w:marLeft w:val="0"/>
      <w:marRight w:val="0"/>
      <w:marTop w:val="0"/>
      <w:marBottom w:val="0"/>
      <w:divBdr>
        <w:top w:val="none" w:sz="0" w:space="0" w:color="auto"/>
        <w:left w:val="none" w:sz="0" w:space="0" w:color="auto"/>
        <w:bottom w:val="none" w:sz="0" w:space="0" w:color="auto"/>
        <w:right w:val="none" w:sz="0" w:space="0" w:color="auto"/>
      </w:divBdr>
      <w:divsChild>
        <w:div w:id="1121991627">
          <w:marLeft w:val="0"/>
          <w:marRight w:val="0"/>
          <w:marTop w:val="0"/>
          <w:marBottom w:val="0"/>
          <w:divBdr>
            <w:top w:val="none" w:sz="0" w:space="0" w:color="auto"/>
            <w:left w:val="none" w:sz="0" w:space="0" w:color="auto"/>
            <w:bottom w:val="none" w:sz="0" w:space="0" w:color="auto"/>
            <w:right w:val="none" w:sz="0" w:space="0" w:color="auto"/>
          </w:divBdr>
          <w:divsChild>
            <w:div w:id="663624991">
              <w:marLeft w:val="0"/>
              <w:marRight w:val="0"/>
              <w:marTop w:val="0"/>
              <w:marBottom w:val="0"/>
              <w:divBdr>
                <w:top w:val="none" w:sz="0" w:space="0" w:color="auto"/>
                <w:left w:val="none" w:sz="0" w:space="0" w:color="auto"/>
                <w:bottom w:val="none" w:sz="0" w:space="0" w:color="auto"/>
                <w:right w:val="none" w:sz="0" w:space="0" w:color="auto"/>
              </w:divBdr>
              <w:divsChild>
                <w:div w:id="210098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510479">
      <w:bodyDiv w:val="1"/>
      <w:marLeft w:val="0"/>
      <w:marRight w:val="0"/>
      <w:marTop w:val="0"/>
      <w:marBottom w:val="0"/>
      <w:divBdr>
        <w:top w:val="none" w:sz="0" w:space="0" w:color="auto"/>
        <w:left w:val="none" w:sz="0" w:space="0" w:color="auto"/>
        <w:bottom w:val="none" w:sz="0" w:space="0" w:color="auto"/>
        <w:right w:val="none" w:sz="0" w:space="0" w:color="auto"/>
      </w:divBdr>
      <w:divsChild>
        <w:div w:id="633100891">
          <w:marLeft w:val="0"/>
          <w:marRight w:val="0"/>
          <w:marTop w:val="0"/>
          <w:marBottom w:val="0"/>
          <w:divBdr>
            <w:top w:val="none" w:sz="0" w:space="0" w:color="auto"/>
            <w:left w:val="none" w:sz="0" w:space="0" w:color="auto"/>
            <w:bottom w:val="none" w:sz="0" w:space="0" w:color="auto"/>
            <w:right w:val="none" w:sz="0" w:space="0" w:color="auto"/>
          </w:divBdr>
          <w:divsChild>
            <w:div w:id="1097601276">
              <w:marLeft w:val="0"/>
              <w:marRight w:val="0"/>
              <w:marTop w:val="0"/>
              <w:marBottom w:val="0"/>
              <w:divBdr>
                <w:top w:val="none" w:sz="0" w:space="0" w:color="auto"/>
                <w:left w:val="none" w:sz="0" w:space="0" w:color="auto"/>
                <w:bottom w:val="none" w:sz="0" w:space="0" w:color="auto"/>
                <w:right w:val="none" w:sz="0" w:space="0" w:color="auto"/>
              </w:divBdr>
              <w:divsChild>
                <w:div w:id="172845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705867">
      <w:bodyDiv w:val="1"/>
      <w:marLeft w:val="0"/>
      <w:marRight w:val="0"/>
      <w:marTop w:val="0"/>
      <w:marBottom w:val="0"/>
      <w:divBdr>
        <w:top w:val="none" w:sz="0" w:space="0" w:color="auto"/>
        <w:left w:val="none" w:sz="0" w:space="0" w:color="auto"/>
        <w:bottom w:val="none" w:sz="0" w:space="0" w:color="auto"/>
        <w:right w:val="none" w:sz="0" w:space="0" w:color="auto"/>
      </w:divBdr>
      <w:divsChild>
        <w:div w:id="2032803478">
          <w:marLeft w:val="0"/>
          <w:marRight w:val="0"/>
          <w:marTop w:val="0"/>
          <w:marBottom w:val="0"/>
          <w:divBdr>
            <w:top w:val="none" w:sz="0" w:space="0" w:color="auto"/>
            <w:left w:val="none" w:sz="0" w:space="0" w:color="auto"/>
            <w:bottom w:val="none" w:sz="0" w:space="0" w:color="auto"/>
            <w:right w:val="none" w:sz="0" w:space="0" w:color="auto"/>
          </w:divBdr>
          <w:divsChild>
            <w:div w:id="2030568418">
              <w:marLeft w:val="0"/>
              <w:marRight w:val="0"/>
              <w:marTop w:val="0"/>
              <w:marBottom w:val="0"/>
              <w:divBdr>
                <w:top w:val="none" w:sz="0" w:space="0" w:color="auto"/>
                <w:left w:val="none" w:sz="0" w:space="0" w:color="auto"/>
                <w:bottom w:val="none" w:sz="0" w:space="0" w:color="auto"/>
                <w:right w:val="none" w:sz="0" w:space="0" w:color="auto"/>
              </w:divBdr>
              <w:divsChild>
                <w:div w:id="16536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631675">
      <w:bodyDiv w:val="1"/>
      <w:marLeft w:val="0"/>
      <w:marRight w:val="0"/>
      <w:marTop w:val="0"/>
      <w:marBottom w:val="0"/>
      <w:divBdr>
        <w:top w:val="none" w:sz="0" w:space="0" w:color="auto"/>
        <w:left w:val="none" w:sz="0" w:space="0" w:color="auto"/>
        <w:bottom w:val="none" w:sz="0" w:space="0" w:color="auto"/>
        <w:right w:val="none" w:sz="0" w:space="0" w:color="auto"/>
      </w:divBdr>
      <w:divsChild>
        <w:div w:id="1046366947">
          <w:marLeft w:val="0"/>
          <w:marRight w:val="0"/>
          <w:marTop w:val="0"/>
          <w:marBottom w:val="0"/>
          <w:divBdr>
            <w:top w:val="none" w:sz="0" w:space="0" w:color="auto"/>
            <w:left w:val="none" w:sz="0" w:space="0" w:color="auto"/>
            <w:bottom w:val="none" w:sz="0" w:space="0" w:color="auto"/>
            <w:right w:val="none" w:sz="0" w:space="0" w:color="auto"/>
          </w:divBdr>
          <w:divsChild>
            <w:div w:id="1234968730">
              <w:marLeft w:val="0"/>
              <w:marRight w:val="0"/>
              <w:marTop w:val="0"/>
              <w:marBottom w:val="0"/>
              <w:divBdr>
                <w:top w:val="none" w:sz="0" w:space="0" w:color="auto"/>
                <w:left w:val="none" w:sz="0" w:space="0" w:color="auto"/>
                <w:bottom w:val="none" w:sz="0" w:space="0" w:color="auto"/>
                <w:right w:val="none" w:sz="0" w:space="0" w:color="auto"/>
              </w:divBdr>
              <w:divsChild>
                <w:div w:id="167290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567661">
      <w:bodyDiv w:val="1"/>
      <w:marLeft w:val="0"/>
      <w:marRight w:val="0"/>
      <w:marTop w:val="0"/>
      <w:marBottom w:val="0"/>
      <w:divBdr>
        <w:top w:val="none" w:sz="0" w:space="0" w:color="auto"/>
        <w:left w:val="none" w:sz="0" w:space="0" w:color="auto"/>
        <w:bottom w:val="none" w:sz="0" w:space="0" w:color="auto"/>
        <w:right w:val="none" w:sz="0" w:space="0" w:color="auto"/>
      </w:divBdr>
      <w:divsChild>
        <w:div w:id="397749464">
          <w:marLeft w:val="0"/>
          <w:marRight w:val="0"/>
          <w:marTop w:val="0"/>
          <w:marBottom w:val="0"/>
          <w:divBdr>
            <w:top w:val="none" w:sz="0" w:space="0" w:color="auto"/>
            <w:left w:val="none" w:sz="0" w:space="0" w:color="auto"/>
            <w:bottom w:val="none" w:sz="0" w:space="0" w:color="auto"/>
            <w:right w:val="none" w:sz="0" w:space="0" w:color="auto"/>
          </w:divBdr>
          <w:divsChild>
            <w:div w:id="505900607">
              <w:marLeft w:val="0"/>
              <w:marRight w:val="0"/>
              <w:marTop w:val="0"/>
              <w:marBottom w:val="0"/>
              <w:divBdr>
                <w:top w:val="none" w:sz="0" w:space="0" w:color="auto"/>
                <w:left w:val="none" w:sz="0" w:space="0" w:color="auto"/>
                <w:bottom w:val="none" w:sz="0" w:space="0" w:color="auto"/>
                <w:right w:val="none" w:sz="0" w:space="0" w:color="auto"/>
              </w:divBdr>
              <w:divsChild>
                <w:div w:id="16393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009425">
      <w:bodyDiv w:val="1"/>
      <w:marLeft w:val="0"/>
      <w:marRight w:val="0"/>
      <w:marTop w:val="0"/>
      <w:marBottom w:val="0"/>
      <w:divBdr>
        <w:top w:val="none" w:sz="0" w:space="0" w:color="auto"/>
        <w:left w:val="none" w:sz="0" w:space="0" w:color="auto"/>
        <w:bottom w:val="none" w:sz="0" w:space="0" w:color="auto"/>
        <w:right w:val="none" w:sz="0" w:space="0" w:color="auto"/>
      </w:divBdr>
      <w:divsChild>
        <w:div w:id="119764933">
          <w:marLeft w:val="0"/>
          <w:marRight w:val="0"/>
          <w:marTop w:val="0"/>
          <w:marBottom w:val="0"/>
          <w:divBdr>
            <w:top w:val="none" w:sz="0" w:space="0" w:color="auto"/>
            <w:left w:val="none" w:sz="0" w:space="0" w:color="auto"/>
            <w:bottom w:val="none" w:sz="0" w:space="0" w:color="auto"/>
            <w:right w:val="none" w:sz="0" w:space="0" w:color="auto"/>
          </w:divBdr>
          <w:divsChild>
            <w:div w:id="1160578445">
              <w:marLeft w:val="0"/>
              <w:marRight w:val="0"/>
              <w:marTop w:val="0"/>
              <w:marBottom w:val="0"/>
              <w:divBdr>
                <w:top w:val="none" w:sz="0" w:space="0" w:color="auto"/>
                <w:left w:val="none" w:sz="0" w:space="0" w:color="auto"/>
                <w:bottom w:val="none" w:sz="0" w:space="0" w:color="auto"/>
                <w:right w:val="none" w:sz="0" w:space="0" w:color="auto"/>
              </w:divBdr>
              <w:divsChild>
                <w:div w:id="2119135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480411">
      <w:bodyDiv w:val="1"/>
      <w:marLeft w:val="0"/>
      <w:marRight w:val="0"/>
      <w:marTop w:val="0"/>
      <w:marBottom w:val="0"/>
      <w:divBdr>
        <w:top w:val="none" w:sz="0" w:space="0" w:color="auto"/>
        <w:left w:val="none" w:sz="0" w:space="0" w:color="auto"/>
        <w:bottom w:val="none" w:sz="0" w:space="0" w:color="auto"/>
        <w:right w:val="none" w:sz="0" w:space="0" w:color="auto"/>
      </w:divBdr>
      <w:divsChild>
        <w:div w:id="1077288368">
          <w:marLeft w:val="0"/>
          <w:marRight w:val="0"/>
          <w:marTop w:val="0"/>
          <w:marBottom w:val="0"/>
          <w:divBdr>
            <w:top w:val="none" w:sz="0" w:space="0" w:color="auto"/>
            <w:left w:val="none" w:sz="0" w:space="0" w:color="auto"/>
            <w:bottom w:val="none" w:sz="0" w:space="0" w:color="auto"/>
            <w:right w:val="none" w:sz="0" w:space="0" w:color="auto"/>
          </w:divBdr>
          <w:divsChild>
            <w:div w:id="1736274854">
              <w:marLeft w:val="0"/>
              <w:marRight w:val="0"/>
              <w:marTop w:val="0"/>
              <w:marBottom w:val="0"/>
              <w:divBdr>
                <w:top w:val="none" w:sz="0" w:space="0" w:color="auto"/>
                <w:left w:val="none" w:sz="0" w:space="0" w:color="auto"/>
                <w:bottom w:val="none" w:sz="0" w:space="0" w:color="auto"/>
                <w:right w:val="none" w:sz="0" w:space="0" w:color="auto"/>
              </w:divBdr>
              <w:divsChild>
                <w:div w:id="168378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293606">
      <w:bodyDiv w:val="1"/>
      <w:marLeft w:val="0"/>
      <w:marRight w:val="0"/>
      <w:marTop w:val="0"/>
      <w:marBottom w:val="0"/>
      <w:divBdr>
        <w:top w:val="none" w:sz="0" w:space="0" w:color="auto"/>
        <w:left w:val="none" w:sz="0" w:space="0" w:color="auto"/>
        <w:bottom w:val="none" w:sz="0" w:space="0" w:color="auto"/>
        <w:right w:val="none" w:sz="0" w:space="0" w:color="auto"/>
      </w:divBdr>
      <w:divsChild>
        <w:div w:id="420296704">
          <w:marLeft w:val="0"/>
          <w:marRight w:val="0"/>
          <w:marTop w:val="0"/>
          <w:marBottom w:val="0"/>
          <w:divBdr>
            <w:top w:val="none" w:sz="0" w:space="0" w:color="auto"/>
            <w:left w:val="none" w:sz="0" w:space="0" w:color="auto"/>
            <w:bottom w:val="none" w:sz="0" w:space="0" w:color="auto"/>
            <w:right w:val="none" w:sz="0" w:space="0" w:color="auto"/>
          </w:divBdr>
          <w:divsChild>
            <w:div w:id="830871691">
              <w:marLeft w:val="0"/>
              <w:marRight w:val="0"/>
              <w:marTop w:val="0"/>
              <w:marBottom w:val="0"/>
              <w:divBdr>
                <w:top w:val="none" w:sz="0" w:space="0" w:color="auto"/>
                <w:left w:val="none" w:sz="0" w:space="0" w:color="auto"/>
                <w:bottom w:val="none" w:sz="0" w:space="0" w:color="auto"/>
                <w:right w:val="none" w:sz="0" w:space="0" w:color="auto"/>
              </w:divBdr>
              <w:divsChild>
                <w:div w:id="12604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275352">
      <w:bodyDiv w:val="1"/>
      <w:marLeft w:val="0"/>
      <w:marRight w:val="0"/>
      <w:marTop w:val="0"/>
      <w:marBottom w:val="0"/>
      <w:divBdr>
        <w:top w:val="none" w:sz="0" w:space="0" w:color="auto"/>
        <w:left w:val="none" w:sz="0" w:space="0" w:color="auto"/>
        <w:bottom w:val="none" w:sz="0" w:space="0" w:color="auto"/>
        <w:right w:val="none" w:sz="0" w:space="0" w:color="auto"/>
      </w:divBdr>
      <w:divsChild>
        <w:div w:id="1241673951">
          <w:marLeft w:val="0"/>
          <w:marRight w:val="0"/>
          <w:marTop w:val="0"/>
          <w:marBottom w:val="0"/>
          <w:divBdr>
            <w:top w:val="none" w:sz="0" w:space="0" w:color="auto"/>
            <w:left w:val="none" w:sz="0" w:space="0" w:color="auto"/>
            <w:bottom w:val="none" w:sz="0" w:space="0" w:color="auto"/>
            <w:right w:val="none" w:sz="0" w:space="0" w:color="auto"/>
          </w:divBdr>
          <w:divsChild>
            <w:div w:id="2036610938">
              <w:marLeft w:val="0"/>
              <w:marRight w:val="0"/>
              <w:marTop w:val="0"/>
              <w:marBottom w:val="0"/>
              <w:divBdr>
                <w:top w:val="none" w:sz="0" w:space="0" w:color="auto"/>
                <w:left w:val="none" w:sz="0" w:space="0" w:color="auto"/>
                <w:bottom w:val="none" w:sz="0" w:space="0" w:color="auto"/>
                <w:right w:val="none" w:sz="0" w:space="0" w:color="auto"/>
              </w:divBdr>
              <w:divsChild>
                <w:div w:id="1427724774">
                  <w:marLeft w:val="0"/>
                  <w:marRight w:val="0"/>
                  <w:marTop w:val="0"/>
                  <w:marBottom w:val="0"/>
                  <w:divBdr>
                    <w:top w:val="none" w:sz="0" w:space="0" w:color="auto"/>
                    <w:left w:val="none" w:sz="0" w:space="0" w:color="auto"/>
                    <w:bottom w:val="none" w:sz="0" w:space="0" w:color="auto"/>
                    <w:right w:val="none" w:sz="0" w:space="0" w:color="auto"/>
                  </w:divBdr>
                </w:div>
              </w:divsChild>
            </w:div>
            <w:div w:id="494221961">
              <w:marLeft w:val="0"/>
              <w:marRight w:val="0"/>
              <w:marTop w:val="0"/>
              <w:marBottom w:val="0"/>
              <w:divBdr>
                <w:top w:val="none" w:sz="0" w:space="0" w:color="auto"/>
                <w:left w:val="none" w:sz="0" w:space="0" w:color="auto"/>
                <w:bottom w:val="none" w:sz="0" w:space="0" w:color="auto"/>
                <w:right w:val="none" w:sz="0" w:space="0" w:color="auto"/>
              </w:divBdr>
              <w:divsChild>
                <w:div w:id="1642541400">
                  <w:marLeft w:val="0"/>
                  <w:marRight w:val="0"/>
                  <w:marTop w:val="0"/>
                  <w:marBottom w:val="0"/>
                  <w:divBdr>
                    <w:top w:val="none" w:sz="0" w:space="0" w:color="auto"/>
                    <w:left w:val="none" w:sz="0" w:space="0" w:color="auto"/>
                    <w:bottom w:val="none" w:sz="0" w:space="0" w:color="auto"/>
                    <w:right w:val="none" w:sz="0" w:space="0" w:color="auto"/>
                  </w:divBdr>
                </w:div>
              </w:divsChild>
            </w:div>
            <w:div w:id="671418641">
              <w:marLeft w:val="0"/>
              <w:marRight w:val="0"/>
              <w:marTop w:val="0"/>
              <w:marBottom w:val="0"/>
              <w:divBdr>
                <w:top w:val="none" w:sz="0" w:space="0" w:color="auto"/>
                <w:left w:val="none" w:sz="0" w:space="0" w:color="auto"/>
                <w:bottom w:val="none" w:sz="0" w:space="0" w:color="auto"/>
                <w:right w:val="none" w:sz="0" w:space="0" w:color="auto"/>
              </w:divBdr>
              <w:divsChild>
                <w:div w:id="65989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500277">
          <w:marLeft w:val="0"/>
          <w:marRight w:val="0"/>
          <w:marTop w:val="0"/>
          <w:marBottom w:val="0"/>
          <w:divBdr>
            <w:top w:val="none" w:sz="0" w:space="0" w:color="auto"/>
            <w:left w:val="none" w:sz="0" w:space="0" w:color="auto"/>
            <w:bottom w:val="none" w:sz="0" w:space="0" w:color="auto"/>
            <w:right w:val="none" w:sz="0" w:space="0" w:color="auto"/>
          </w:divBdr>
          <w:divsChild>
            <w:div w:id="1694456511">
              <w:marLeft w:val="0"/>
              <w:marRight w:val="0"/>
              <w:marTop w:val="0"/>
              <w:marBottom w:val="0"/>
              <w:divBdr>
                <w:top w:val="none" w:sz="0" w:space="0" w:color="auto"/>
                <w:left w:val="none" w:sz="0" w:space="0" w:color="auto"/>
                <w:bottom w:val="none" w:sz="0" w:space="0" w:color="auto"/>
                <w:right w:val="none" w:sz="0" w:space="0" w:color="auto"/>
              </w:divBdr>
              <w:divsChild>
                <w:div w:id="8500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comments" Target="comments.xml"/><Relationship Id="rId3" Type="http://schemas.openxmlformats.org/officeDocument/2006/relationships/numbering" Target="numbering.xml"/><Relationship Id="rId21" Type="http://schemas.openxmlformats.org/officeDocument/2006/relationships/image" Target="media/image13.png"/><Relationship Id="rId34" Type="http://schemas.microsoft.com/office/2011/relationships/people" Target="people.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microsoft.com/office/2016/09/relationships/commentsIds" Target="commentsIds.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microsoft.com/office/2011/relationships/commentsExtended" Target="commentsExtended.xml"/><Relationship Id="rId30" Type="http://schemas.openxmlformats.org/officeDocument/2006/relationships/header" Target="header1.xml"/><Relationship Id="rId35" Type="http://schemas.openxmlformats.org/officeDocument/2006/relationships/theme" Target="theme/theme1.xml"/><Relationship Id="rId8" Type="http://schemas.openxmlformats.org/officeDocument/2006/relationships/endnotes" Target="endnotes.xml"/></Relationships>
</file>

<file path=word/_rels/footnotes.xml.rels><?xml version="1.0" encoding="UTF-8" standalone="yes"?>
<Relationships xmlns="http://schemas.openxmlformats.org/package/2006/relationships"><Relationship Id="rId3" Type="http://schemas.openxmlformats.org/officeDocument/2006/relationships/hyperlink" Target="https://vincmazet.github.io/comnum/modulation/demod-canal-bruit%C3%A9.html" TargetMode="External"/><Relationship Id="rId2" Type="http://schemas.openxmlformats.org/officeDocument/2006/relationships/hyperlink" Target="https://www.satcomresources.com/acm-adaptive-coding-and-modulation" TargetMode="External"/><Relationship Id="rId1" Type="http://schemas.openxmlformats.org/officeDocument/2006/relationships/hyperlink" Target="https://disciplines.ac-toulouse.fr/sii/system/files/2021-07/12-Cours-ModulationsDemodulationsNumeriques.pdf" TargetMode="External"/><Relationship Id="rId4" Type="http://schemas.openxmlformats.org/officeDocument/2006/relationships/hyperlink" Target="https://www.becoz.org/these/memoirehtml/ch05s02.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hfL1F9tqt6M0gUT/b13FizSjeWg==">AMUW2mWvL/szzb+fcHL4RhP+/a8PMZWyvjJ70izd9lfudabUzHObfcRuH4uCSxdJeT+Nbi0QmOZYMcq2Pmp6PCFZRdPJbMDvcWwb/P7TWJ76AaiOEWhOujSqmJ3glBBaDKmz6eDM7o6B6MNipsDbadlyr0PoGAK9t3lZOq8BC6EpwqCN3JqwuhFY0Ezs5+PzWCZ784X8m2t9EBgfG6jbTQpZpnTry7u//Hq8KQhzItbR1lLLKkfMZHJUwQpQAxC+2taiJmdGIjpxvfGW7KXlmvNCS03gTv785zdc91hs24McVlll673o4Jy0GQJ1Uhnr4bBeyQpd8vHs0lm/7Idc0rBZqEeyaJXtN/xQ2fMXc7uQ8l81WoNB1HvYMd3WtLxCjRsG3Asu83ekQDqkDfebQsAcuUYeFti3OEY5tmhmXozKfXs7WfivIS5dLrzILRWTd/Pp6+ka9KRhvAEQo0iEdjvw+uDXVny/EZmUrtpSsnT6pkbPCFyFp7hqfRUxmgxTVc/SpxXpI1bcpX4hkcQuB5csGkUvAgPF+1XW21jo2dD5oceMRKxGHfIDkO8C4uKTaP/yWS5ZR87rvDpTxW1CvpIsnQ0lrvf+nxPa/tb39/LvzhhJsYXjzT7OSbmed7V5ZJ38EGlc68byPLiGSW+YsXFSlJVhY0/Mh8Otzu1FA6rMm0qoba9EefAuCUwJf9UG6WvCM2AsbGrw4//a8jVh1CzPqVngW+69y7ydP3vCbZsFTVWe0WmIKuzLrK90q/OBCN0fx3O4MGWzOaaTtq74lJjmAEojUkYhtBcl5WLezzDi9TavvOoQDVXW40nS8u3ylTb9F4TPcKrnA8NiabfmU0+UP5N/qvSo+7VoHTT1WWF6IezrWdd35fJcjB0kxBR/JBeYqA2f2jNqy4ruDrUlEA7/VBoe/UWBrCrGjJzfc3iOAxaktn2dkEoq21mpnPLrgRuFU1kbxbHwxXodfDDw8deYIguY/20/nATDabSxoBaSiQJivxRuXyFkBu9ZmYR+TthnDDEnzCNuJavMN5nUd3AVXq1ogp96dyextJQy5z5d/MYzanmKefeV5u98IFNXvrRkjIK6+YnhtP9L0DITjoDlQ3wM8yWy966FhH7J/9WJL3yTulrMruJaoGiKlXF9cS68C0yJnlRfMzI3WbFwY6ea4h4Wi+49CbEXxUI1E6yMsK/7dYXpzOTT/MfZt0HQiaxHn6sB5fmiZMK01Qhl1vZnRg+XpjLMPFvtfsF46eiY6z5eb0a0zXatizi6mM/xqyz6MQnfKh4cPEck5J3R+9GbKD4Ylqqw7v/qIxqL0xHbYPA4WgZOj4xjnPMS8szS1/xbpT9uE2kgmrwy+RWX7uGOq9Dl8Z/ExYlCFYxDKmnQeJspSHOVbexlD5xi54594zsk0qB/rmsCZIQJVz7j3LUjcsGDbB2XI8gMW/28AAh1js5Ix3Sx2KV38BjEsR+itbX9DbWo1TXOSS2I40Qk30fSRUfN4IamJOpXKrkPuYupOG9BLfVDLiSRI9Irw/R4YCEtBdm+uY7NwpS1/M8QnMXM0lugK8EB0LkOerDLaQbxlfOP9H74yhost3ViGngoOx9j8lpgoQr8OHyqJahK66RDwttcboSoN+tFDIhc+PsmH5JcX7SXN4+NW5/FtDl3KJcwsIuy4BbdZGoiGXryze+tii520x5nhA31lO4gptc50EEkQNUTJGRTvetO2qQBiZHyhZXsaTloAZBWxKylj1R5cTo1aMyAczXoOPcstPEliP9iXFpKyXUqB6Ui1YHtPWRjKkpv6BN49a04abR5RI5hCjgc9cijTbCzvWBckjRZH1njZ19gVzDcvnLYPccAuIcK2h3IrVmtIRHqxvYFWGyW1LfJoCHiAJwhQOzUhLmcETmiO15AMkUFOVAkB9f63XY69Nxt5i88JfVLrSriWSVHZm3rAoOkPrAZ6VqvYvtCUh0RF41EUynNBGq08e4D7aUZMnUyR1LKCAv0IAKoTQHdTjnErVvo3eyo0maESk6ahVlqc2m449UiGm63JLqLHhRd8FR6Yt1V8lxY0z4TzQE61fM5O4J9ML15PQIuVqER1aUvZiIPYqeaoqLLRajSmdsXCJUTTYT6gZYfuM6g07NCPVWdrbT7KxiQgSRnbpelBXmHQnu2bX6+HtfQeNey5kxEmN1o+u83ZQfVkm43njxyqS7oZv53En16q9+nGh2EJ3j3IQBvhmib1q4VKF6Z8k0yMbIo3CL6CTWb3NIqibzH/mvUtS+Fa4Kb81dimbUgmzxLuECj9PAZF5TX9q51hYKs3iMaeJp0d+dyXJ8YvPKiO4+4gjFlQiLpynYAK3HoSfoujVn9t0SfoYiIJa/838TVEhSg3SVMmNB3Ogs4KElkIh2T07+0/h/WM5TEbTgZLClEEXPgG2v+w/XRyL9xPPCjKgakOdt7E7ZsMFehR/7uuueJ2EhGyNqSJtMwTuj8IDCWE5nw8U9SEfP2uYc3RjrcfaDeLr73+mvkprT/iFcd96xorJkluWunFCKuPf6TG0LiHZnIjztH/xpWFNn/1JWsP51G437HUrDQLLC3sCJzX4ywvUgWoRMekCLvOopY+cwX0ZDlNM/GItADs75HJj5frVEXMN2l5s28TkWEfrQev9Va990Ocs141D74R7mmG09EEd66O96CdzDStusDV32UlVv1/SBiy+hPEMPffBqPeMrYPF80bitQ/Rk03/1qrq38B6vhnDnioA+/cFDHs8C9lA+8CussGn9fvm14nf7i14ifbmPrV7Ionc92v+2Cl7UkzBhfSi0U5qLswSEy6ni5xVuG+BJ9FZE+Yy5XItCTZKbozFGtkqq+2shN1XHzv1Ei7kAnoTdHN9ouPwJze/bea2yYdTQPB5lTmhmleUSj1HM7WAGp5jZm3X82RDYJSQrV4b65fUUqBilVHGj+FnHiYwpj5HVaZSXCAvn2SNYVr5jTMfbX3KnaG1zAumMA6E1E4V+3ew0PnlCzjmBCEoE/4iQYcDIugOwu1VjwvjDzOhhVQZEuqZRdXZDvkrBstOG0RZj7vCfTvC5nKFZaQBtsrLZM6F1NCaFh9DLVY5hH4tZyU0dyAMd3Rv6rL6AS1C5gOEDuyFsqIaIVtHLwQiYNVxHVF4IM283Eg7Fw0zwWrHBAnQm3jcDHgry4wn43gXcqYcdModDIk3XBy/KM18GW5ho11EVRLLTZnNnYb8AvIq+yEfzHncrtTrYcSNDX8X5TeVGITW8D4pSDI4Tm8TqN81gsR2b4odSNVONgmBBXEer6mAj5VrO39N6wetVWGtGoXWbOrvbWr94RssKlpVRrM1RF19jST6CCowbEzqwC5QFWw+0gJOTnbk4KfhBAhnPoaPEjIk9z7PzO17Hv0rO98sJx9ZVKBO+wJ98OB5qAw7P2zB3VKtaOzdQtBaMmGdE91TusXCSie1J6/ZtGA6qt6T9dRtBR7GBpepxo8gBkFTaHuc39ceIZIKGluPfcvO45oWp41FGCl/LKyR5ba5ansIDPZkABkXK4E964ZxgakBwATzCExdl9AsfY8pO41tTnq5kwzMqirHUNyZVGhc4s3pCbF9KDnk+fnEiS6QenuAUgFvbor8BBkIuBSRey0tUieRvSZLX+MWcnURlkxCTVL0gGnjeUlxGL7ABuXSf4uUMXiR6QFMQf3OJ7zzlOahVLKS1Ok5ehdN6Dd2EEKFmyUyOwciUb</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C5CE677-D870-1443-A52D-63F5E22F7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723</TotalTime>
  <Pages>32</Pages>
  <Words>10279</Words>
  <Characters>56540</Characters>
  <Application>Microsoft Office Word</Application>
  <DocSecurity>0</DocSecurity>
  <Lines>471</Lines>
  <Paragraphs>133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66686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ERIC FILLEAU</cp:lastModifiedBy>
  <cp:revision>48</cp:revision>
  <dcterms:created xsi:type="dcterms:W3CDTF">2025-09-25T07:26:00Z</dcterms:created>
  <dcterms:modified xsi:type="dcterms:W3CDTF">2025-10-08T13:12:00Z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b69475-382c-4c7a-b21d-8ca64eeef1bd_Enabled">
    <vt:lpwstr>true</vt:lpwstr>
  </property>
  <property fmtid="{D5CDD505-2E9C-101B-9397-08002B2CF9AE}" pid="3" name="MSIP_Label_ecb69475-382c-4c7a-b21d-8ca64eeef1bd_SetDate">
    <vt:lpwstr>2025-04-22T15:38:41Z</vt:lpwstr>
  </property>
  <property fmtid="{D5CDD505-2E9C-101B-9397-08002B2CF9AE}" pid="4" name="MSIP_Label_ecb69475-382c-4c7a-b21d-8ca64eeef1bd_Method">
    <vt:lpwstr>Standard</vt:lpwstr>
  </property>
  <property fmtid="{D5CDD505-2E9C-101B-9397-08002B2CF9AE}" pid="5" name="MSIP_Label_ecb69475-382c-4c7a-b21d-8ca64eeef1bd_Name">
    <vt:lpwstr>Eviden For Internal Use - All Employees</vt:lpwstr>
  </property>
  <property fmtid="{D5CDD505-2E9C-101B-9397-08002B2CF9AE}" pid="6" name="MSIP_Label_ecb69475-382c-4c7a-b21d-8ca64eeef1bd_SiteId">
    <vt:lpwstr>7d1c7785-2d8a-437d-b842-1ed5d8fbe00a</vt:lpwstr>
  </property>
  <property fmtid="{D5CDD505-2E9C-101B-9397-08002B2CF9AE}" pid="7" name="MSIP_Label_ecb69475-382c-4c7a-b21d-8ca64eeef1bd_ActionId">
    <vt:lpwstr>ecddc373-6878-4058-8514-808d9bff0075</vt:lpwstr>
  </property>
  <property fmtid="{D5CDD505-2E9C-101B-9397-08002B2CF9AE}" pid="8" name="MSIP_Label_ecb69475-382c-4c7a-b21d-8ca64eeef1bd_ContentBits">
    <vt:lpwstr>0</vt:lpwstr>
  </property>
  <property fmtid="{D5CDD505-2E9C-101B-9397-08002B2CF9AE}" pid="9" name="MSIP_Label_e463cba9-5f6c-478d-9329-7b2295e4e8ed_Enabled">
    <vt:lpwstr>true</vt:lpwstr>
  </property>
  <property fmtid="{D5CDD505-2E9C-101B-9397-08002B2CF9AE}" pid="10" name="MSIP_Label_e463cba9-5f6c-478d-9329-7b2295e4e8ed_SetDate">
    <vt:lpwstr>2025-10-08T13:12:55Z</vt:lpwstr>
  </property>
  <property fmtid="{D5CDD505-2E9C-101B-9397-08002B2CF9AE}" pid="11" name="MSIP_Label_e463cba9-5f6c-478d-9329-7b2295e4e8ed_Method">
    <vt:lpwstr>Standard</vt:lpwstr>
  </property>
  <property fmtid="{D5CDD505-2E9C-101B-9397-08002B2CF9AE}" pid="12" name="MSIP_Label_e463cba9-5f6c-478d-9329-7b2295e4e8ed_Name">
    <vt:lpwstr>All Employees_2</vt:lpwstr>
  </property>
  <property fmtid="{D5CDD505-2E9C-101B-9397-08002B2CF9AE}" pid="13" name="MSIP_Label_e463cba9-5f6c-478d-9329-7b2295e4e8ed_SiteId">
    <vt:lpwstr>33440fc6-b7c7-412c-bb73-0e70b0198d5a</vt:lpwstr>
  </property>
  <property fmtid="{D5CDD505-2E9C-101B-9397-08002B2CF9AE}" pid="14" name="MSIP_Label_e463cba9-5f6c-478d-9329-7b2295e4e8ed_ActionId">
    <vt:lpwstr>ac67b4cf-e4f5-43fd-a10f-682d92dd168b</vt:lpwstr>
  </property>
  <property fmtid="{D5CDD505-2E9C-101B-9397-08002B2CF9AE}" pid="15" name="MSIP_Label_e463cba9-5f6c-478d-9329-7b2295e4e8ed_ContentBits">
    <vt:lpwstr>0</vt:lpwstr>
  </property>
  <property fmtid="{D5CDD505-2E9C-101B-9397-08002B2CF9AE}" pid="16" name="MSIP_Label_e463cba9-5f6c-478d-9329-7b2295e4e8ed_Tag">
    <vt:lpwstr>10, 3, 0, 1</vt:lpwstr>
  </property>
</Properties>
</file>