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C89E0" w14:textId="2FC1190F" w:rsidR="000016E0" w:rsidRPr="00260C66" w:rsidRDefault="00260C66" w:rsidP="00260C66">
      <w:pPr>
        <w:pStyle w:val="Titre"/>
        <w:jc w:val="center"/>
        <w:rPr>
          <w:sz w:val="44"/>
        </w:rPr>
      </w:pPr>
      <w:r w:rsidRPr="00260C66">
        <w:rPr>
          <w:sz w:val="44"/>
        </w:rPr>
        <w:t xml:space="preserve">Essai </w:t>
      </w:r>
      <w:proofErr w:type="spellStart"/>
      <w:r w:rsidRPr="00260C66">
        <w:rPr>
          <w:sz w:val="44"/>
        </w:rPr>
        <w:t>TiC</w:t>
      </w:r>
      <w:proofErr w:type="spellEnd"/>
      <w:r w:rsidRPr="00260C66">
        <w:rPr>
          <w:sz w:val="44"/>
        </w:rPr>
        <w:t xml:space="preserve"> Creuset froid</w:t>
      </w:r>
    </w:p>
    <w:p w14:paraId="1DEB2034" w14:textId="48F5A3DC" w:rsidR="00260C66" w:rsidRDefault="00260C66" w:rsidP="00260C66">
      <w:pPr>
        <w:pStyle w:val="Titre"/>
        <w:jc w:val="center"/>
        <w:rPr>
          <w:sz w:val="44"/>
        </w:rPr>
      </w:pPr>
      <w:r w:rsidRPr="00260C66">
        <w:rPr>
          <w:sz w:val="44"/>
        </w:rPr>
        <w:t>23/11/2022</w:t>
      </w:r>
    </w:p>
    <w:p w14:paraId="129C071E" w14:textId="06C9B55C" w:rsidR="00260C66" w:rsidRDefault="00260C66" w:rsidP="00260C66"/>
    <w:p w14:paraId="033F4B64" w14:textId="4A437E89" w:rsidR="00260C66" w:rsidRPr="00A804FA" w:rsidRDefault="00260C66" w:rsidP="00260C66">
      <w:pPr>
        <w:rPr>
          <w:u w:val="single"/>
        </w:rPr>
      </w:pPr>
      <w:r w:rsidRPr="00A804FA">
        <w:rPr>
          <w:u w:val="single"/>
        </w:rPr>
        <w:t>Contexte de l’étude :</w:t>
      </w:r>
    </w:p>
    <w:p w14:paraId="1A5A35B3" w14:textId="30DFF5FE" w:rsidR="00260C66" w:rsidRDefault="00260C66" w:rsidP="00481EA2">
      <w:pPr>
        <w:jc w:val="both"/>
      </w:pPr>
      <w:r>
        <w:t>Dans le cadre du développement de nouveau produits de rechargement, il est intéressant de considérer des carbures alternatifs aux carbures de tungstène fondus. Le carbure de Titane a une dureté élevé</w:t>
      </w:r>
      <w:r w:rsidR="00ED01F5">
        <w:t>e</w:t>
      </w:r>
      <w:r>
        <w:t>, une très bonne résistance aux chocs, et un</w:t>
      </w:r>
      <w:r w:rsidR="00481EA2">
        <w:t>e</w:t>
      </w:r>
      <w:r>
        <w:t xml:space="preserve"> densité faible en comparaison au carbu</w:t>
      </w:r>
      <w:r w:rsidR="003A7CD2">
        <w:t>r</w:t>
      </w:r>
      <w:r>
        <w:t>e de tungstène.</w:t>
      </w:r>
    </w:p>
    <w:p w14:paraId="10377633" w14:textId="154E1997" w:rsidR="00260C66" w:rsidRDefault="00260C66" w:rsidP="00481EA2">
      <w:pPr>
        <w:jc w:val="both"/>
      </w:pPr>
      <w:r>
        <w:t xml:space="preserve">Dans la littérature, le </w:t>
      </w:r>
      <w:proofErr w:type="spellStart"/>
      <w:r>
        <w:t>TiC</w:t>
      </w:r>
      <w:proofErr w:type="spellEnd"/>
      <w:r>
        <w:t xml:space="preserve"> est communément </w:t>
      </w:r>
      <w:proofErr w:type="spellStart"/>
      <w:r>
        <w:t>sphér</w:t>
      </w:r>
      <w:r w:rsidR="003A7CD2">
        <w:t>o</w:t>
      </w:r>
      <w:r>
        <w:t>i</w:t>
      </w:r>
      <w:r w:rsidR="00422BEC">
        <w:t>di</w:t>
      </w:r>
      <w:r>
        <w:t>sé</w:t>
      </w:r>
      <w:proofErr w:type="spellEnd"/>
      <w:r>
        <w:t xml:space="preserve"> par procédé plasma inductif. Cependant, ce procédé ne permet pas la sphéroïdisation de particules supérieurs à 150 µm de diamètre.</w:t>
      </w:r>
    </w:p>
    <w:p w14:paraId="204107F1" w14:textId="1F7B72E5" w:rsidR="00260C66" w:rsidRDefault="00260C66" w:rsidP="00481EA2">
      <w:pPr>
        <w:jc w:val="both"/>
      </w:pPr>
      <w:r>
        <w:t xml:space="preserve">Nous allons </w:t>
      </w:r>
      <w:r w:rsidR="00481EA2">
        <w:t>tenter</w:t>
      </w:r>
      <w:r>
        <w:t xml:space="preserve"> de </w:t>
      </w:r>
      <w:proofErr w:type="spellStart"/>
      <w:r>
        <w:t>sphéroidiser</w:t>
      </w:r>
      <w:proofErr w:type="spellEnd"/>
      <w:r>
        <w:t xml:space="preserve"> du carbure de titane par procédé creuset froid.</w:t>
      </w:r>
    </w:p>
    <w:p w14:paraId="22B93287" w14:textId="3D839473" w:rsidR="00260C66" w:rsidRDefault="00260C66" w:rsidP="00481EA2">
      <w:pPr>
        <w:jc w:val="both"/>
      </w:pPr>
      <w:r>
        <w:t xml:space="preserve">Pour ce faire, il est nécessaire de trouver des grains initiaux de carbures de titane de diamètre 1 à 5 </w:t>
      </w:r>
      <w:proofErr w:type="spellStart"/>
      <w:r>
        <w:t>mm.</w:t>
      </w:r>
      <w:proofErr w:type="spellEnd"/>
      <w:r>
        <w:t xml:space="preserve"> Or il n’existe par sur le marché de carbure de titane fondu de cette dimension</w:t>
      </w:r>
      <w:r w:rsidR="00ED01F5">
        <w:t>-</w:t>
      </w:r>
      <w:r>
        <w:t>l</w:t>
      </w:r>
      <w:r w:rsidR="00ED01F5">
        <w:t>à</w:t>
      </w:r>
      <w:r>
        <w:t>.</w:t>
      </w:r>
    </w:p>
    <w:p w14:paraId="120157E4" w14:textId="36C0CED5" w:rsidR="00260C66" w:rsidRDefault="00260C66" w:rsidP="00481EA2">
      <w:pPr>
        <w:jc w:val="both"/>
      </w:pPr>
      <w:r>
        <w:t xml:space="preserve">Nous avons donc utilisé pour cette étude du </w:t>
      </w:r>
      <w:proofErr w:type="spellStart"/>
      <w:r>
        <w:t>TiC</w:t>
      </w:r>
      <w:proofErr w:type="spellEnd"/>
      <w:r>
        <w:t xml:space="preserve"> aggloméré</w:t>
      </w:r>
      <w:r w:rsidR="00422BEC">
        <w:t xml:space="preserve"> (</w:t>
      </w:r>
      <w:proofErr w:type="spellStart"/>
      <w:r w:rsidR="00422BEC">
        <w:t>TiC</w:t>
      </w:r>
      <w:proofErr w:type="spellEnd"/>
      <w:r w:rsidR="00422BEC">
        <w:t xml:space="preserve"> pellets)</w:t>
      </w:r>
      <w:r>
        <w:t>, avec un</w:t>
      </w:r>
      <w:r w:rsidR="00ED01F5">
        <w:t>e</w:t>
      </w:r>
      <w:r>
        <w:t xml:space="preserve"> granulométrie allant de 0.</w:t>
      </w:r>
      <w:r w:rsidR="004758A4">
        <w:t>5</w:t>
      </w:r>
      <w:r>
        <w:t xml:space="preserve"> à 5 mm</w:t>
      </w:r>
      <w:r w:rsidR="00422BEC">
        <w:t xml:space="preserve">, acheté chez </w:t>
      </w:r>
      <w:r w:rsidR="00422BEC" w:rsidRPr="00422BEC">
        <w:t>XI'AN FUNCTION MATERIAL GROUP</w:t>
      </w:r>
      <w:r w:rsidR="00422BEC">
        <w:t xml:space="preserve">. </w:t>
      </w:r>
    </w:p>
    <w:p w14:paraId="3F0DC68A" w14:textId="59E11DE8" w:rsidR="001A1F69" w:rsidRDefault="001A1F69" w:rsidP="00C351F9">
      <w:pPr>
        <w:jc w:val="center"/>
      </w:pPr>
      <w:r>
        <w:rPr>
          <w:noProof/>
        </w:rPr>
        <w:drawing>
          <wp:inline distT="0" distB="0" distL="0" distR="0" wp14:anchorId="0DD0F5A9" wp14:editId="2D16A986">
            <wp:extent cx="2247900" cy="2245173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74" b="8698"/>
                    <a:stretch/>
                  </pic:blipFill>
                  <pic:spPr bwMode="auto">
                    <a:xfrm>
                      <a:off x="0" y="0"/>
                      <a:ext cx="2254247" cy="2251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453A4E" w14:textId="54FD814B" w:rsidR="004758A4" w:rsidRDefault="004758A4" w:rsidP="00481EA2">
      <w:pPr>
        <w:jc w:val="both"/>
      </w:pPr>
    </w:p>
    <w:tbl>
      <w:tblPr>
        <w:tblW w:w="821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741"/>
        <w:gridCol w:w="1985"/>
        <w:gridCol w:w="2126"/>
      </w:tblGrid>
      <w:tr w:rsidR="00821D9A" w:rsidRPr="00821D9A" w14:paraId="11B92ACE" w14:textId="77777777" w:rsidTr="00C351F9">
        <w:trPr>
          <w:trHeight w:val="291"/>
        </w:trPr>
        <w:tc>
          <w:tcPr>
            <w:tcW w:w="13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34205" w14:textId="7029BFAA" w:rsidR="00821D9A" w:rsidRPr="00821D9A" w:rsidRDefault="00821D9A" w:rsidP="00C351F9">
            <w:pPr>
              <w:spacing w:after="0"/>
              <w:jc w:val="center"/>
            </w:pPr>
          </w:p>
        </w:tc>
        <w:tc>
          <w:tcPr>
            <w:tcW w:w="27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886B2" w14:textId="77777777" w:rsidR="00821D9A" w:rsidRPr="00821D9A" w:rsidRDefault="00821D9A" w:rsidP="00C351F9">
            <w:pPr>
              <w:spacing w:after="0"/>
              <w:jc w:val="center"/>
            </w:pPr>
            <w:r w:rsidRPr="00821D9A">
              <w:rPr>
                <w:b/>
                <w:bCs/>
              </w:rPr>
              <w:t>Température de fusion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41C14" w14:textId="77777777" w:rsidR="00821D9A" w:rsidRPr="00821D9A" w:rsidRDefault="00821D9A" w:rsidP="00C351F9">
            <w:pPr>
              <w:spacing w:after="0"/>
              <w:jc w:val="center"/>
            </w:pPr>
            <w:r w:rsidRPr="00821D9A">
              <w:rPr>
                <w:b/>
                <w:bCs/>
              </w:rPr>
              <w:t>Densité (g/cm3)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5F4B2" w14:textId="77777777" w:rsidR="00821D9A" w:rsidRPr="00821D9A" w:rsidRDefault="00821D9A" w:rsidP="00C351F9">
            <w:pPr>
              <w:spacing w:after="0"/>
              <w:jc w:val="center"/>
            </w:pPr>
            <w:r w:rsidRPr="00821D9A">
              <w:rPr>
                <w:b/>
                <w:bCs/>
              </w:rPr>
              <w:t>Résistivité (µΩ.m)</w:t>
            </w:r>
          </w:p>
        </w:tc>
      </w:tr>
      <w:tr w:rsidR="00821D9A" w:rsidRPr="00821D9A" w14:paraId="07461623" w14:textId="77777777" w:rsidTr="00C351F9">
        <w:trPr>
          <w:trHeight w:val="242"/>
        </w:trPr>
        <w:tc>
          <w:tcPr>
            <w:tcW w:w="13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BE806" w14:textId="4AEC3440" w:rsidR="00821D9A" w:rsidRPr="00821D9A" w:rsidRDefault="00821D9A" w:rsidP="00C351F9">
            <w:pPr>
              <w:spacing w:after="0"/>
              <w:jc w:val="center"/>
            </w:pPr>
            <w:r w:rsidRPr="00821D9A">
              <w:rPr>
                <w:b/>
                <w:bCs/>
              </w:rPr>
              <w:t>WC</w:t>
            </w:r>
            <w:r w:rsidR="00ED1784">
              <w:rPr>
                <w:b/>
                <w:bCs/>
              </w:rPr>
              <w:t>/W2C</w:t>
            </w:r>
          </w:p>
        </w:tc>
        <w:tc>
          <w:tcPr>
            <w:tcW w:w="27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0D0B8" w14:textId="77777777" w:rsidR="00821D9A" w:rsidRPr="00821D9A" w:rsidRDefault="00821D9A" w:rsidP="00C351F9">
            <w:pPr>
              <w:spacing w:after="0"/>
              <w:jc w:val="center"/>
            </w:pPr>
            <w:r w:rsidRPr="00821D9A">
              <w:t>2785 °C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418ED" w14:textId="77777777" w:rsidR="00821D9A" w:rsidRPr="00821D9A" w:rsidRDefault="00821D9A" w:rsidP="00C351F9">
            <w:pPr>
              <w:spacing w:after="0"/>
              <w:jc w:val="center"/>
            </w:pPr>
            <w:r w:rsidRPr="00821D9A">
              <w:t>15,63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D467D" w14:textId="77777777" w:rsidR="00821D9A" w:rsidRPr="00821D9A" w:rsidRDefault="00821D9A" w:rsidP="00C351F9">
            <w:pPr>
              <w:spacing w:after="0"/>
              <w:jc w:val="center"/>
            </w:pPr>
            <w:r w:rsidRPr="00821D9A">
              <w:t>0,46</w:t>
            </w:r>
          </w:p>
        </w:tc>
      </w:tr>
      <w:tr w:rsidR="00821D9A" w:rsidRPr="00821D9A" w14:paraId="3DB9D3AE" w14:textId="77777777" w:rsidTr="00C351F9">
        <w:trPr>
          <w:trHeight w:val="323"/>
        </w:trPr>
        <w:tc>
          <w:tcPr>
            <w:tcW w:w="13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BDF55" w14:textId="77777777" w:rsidR="00821D9A" w:rsidRPr="00821D9A" w:rsidRDefault="00821D9A" w:rsidP="00C351F9">
            <w:pPr>
              <w:spacing w:after="0"/>
              <w:jc w:val="center"/>
            </w:pPr>
            <w:proofErr w:type="spellStart"/>
            <w:r w:rsidRPr="00821D9A">
              <w:rPr>
                <w:b/>
                <w:bCs/>
              </w:rPr>
              <w:t>TiC</w:t>
            </w:r>
            <w:proofErr w:type="spellEnd"/>
          </w:p>
        </w:tc>
        <w:tc>
          <w:tcPr>
            <w:tcW w:w="27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39691" w14:textId="77777777" w:rsidR="00821D9A" w:rsidRPr="00821D9A" w:rsidRDefault="00821D9A" w:rsidP="00C351F9">
            <w:pPr>
              <w:spacing w:after="0"/>
              <w:jc w:val="center"/>
            </w:pPr>
            <w:r w:rsidRPr="00821D9A">
              <w:t>3140 °C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43EF3" w14:textId="77777777" w:rsidR="00821D9A" w:rsidRPr="00821D9A" w:rsidRDefault="00821D9A" w:rsidP="00C351F9">
            <w:pPr>
              <w:spacing w:after="0"/>
              <w:jc w:val="center"/>
            </w:pPr>
            <w:r w:rsidRPr="00821D9A">
              <w:t>4,93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FB6EF" w14:textId="77777777" w:rsidR="00821D9A" w:rsidRPr="00821D9A" w:rsidRDefault="00821D9A" w:rsidP="00C351F9">
            <w:pPr>
              <w:spacing w:after="0"/>
              <w:jc w:val="center"/>
            </w:pPr>
            <w:r w:rsidRPr="00821D9A">
              <w:t>0,5</w:t>
            </w:r>
          </w:p>
        </w:tc>
      </w:tr>
    </w:tbl>
    <w:p w14:paraId="500F18E1" w14:textId="77777777" w:rsidR="00821D9A" w:rsidRDefault="00821D9A" w:rsidP="00481EA2">
      <w:pPr>
        <w:jc w:val="both"/>
      </w:pPr>
    </w:p>
    <w:p w14:paraId="378D0B39" w14:textId="60EB7CB6" w:rsidR="004758A4" w:rsidRPr="004758A4" w:rsidRDefault="004758A4" w:rsidP="00481EA2">
      <w:pPr>
        <w:jc w:val="both"/>
        <w:rPr>
          <w:u w:val="single"/>
        </w:rPr>
      </w:pPr>
      <w:r w:rsidRPr="004758A4">
        <w:rPr>
          <w:u w:val="single"/>
        </w:rPr>
        <w:t>Essais :</w:t>
      </w:r>
    </w:p>
    <w:p w14:paraId="057C2C84" w14:textId="09DA1C6A" w:rsidR="004758A4" w:rsidRDefault="004758A4" w:rsidP="00481EA2">
      <w:pPr>
        <w:jc w:val="both"/>
      </w:pPr>
      <w:r>
        <w:t>La poudre a été au départ tamisée pour ne conserver qu’une granulométrie supérieur à 0.8mm.</w:t>
      </w:r>
      <w:r w:rsidR="006F74C4">
        <w:t xml:space="preserve"> Dans un second temps, uniquement les particules de taille supérieure à 2.4 mm ont été gardées pour l’essai.</w:t>
      </w:r>
    </w:p>
    <w:p w14:paraId="613910A0" w14:textId="44C7AD2E" w:rsidR="004758A4" w:rsidRDefault="004758A4" w:rsidP="00481EA2">
      <w:pPr>
        <w:jc w:val="both"/>
      </w:pPr>
      <w:r>
        <w:t>Le dispositif de coulée au creuset froid n’a pas été modifié pour l’essai : deux paramètres ont été changés, la puissance et la hauteur de l’inducteur.</w:t>
      </w:r>
      <w:r w:rsidR="006E1E53">
        <w:t xml:space="preserve"> Rappel : la puissance utilisée pour couler du carbure de tungstène est de 182 KW.</w:t>
      </w:r>
    </w:p>
    <w:p w14:paraId="74343186" w14:textId="07143E9D" w:rsidR="006F74C4" w:rsidRDefault="006F74C4" w:rsidP="00481EA2">
      <w:pPr>
        <w:jc w:val="both"/>
      </w:pPr>
      <w:r>
        <w:lastRenderedPageBreak/>
        <w:t xml:space="preserve">Le creuset utilisé n’était pas un creuset neuf, il était un peu usé </w:t>
      </w:r>
      <w:r w:rsidR="00821D9A">
        <w:t>au niveau du trou de coulée.</w:t>
      </w:r>
    </w:p>
    <w:p w14:paraId="4AF5E4B5" w14:textId="386EF8C1" w:rsidR="006E1E53" w:rsidRDefault="00B656C5" w:rsidP="00481EA2">
      <w:pPr>
        <w:jc w:val="both"/>
      </w:pPr>
      <w:r>
        <w:t>Il a aussi fallu diminuer le flux de gaz, car des particules étaient éjectées du creuset à cause de leur faible densité.</w:t>
      </w:r>
    </w:p>
    <w:p w14:paraId="0FB87820" w14:textId="3B4B9BBF" w:rsidR="006F74C4" w:rsidRDefault="006F74C4" w:rsidP="00481EA2">
      <w:pPr>
        <w:jc w:val="both"/>
        <w:rPr>
          <w:u w:val="single"/>
        </w:rPr>
      </w:pPr>
      <w:r w:rsidRPr="006F74C4">
        <w:rPr>
          <w:u w:val="single"/>
        </w:rPr>
        <w:t xml:space="preserve">Résultats : </w:t>
      </w:r>
    </w:p>
    <w:p w14:paraId="5EA2C6A7" w14:textId="0696746F" w:rsidR="006E1E53" w:rsidRDefault="006E1E53" w:rsidP="00481EA2">
      <w:pPr>
        <w:jc w:val="both"/>
      </w:pPr>
      <w:r w:rsidRPr="006E1E53">
        <w:t>Malgré l’augmentation de la puissance (</w:t>
      </w:r>
      <w:r w:rsidR="00821D9A">
        <w:t xml:space="preserve">jusqu’à </w:t>
      </w:r>
      <w:r w:rsidRPr="006E1E53">
        <w:t>220 kW) ou le changement de position de l’inducteur (abaissé en fin de creuset)</w:t>
      </w:r>
      <w:r>
        <w:t xml:space="preserve">, il n’a pas été possible de couler du </w:t>
      </w:r>
      <w:proofErr w:type="spellStart"/>
      <w:r>
        <w:t>TiC</w:t>
      </w:r>
      <w:proofErr w:type="spellEnd"/>
      <w:r>
        <w:t>.</w:t>
      </w:r>
    </w:p>
    <w:p w14:paraId="745B7485" w14:textId="55B2777A" w:rsidR="006E1E53" w:rsidRDefault="006E1E53" w:rsidP="00481EA2">
      <w:pPr>
        <w:jc w:val="both"/>
      </w:pPr>
      <w:r>
        <w:t xml:space="preserve">A chaque essai, un bouchon de matière à moitié fondu a été </w:t>
      </w:r>
      <w:r w:rsidR="00B656C5">
        <w:t>formé</w:t>
      </w:r>
      <w:r>
        <w:t>, puis le générateur s’est coupé pour cause de sur tension ou d’une fréquence trop haute.</w:t>
      </w:r>
    </w:p>
    <w:p w14:paraId="1A5C56AC" w14:textId="59725311" w:rsidR="00A13AD2" w:rsidRDefault="00B656C5" w:rsidP="00481EA2">
      <w:pPr>
        <w:jc w:val="both"/>
      </w:pPr>
      <w:r>
        <w:rPr>
          <w:noProof/>
        </w:rPr>
        <w:drawing>
          <wp:inline distT="0" distB="0" distL="0" distR="0" wp14:anchorId="039178CA" wp14:editId="33B93DBD">
            <wp:extent cx="2066925" cy="2755211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806" cy="2759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A35521" wp14:editId="4843106E">
            <wp:extent cx="2078399" cy="277050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07" cy="2775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C8E3A" w14:textId="11E9A7C4" w:rsidR="00B656C5" w:rsidRDefault="00B656C5" w:rsidP="00481EA2">
      <w:pPr>
        <w:jc w:val="both"/>
      </w:pPr>
      <w:r>
        <w:t>Le liquide est très visqueux, et les grains qui fondent sont ceux situés en périphérie de la coulée (au bord du creuset).</w:t>
      </w:r>
      <w:bookmarkStart w:id="0" w:name="_GoBack"/>
      <w:bookmarkEnd w:id="0"/>
    </w:p>
    <w:p w14:paraId="06465502" w14:textId="6D271621" w:rsidR="00B656C5" w:rsidRPr="00B656C5" w:rsidRDefault="00B656C5" w:rsidP="00481EA2">
      <w:pPr>
        <w:jc w:val="both"/>
        <w:rPr>
          <w:u w:val="single"/>
        </w:rPr>
      </w:pPr>
      <w:r w:rsidRPr="00B656C5">
        <w:rPr>
          <w:u w:val="single"/>
        </w:rPr>
        <w:t>Conclusion :</w:t>
      </w:r>
    </w:p>
    <w:p w14:paraId="59290EF4" w14:textId="5B7946F9" w:rsidR="001A1F69" w:rsidRDefault="00B656C5" w:rsidP="00B656C5">
      <w:pPr>
        <w:pStyle w:val="Paragraphedeliste"/>
        <w:numPr>
          <w:ilvl w:val="0"/>
          <w:numId w:val="1"/>
        </w:numPr>
        <w:jc w:val="both"/>
      </w:pPr>
      <w:r>
        <w:t>La matière utilisée n’est pas assez dense : il n’y a pas assez de masse pour traverser le trou de coulée, contrairement au carbure de tungstène ( 3 fois plus dense)</w:t>
      </w:r>
    </w:p>
    <w:p w14:paraId="56A49AB1" w14:textId="65D003DE" w:rsidR="00B656C5" w:rsidRDefault="00B656C5" w:rsidP="00B656C5">
      <w:pPr>
        <w:pStyle w:val="Paragraphedeliste"/>
        <w:numPr>
          <w:ilvl w:val="0"/>
          <w:numId w:val="1"/>
        </w:numPr>
        <w:jc w:val="both"/>
      </w:pPr>
      <w:r>
        <w:t xml:space="preserve">Il est difficile de monter en </w:t>
      </w:r>
      <w:proofErr w:type="spellStart"/>
      <w:r>
        <w:t>temperature</w:t>
      </w:r>
      <w:proofErr w:type="spellEnd"/>
      <w:r>
        <w:t xml:space="preserve"> car il s’agit de grains agglomérés : difficulté à l’induction.</w:t>
      </w:r>
    </w:p>
    <w:p w14:paraId="78315747" w14:textId="0D3527F9" w:rsidR="00B656C5" w:rsidRDefault="00B656C5" w:rsidP="00B656C5">
      <w:pPr>
        <w:pStyle w:val="Paragraphedeliste"/>
        <w:numPr>
          <w:ilvl w:val="0"/>
          <w:numId w:val="1"/>
        </w:numPr>
        <w:jc w:val="both"/>
      </w:pPr>
      <w:r>
        <w:t>Le creuset un usé : trou de coulée détérioré</w:t>
      </w:r>
    </w:p>
    <w:p w14:paraId="4B4B3CCB" w14:textId="11D94217" w:rsidR="00B656C5" w:rsidRDefault="00B656C5" w:rsidP="00B656C5">
      <w:pPr>
        <w:pStyle w:val="Paragraphedeliste"/>
        <w:numPr>
          <w:ilvl w:val="0"/>
          <w:numId w:val="1"/>
        </w:numPr>
        <w:jc w:val="both"/>
      </w:pPr>
      <w:r>
        <w:t xml:space="preserve">La </w:t>
      </w:r>
      <w:proofErr w:type="spellStart"/>
      <w:r>
        <w:t>presence</w:t>
      </w:r>
      <w:proofErr w:type="spellEnd"/>
      <w:r>
        <w:t xml:space="preserve"> de grains fins provoque l’arrêt du dispositif : les grains fins se glissent entre les secteurs et provoquent des courts-circuits</w:t>
      </w:r>
    </w:p>
    <w:p w14:paraId="56C91F02" w14:textId="6041788E" w:rsidR="00B656C5" w:rsidRDefault="00407A91" w:rsidP="00B656C5">
      <w:pPr>
        <w:pStyle w:val="Paragraphedeliste"/>
        <w:numPr>
          <w:ilvl w:val="0"/>
          <w:numId w:val="1"/>
        </w:numPr>
        <w:jc w:val="both"/>
      </w:pPr>
      <w:r>
        <w:t>La fréquence et la tension augmentent rapidement, ce qui entraine un arrêt du creuset</w:t>
      </w:r>
    </w:p>
    <w:p w14:paraId="4ABACD6E" w14:textId="72D0E031" w:rsidR="00407A91" w:rsidRDefault="00407A91" w:rsidP="00B656C5">
      <w:pPr>
        <w:pStyle w:val="Paragraphedeliste"/>
        <w:numPr>
          <w:ilvl w:val="0"/>
          <w:numId w:val="1"/>
        </w:numPr>
        <w:jc w:val="both"/>
      </w:pPr>
      <w:r>
        <w:t>La goutte formée est très visqueuse et ne s’écoule pas</w:t>
      </w:r>
    </w:p>
    <w:p w14:paraId="5235B408" w14:textId="0E7E3632" w:rsidR="00407A91" w:rsidRDefault="00407A91" w:rsidP="00407A91">
      <w:pPr>
        <w:jc w:val="both"/>
      </w:pPr>
    </w:p>
    <w:p w14:paraId="1AF1E539" w14:textId="02D826AF" w:rsidR="00407A91" w:rsidRPr="00407A91" w:rsidRDefault="00407A91" w:rsidP="00407A91">
      <w:pPr>
        <w:jc w:val="both"/>
        <w:rPr>
          <w:u w:val="single"/>
        </w:rPr>
      </w:pPr>
      <w:r w:rsidRPr="00407A91">
        <w:rPr>
          <w:u w:val="single"/>
        </w:rPr>
        <w:t>Solutions envisagées :</w:t>
      </w:r>
    </w:p>
    <w:p w14:paraId="3950BF66" w14:textId="546D7C20" w:rsidR="00407A91" w:rsidRDefault="00407A91" w:rsidP="00407A91">
      <w:pPr>
        <w:pStyle w:val="Paragraphedeliste"/>
        <w:numPr>
          <w:ilvl w:val="0"/>
          <w:numId w:val="1"/>
        </w:numPr>
        <w:jc w:val="both"/>
      </w:pPr>
      <w:r>
        <w:t>Travailler avec un creuset neuf</w:t>
      </w:r>
    </w:p>
    <w:p w14:paraId="073FB7C3" w14:textId="7C1854FC" w:rsidR="00407A91" w:rsidRDefault="00407A91" w:rsidP="00407A91">
      <w:pPr>
        <w:pStyle w:val="Paragraphedeliste"/>
        <w:numPr>
          <w:ilvl w:val="0"/>
          <w:numId w:val="1"/>
        </w:numPr>
        <w:jc w:val="both"/>
      </w:pPr>
      <w:r>
        <w:t>Travailler avec du carbure fondu et non aggloméré</w:t>
      </w:r>
    </w:p>
    <w:p w14:paraId="4C8134DE" w14:textId="0774DC31" w:rsidR="00407A91" w:rsidRDefault="00407A91" w:rsidP="00407A91">
      <w:pPr>
        <w:pStyle w:val="Paragraphedeliste"/>
        <w:numPr>
          <w:ilvl w:val="0"/>
          <w:numId w:val="1"/>
        </w:numPr>
        <w:jc w:val="both"/>
      </w:pPr>
      <w:r>
        <w:t>Travailler avec un carbure plus dense</w:t>
      </w:r>
    </w:p>
    <w:p w14:paraId="3BF717BE" w14:textId="77777777" w:rsidR="00407A91" w:rsidRPr="00260C66" w:rsidRDefault="00407A91" w:rsidP="00407A91">
      <w:pPr>
        <w:jc w:val="both"/>
      </w:pPr>
    </w:p>
    <w:sectPr w:rsidR="00407A91" w:rsidRPr="00260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E6FE7"/>
    <w:multiLevelType w:val="hybridMultilevel"/>
    <w:tmpl w:val="993407C6"/>
    <w:lvl w:ilvl="0" w:tplc="1ACA05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3F"/>
    <w:rsid w:val="000016E0"/>
    <w:rsid w:val="001A1F69"/>
    <w:rsid w:val="00244650"/>
    <w:rsid w:val="00260C66"/>
    <w:rsid w:val="003A7CD2"/>
    <w:rsid w:val="00407A91"/>
    <w:rsid w:val="00422BEC"/>
    <w:rsid w:val="004758A4"/>
    <w:rsid w:val="00481EA2"/>
    <w:rsid w:val="0061073F"/>
    <w:rsid w:val="006E1E53"/>
    <w:rsid w:val="006F74C4"/>
    <w:rsid w:val="00821D9A"/>
    <w:rsid w:val="00A13AD2"/>
    <w:rsid w:val="00A804FA"/>
    <w:rsid w:val="00B656C5"/>
    <w:rsid w:val="00C351F9"/>
    <w:rsid w:val="00ED01F5"/>
    <w:rsid w:val="00ED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AFEF"/>
  <w15:chartTrackingRefBased/>
  <w15:docId w15:val="{0E07CD23-01E4-436F-A741-9A0B8B52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60C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0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B65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9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457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Tecnhogenia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ROULON</dc:creator>
  <cp:keywords/>
  <dc:description/>
  <cp:lastModifiedBy>Zoe ROULON</cp:lastModifiedBy>
  <cp:revision>15</cp:revision>
  <dcterms:created xsi:type="dcterms:W3CDTF">2022-11-23T13:20:00Z</dcterms:created>
  <dcterms:modified xsi:type="dcterms:W3CDTF">2022-11-23T14:36:00Z</dcterms:modified>
</cp:coreProperties>
</file>