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2FA6FE" w14:textId="2DF6B6CC" w:rsidR="00B36F65" w:rsidRDefault="00EB1073" w:rsidP="00822CA9">
      <w:pPr>
        <w:spacing w:line="276" w:lineRule="auto"/>
        <w:jc w:val="center"/>
        <w:rPr>
          <w:b/>
          <w:bCs/>
          <w:sz w:val="40"/>
          <w:szCs w:val="40"/>
          <w:lang w:val="en-US"/>
        </w:rPr>
      </w:pPr>
      <w:r w:rsidRPr="00EB1073">
        <w:rPr>
          <w:b/>
          <w:bCs/>
          <w:sz w:val="40"/>
          <w:szCs w:val="40"/>
          <w:lang w:val="en-US"/>
        </w:rPr>
        <w:t>Manufacturing of WC-17Co 3D-objects by Laser Powder Bed Fusion followed by heat-treatment</w:t>
      </w:r>
    </w:p>
    <w:p w14:paraId="6CCF72B8" w14:textId="77777777" w:rsidR="00EB1073" w:rsidRPr="00EB1073" w:rsidRDefault="00EB1073" w:rsidP="00822CA9">
      <w:pPr>
        <w:spacing w:line="276" w:lineRule="auto"/>
        <w:rPr>
          <w:b/>
          <w:bCs/>
        </w:rPr>
      </w:pPr>
    </w:p>
    <w:p w14:paraId="71263C9B" w14:textId="032727F8" w:rsidR="00B36F65" w:rsidRPr="00763C50" w:rsidRDefault="00B36F65" w:rsidP="00822CA9">
      <w:pPr>
        <w:pStyle w:val="Lgende"/>
        <w:spacing w:line="276" w:lineRule="auto"/>
        <w:rPr>
          <w:lang w:val="en-US"/>
        </w:rPr>
      </w:pPr>
      <w:r w:rsidRPr="00763C50">
        <w:rPr>
          <w:lang w:val="en-US"/>
        </w:rPr>
        <w:t xml:space="preserve"> Kevin Papy</w:t>
      </w:r>
      <w:r w:rsidRPr="00763C50">
        <w:rPr>
          <w:vertAlign w:val="superscript"/>
          <w:lang w:val="en-US"/>
        </w:rPr>
        <w:t>1</w:t>
      </w:r>
      <w:r w:rsidRPr="00763C50">
        <w:rPr>
          <w:lang w:val="en-US"/>
        </w:rPr>
        <w:t>, Julien Favre</w:t>
      </w:r>
      <w:r w:rsidRPr="00763C50">
        <w:rPr>
          <w:vertAlign w:val="superscript"/>
          <w:lang w:val="en-US"/>
        </w:rPr>
        <w:t>2</w:t>
      </w:r>
      <w:r w:rsidRPr="00763C50">
        <w:rPr>
          <w:lang w:val="en-US"/>
        </w:rPr>
        <w:t>, Alexey Sova</w:t>
      </w:r>
      <w:r w:rsidRPr="00763C50">
        <w:rPr>
          <w:vertAlign w:val="superscript"/>
          <w:lang w:val="en-US"/>
        </w:rPr>
        <w:t>1</w:t>
      </w:r>
      <w:r w:rsidRPr="00763C50">
        <w:rPr>
          <w:lang w:val="en-US"/>
        </w:rPr>
        <w:t>, Andras Borbely</w:t>
      </w:r>
      <w:r w:rsidRPr="00763C50">
        <w:rPr>
          <w:vertAlign w:val="superscript"/>
          <w:lang w:val="en-US"/>
        </w:rPr>
        <w:t>2</w:t>
      </w:r>
      <w:r w:rsidRPr="00763C50">
        <w:rPr>
          <w:lang w:val="en-US"/>
        </w:rPr>
        <w:t>, Philippe Bertrand</w:t>
      </w:r>
      <w:r w:rsidRPr="00763C50">
        <w:rPr>
          <w:vertAlign w:val="superscript"/>
          <w:lang w:val="en-US"/>
        </w:rPr>
        <w:t>1</w:t>
      </w:r>
      <w:r w:rsidR="009D2628" w:rsidRPr="00763C50">
        <w:rPr>
          <w:lang w:val="en-US"/>
        </w:rPr>
        <w:t xml:space="preserve">, </w:t>
      </w:r>
      <w:r w:rsidR="005F778B" w:rsidRPr="00763C50">
        <w:rPr>
          <w:lang w:val="en-US"/>
        </w:rPr>
        <w:br/>
      </w:r>
      <w:r w:rsidRPr="00763C50">
        <w:rPr>
          <w:lang w:val="en-US"/>
        </w:rPr>
        <w:t>Jean-Marc Staer</w:t>
      </w:r>
      <w:r w:rsidR="00260199" w:rsidRPr="00763C50">
        <w:rPr>
          <w:lang w:val="en-US"/>
        </w:rPr>
        <w:t>c</w:t>
      </w:r>
      <w:r w:rsidRPr="00763C50">
        <w:rPr>
          <w:lang w:val="en-US"/>
        </w:rPr>
        <w:t>k</w:t>
      </w:r>
      <w:r w:rsidRPr="00763C50">
        <w:rPr>
          <w:vertAlign w:val="superscript"/>
          <w:lang w:val="en-US"/>
        </w:rPr>
        <w:t>3</w:t>
      </w:r>
    </w:p>
    <w:p w14:paraId="62EFFA72" w14:textId="77777777" w:rsidR="00B36F65" w:rsidRPr="00763C50" w:rsidRDefault="00B36F65" w:rsidP="00822CA9">
      <w:pPr>
        <w:pStyle w:val="Lgende"/>
        <w:spacing w:line="276" w:lineRule="auto"/>
        <w:rPr>
          <w:lang w:val="en-US"/>
        </w:rPr>
      </w:pPr>
    </w:p>
    <w:p w14:paraId="2B67D63C" w14:textId="77777777" w:rsidR="00B36F65" w:rsidRPr="00EB1073" w:rsidRDefault="00B36F65" w:rsidP="00822CA9">
      <w:pPr>
        <w:pStyle w:val="Lgende"/>
        <w:spacing w:line="276" w:lineRule="auto"/>
        <w:rPr>
          <w:lang w:val="fr-FR"/>
        </w:rPr>
      </w:pPr>
      <w:r w:rsidRPr="00EB1073">
        <w:rPr>
          <w:lang w:val="fr-FR"/>
        </w:rPr>
        <w:t xml:space="preserve">1 - </w:t>
      </w:r>
      <w:proofErr w:type="spellStart"/>
      <w:r w:rsidRPr="00EB1073">
        <w:rPr>
          <w:lang w:val="fr-FR"/>
        </w:rPr>
        <w:t>University</w:t>
      </w:r>
      <w:proofErr w:type="spellEnd"/>
      <w:r w:rsidRPr="00EB1073">
        <w:rPr>
          <w:lang w:val="fr-FR"/>
        </w:rPr>
        <w:t xml:space="preserve"> of Lyon, Ecole Centrale de Lyon - ENISE, LTDS, UMR CNRS 5513, Saint Etienne, France</w:t>
      </w:r>
    </w:p>
    <w:p w14:paraId="49928813" w14:textId="77777777" w:rsidR="00B36F65" w:rsidRPr="00EB1073" w:rsidRDefault="00B36F65" w:rsidP="00822CA9">
      <w:pPr>
        <w:pStyle w:val="Lgende"/>
        <w:spacing w:line="276" w:lineRule="auto"/>
        <w:rPr>
          <w:lang w:val="fr-FR"/>
        </w:rPr>
      </w:pPr>
      <w:r w:rsidRPr="00EB1073">
        <w:rPr>
          <w:lang w:val="fr-FR"/>
        </w:rPr>
        <w:t xml:space="preserve">2 - Mines Saint-Etienne, Univ Lyon, CNRS, UMR 5307 LGF, Centre SMS, F - 42023 Saint-Etienne France </w:t>
      </w:r>
    </w:p>
    <w:p w14:paraId="1C04B536" w14:textId="77777777" w:rsidR="00B36F65" w:rsidRPr="00EB1073" w:rsidRDefault="00B36F65" w:rsidP="00822CA9">
      <w:pPr>
        <w:pStyle w:val="Lgende"/>
        <w:spacing w:line="276" w:lineRule="auto"/>
        <w:rPr>
          <w:lang w:val="fr-FR"/>
        </w:rPr>
      </w:pPr>
      <w:r w:rsidRPr="00EB1073">
        <w:rPr>
          <w:lang w:val="fr-FR"/>
        </w:rPr>
        <w:t>3 - Technogenia, Saint-Jorioz, France.</w:t>
      </w:r>
    </w:p>
    <w:p w14:paraId="0C722220" w14:textId="77777777" w:rsidR="00B36F65" w:rsidRDefault="00B36F65" w:rsidP="00822CA9">
      <w:pPr>
        <w:spacing w:line="276" w:lineRule="auto"/>
        <w:rPr>
          <w:b/>
          <w:bCs/>
          <w:lang w:val="fr-FR"/>
        </w:rPr>
      </w:pPr>
    </w:p>
    <w:p w14:paraId="0968CB1E" w14:textId="7BA88E90" w:rsidR="0098261D" w:rsidRPr="00B36F65" w:rsidRDefault="002A7FE0" w:rsidP="00822CA9">
      <w:pPr>
        <w:spacing w:line="276" w:lineRule="auto"/>
        <w:rPr>
          <w:lang w:val="fr-FR"/>
        </w:rPr>
      </w:pPr>
      <w:r w:rsidRPr="00B36F65">
        <w:rPr>
          <w:b/>
          <w:bCs/>
          <w:lang w:val="fr-FR"/>
        </w:rPr>
        <w:t>Abstract</w:t>
      </w:r>
      <w:r w:rsidRPr="00B36F65">
        <w:rPr>
          <w:lang w:val="fr-FR"/>
        </w:rPr>
        <w:t>:</w:t>
      </w:r>
    </w:p>
    <w:p w14:paraId="1444F68C" w14:textId="0ADB3976" w:rsidR="0098261D" w:rsidRPr="006A7660" w:rsidRDefault="002A7FE0" w:rsidP="00822CA9">
      <w:pPr>
        <w:spacing w:line="276" w:lineRule="auto"/>
        <w:rPr>
          <w:lang w:val="en-US"/>
        </w:rPr>
      </w:pPr>
      <w:r w:rsidRPr="006A7660">
        <w:rPr>
          <w:lang w:val="en-US"/>
        </w:rPr>
        <w:t>Conventional tungsten carbide</w:t>
      </w:r>
      <w:r w:rsidR="002D0672" w:rsidRPr="006A7660">
        <w:rPr>
          <w:lang w:val="en-US"/>
        </w:rPr>
        <w:t xml:space="preserve"> (WC)</w:t>
      </w:r>
      <w:r w:rsidRPr="006A7660">
        <w:rPr>
          <w:lang w:val="en-US"/>
        </w:rPr>
        <w:t xml:space="preserve"> cermet parts containing a cobalt matrix phase are </w:t>
      </w:r>
      <w:r w:rsidR="00A8445C" w:rsidRPr="006A7660">
        <w:rPr>
          <w:lang w:val="en-US"/>
        </w:rPr>
        <w:t xml:space="preserve">generally </w:t>
      </w:r>
      <w:r w:rsidRPr="006A7660">
        <w:rPr>
          <w:lang w:val="en-US"/>
        </w:rPr>
        <w:t xml:space="preserve">produced </w:t>
      </w:r>
      <w:r w:rsidR="00A8445C" w:rsidRPr="006A7660">
        <w:rPr>
          <w:lang w:val="en-US"/>
        </w:rPr>
        <w:t>via</w:t>
      </w:r>
      <w:r w:rsidRPr="006A7660">
        <w:rPr>
          <w:lang w:val="en-US"/>
        </w:rPr>
        <w:t xml:space="preserve"> powder sintering. </w:t>
      </w:r>
      <w:r w:rsidR="00DE1F60">
        <w:rPr>
          <w:lang w:val="en-US"/>
        </w:rPr>
        <w:t>In this study it is shown that</w:t>
      </w:r>
      <w:r w:rsidRPr="006A7660">
        <w:rPr>
          <w:lang w:val="en-US"/>
        </w:rPr>
        <w:t xml:space="preserve"> cer</w:t>
      </w:r>
      <w:r w:rsidR="00DE1F60">
        <w:rPr>
          <w:lang w:val="en-US"/>
        </w:rPr>
        <w:t>met parts</w:t>
      </w:r>
      <w:r w:rsidR="00A8445C" w:rsidRPr="006A7660">
        <w:rPr>
          <w:lang w:val="en-US"/>
        </w:rPr>
        <w:t xml:space="preserve"> </w:t>
      </w:r>
      <w:r w:rsidR="00DE1F60">
        <w:rPr>
          <w:lang w:val="en-US"/>
        </w:rPr>
        <w:t>can also be produced by</w:t>
      </w:r>
      <w:r w:rsidR="00DE1F60" w:rsidRPr="00DE1F60">
        <w:rPr>
          <w:lang w:val="en-US"/>
        </w:rPr>
        <w:t xml:space="preserve"> </w:t>
      </w:r>
      <w:r w:rsidR="00DE1F60">
        <w:rPr>
          <w:lang w:val="en-US"/>
        </w:rPr>
        <w:t xml:space="preserve">laser powder bed </w:t>
      </w:r>
      <w:r w:rsidR="00D321E6">
        <w:rPr>
          <w:lang w:val="en-US"/>
        </w:rPr>
        <w:t>fusion</w:t>
      </w:r>
      <w:r w:rsidR="00DE1F60" w:rsidRPr="00DE1F60">
        <w:rPr>
          <w:lang w:val="en-US"/>
        </w:rPr>
        <w:t xml:space="preserve"> from WC-17Co powder</w:t>
      </w:r>
      <w:r w:rsidR="00DE1F60">
        <w:rPr>
          <w:lang w:val="en-US"/>
        </w:rPr>
        <w:t xml:space="preserve"> precursor. Optimal </w:t>
      </w:r>
      <w:r w:rsidR="00D321E6">
        <w:rPr>
          <w:lang w:val="en-US"/>
        </w:rPr>
        <w:t>process</w:t>
      </w:r>
      <w:r w:rsidR="00DE1F60">
        <w:rPr>
          <w:lang w:val="en-US"/>
        </w:rPr>
        <w:t xml:space="preserve"> parameters were found for </w:t>
      </w:r>
      <w:r w:rsidR="00D321E6">
        <w:rPr>
          <w:lang w:val="en-US"/>
        </w:rPr>
        <w:t>manufacturing</w:t>
      </w:r>
      <w:r w:rsidR="00DE1F60">
        <w:rPr>
          <w:lang w:val="en-US"/>
        </w:rPr>
        <w:t xml:space="preserve"> </w:t>
      </w:r>
      <w:r w:rsidR="00D321E6">
        <w:rPr>
          <w:lang w:val="en-US"/>
        </w:rPr>
        <w:t xml:space="preserve">without preheated </w:t>
      </w:r>
      <w:r w:rsidR="00DE1F60">
        <w:rPr>
          <w:lang w:val="en-US"/>
        </w:rPr>
        <w:t>building plate.</w:t>
      </w:r>
      <w:r w:rsidRPr="006A7660">
        <w:rPr>
          <w:lang w:val="en-US"/>
        </w:rPr>
        <w:t xml:space="preserve"> </w:t>
      </w:r>
      <w:r w:rsidR="00DE1F60">
        <w:rPr>
          <w:lang w:val="en-US"/>
        </w:rPr>
        <w:t>Micro-s</w:t>
      </w:r>
      <w:r w:rsidR="00907017" w:rsidRPr="006A7660">
        <w:rPr>
          <w:lang w:val="en-US"/>
        </w:rPr>
        <w:t>tructural</w:t>
      </w:r>
      <w:r w:rsidRPr="006A7660">
        <w:rPr>
          <w:lang w:val="en-US"/>
        </w:rPr>
        <w:t xml:space="preserve"> analysis revealed </w:t>
      </w:r>
      <w:r w:rsidR="0028288C" w:rsidRPr="006A7660">
        <w:rPr>
          <w:lang w:val="en-US"/>
        </w:rPr>
        <w:t>noteworthy</w:t>
      </w:r>
      <w:r w:rsidRPr="006A7660">
        <w:rPr>
          <w:lang w:val="en-US"/>
        </w:rPr>
        <w:t xml:space="preserve"> porosity </w:t>
      </w:r>
      <w:r w:rsidR="002D0672" w:rsidRPr="006A7660">
        <w:rPr>
          <w:lang w:val="en-US"/>
        </w:rPr>
        <w:t xml:space="preserve">fraction </w:t>
      </w:r>
      <w:r w:rsidRPr="006A7660">
        <w:rPr>
          <w:lang w:val="en-US"/>
        </w:rPr>
        <w:t xml:space="preserve">(1.41%) </w:t>
      </w:r>
      <w:r w:rsidR="0028288C">
        <w:rPr>
          <w:lang w:val="en-US"/>
        </w:rPr>
        <w:t>as well as</w:t>
      </w:r>
      <w:r w:rsidRPr="006A7660">
        <w:rPr>
          <w:lang w:val="en-US"/>
        </w:rPr>
        <w:t xml:space="preserve"> </w:t>
      </w:r>
      <w:r w:rsidR="007D5BF1" w:rsidRPr="006A7660">
        <w:rPr>
          <w:lang w:val="en-US"/>
        </w:rPr>
        <w:t xml:space="preserve">the presence of </w:t>
      </w:r>
      <w:r w:rsidRPr="006A7660">
        <w:rPr>
          <w:lang w:val="en-US"/>
        </w:rPr>
        <w:t>small-scale</w:t>
      </w:r>
      <w:r w:rsidR="00DE1F60">
        <w:rPr>
          <w:lang w:val="en-US"/>
        </w:rPr>
        <w:t xml:space="preserve"> cracks in the as-built </w:t>
      </w:r>
      <w:r w:rsidR="00D321E6">
        <w:rPr>
          <w:lang w:val="en-US"/>
        </w:rPr>
        <w:t>specimens</w:t>
      </w:r>
      <w:r w:rsidR="00DE1F60">
        <w:rPr>
          <w:lang w:val="en-US"/>
        </w:rPr>
        <w:t xml:space="preserve">. It is </w:t>
      </w:r>
      <w:r w:rsidR="0028288C">
        <w:rPr>
          <w:lang w:val="en-US"/>
        </w:rPr>
        <w:t xml:space="preserve">further </w:t>
      </w:r>
      <w:r w:rsidR="00DE1F60">
        <w:rPr>
          <w:lang w:val="en-US"/>
        </w:rPr>
        <w:t>shown that most of these defects can be eliminated by</w:t>
      </w:r>
      <w:r w:rsidRPr="006A7660">
        <w:rPr>
          <w:lang w:val="en-US"/>
        </w:rPr>
        <w:t xml:space="preserve"> heat treatment</w:t>
      </w:r>
      <w:r w:rsidR="002D0672" w:rsidRPr="006A7660">
        <w:rPr>
          <w:lang w:val="en-US"/>
        </w:rPr>
        <w:t xml:space="preserve"> </w:t>
      </w:r>
      <w:r w:rsidR="00873778" w:rsidRPr="006A7660">
        <w:rPr>
          <w:lang w:val="en-US"/>
        </w:rPr>
        <w:t>a</w:t>
      </w:r>
      <w:r w:rsidR="00854540" w:rsidRPr="006A7660">
        <w:rPr>
          <w:lang w:val="en-US"/>
        </w:rPr>
        <w:t xml:space="preserve">t ambient pressure </w:t>
      </w:r>
      <w:r w:rsidR="0028288C">
        <w:rPr>
          <w:lang w:val="en-US"/>
        </w:rPr>
        <w:t>or</w:t>
      </w:r>
      <w:r w:rsidRPr="006A7660">
        <w:rPr>
          <w:lang w:val="en-US"/>
        </w:rPr>
        <w:t xml:space="preserve"> </w:t>
      </w:r>
      <w:r w:rsidR="00DE1F60">
        <w:rPr>
          <w:lang w:val="en-US"/>
        </w:rPr>
        <w:t xml:space="preserve">by </w:t>
      </w:r>
      <w:r w:rsidRPr="006A7660">
        <w:rPr>
          <w:lang w:val="en-US"/>
        </w:rPr>
        <w:t>hot isosta</w:t>
      </w:r>
      <w:r w:rsidR="0028288C">
        <w:rPr>
          <w:lang w:val="en-US"/>
        </w:rPr>
        <w:t>tic pressing</w:t>
      </w:r>
      <w:r w:rsidRPr="006A7660">
        <w:rPr>
          <w:lang w:val="en-US"/>
        </w:rPr>
        <w:t xml:space="preserve">. </w:t>
      </w:r>
      <w:r w:rsidR="00DE1F60">
        <w:rPr>
          <w:lang w:val="en-US"/>
        </w:rPr>
        <w:t>Heat treatment also led to</w:t>
      </w:r>
      <w:r w:rsidRPr="006A7660">
        <w:rPr>
          <w:lang w:val="en-US"/>
        </w:rPr>
        <w:t xml:space="preserve"> </w:t>
      </w:r>
      <w:r w:rsidR="00DE1F60">
        <w:rPr>
          <w:lang w:val="en-US"/>
        </w:rPr>
        <w:t>the dissolution of the</w:t>
      </w:r>
      <w:r w:rsidR="00A0787A" w:rsidRPr="006A7660">
        <w:rPr>
          <w:lang w:val="en-US"/>
        </w:rPr>
        <w:t xml:space="preserve"> fragile W</w:t>
      </w:r>
      <w:r w:rsidR="00A0787A" w:rsidRPr="006A7660">
        <w:rPr>
          <w:vertAlign w:val="subscript"/>
          <w:lang w:val="en-US"/>
        </w:rPr>
        <w:t>2</w:t>
      </w:r>
      <w:r w:rsidR="00A0787A" w:rsidRPr="006A7660">
        <w:rPr>
          <w:lang w:val="en-US"/>
        </w:rPr>
        <w:t>C phase</w:t>
      </w:r>
      <w:r w:rsidRPr="006A7660">
        <w:rPr>
          <w:lang w:val="en-US"/>
        </w:rPr>
        <w:t xml:space="preserve">. </w:t>
      </w:r>
      <w:r w:rsidR="00DE1F60">
        <w:rPr>
          <w:lang w:val="en-US"/>
        </w:rPr>
        <w:t>Hardness test</w:t>
      </w:r>
      <w:r w:rsidR="0084001F">
        <w:rPr>
          <w:lang w:val="en-US"/>
        </w:rPr>
        <w:t xml:space="preserve"> </w:t>
      </w:r>
      <w:r w:rsidR="0084001F" w:rsidRPr="0084001F">
        <w:rPr>
          <w:lang w:val="en-US"/>
        </w:rPr>
        <w:t>results</w:t>
      </w:r>
      <w:r w:rsidR="00DE1F60">
        <w:rPr>
          <w:lang w:val="en-US"/>
        </w:rPr>
        <w:t xml:space="preserve"> indicate that the</w:t>
      </w:r>
      <w:r w:rsidRPr="006A7660">
        <w:rPr>
          <w:lang w:val="en-US"/>
        </w:rPr>
        <w:t xml:space="preserve"> performance of </w:t>
      </w:r>
      <w:r w:rsidR="007D5BF1" w:rsidRPr="006A7660">
        <w:rPr>
          <w:lang w:val="en-US"/>
        </w:rPr>
        <w:t xml:space="preserve">the </w:t>
      </w:r>
      <w:r w:rsidR="00DE1F60">
        <w:rPr>
          <w:lang w:val="en-US"/>
        </w:rPr>
        <w:t>AM</w:t>
      </w:r>
      <w:r w:rsidRPr="006A7660">
        <w:rPr>
          <w:lang w:val="en-US"/>
        </w:rPr>
        <w:t xml:space="preserve"> parts was comparable </w:t>
      </w:r>
      <w:r w:rsidR="00854540" w:rsidRPr="006A7660">
        <w:rPr>
          <w:lang w:val="en-US"/>
        </w:rPr>
        <w:t xml:space="preserve">to </w:t>
      </w:r>
      <w:r w:rsidRPr="006A7660">
        <w:rPr>
          <w:lang w:val="en-US"/>
        </w:rPr>
        <w:t xml:space="preserve">that of a reference produced </w:t>
      </w:r>
      <w:r w:rsidR="00A0787A" w:rsidRPr="006A7660">
        <w:rPr>
          <w:lang w:val="en-US"/>
        </w:rPr>
        <w:t>via</w:t>
      </w:r>
      <w:r w:rsidR="00DE1F60">
        <w:rPr>
          <w:lang w:val="en-US"/>
        </w:rPr>
        <w:t xml:space="preserve"> powder sintering</w:t>
      </w:r>
      <w:r w:rsidR="00D321E6">
        <w:rPr>
          <w:lang w:val="en-US"/>
        </w:rPr>
        <w:t>.</w:t>
      </w:r>
      <w:r w:rsidR="00DE1F60">
        <w:rPr>
          <w:lang w:val="en-US"/>
        </w:rPr>
        <w:t xml:space="preserve"> </w:t>
      </w:r>
      <w:r w:rsidR="00D321E6">
        <w:rPr>
          <w:lang w:val="en-US"/>
        </w:rPr>
        <w:t>The work</w:t>
      </w:r>
      <w:r w:rsidR="00DE1F60">
        <w:rPr>
          <w:lang w:val="en-US"/>
        </w:rPr>
        <w:t xml:space="preserve"> </w:t>
      </w:r>
      <w:r w:rsidR="00D321E6">
        <w:rPr>
          <w:lang w:val="en-US"/>
        </w:rPr>
        <w:t>i</w:t>
      </w:r>
      <w:r w:rsidR="00DE1F60">
        <w:rPr>
          <w:lang w:val="en-US"/>
        </w:rPr>
        <w:t>s</w:t>
      </w:r>
      <w:r w:rsidRPr="006A7660">
        <w:rPr>
          <w:lang w:val="en-US"/>
        </w:rPr>
        <w:t xml:space="preserve"> </w:t>
      </w:r>
      <w:r w:rsidR="00DE1F60">
        <w:rPr>
          <w:lang w:val="en-US"/>
        </w:rPr>
        <w:t>a successful demonstration</w:t>
      </w:r>
      <w:r w:rsidRPr="006A7660">
        <w:rPr>
          <w:lang w:val="en-US"/>
        </w:rPr>
        <w:t xml:space="preserve"> of manufacturing </w:t>
      </w:r>
      <w:r w:rsidR="00237562">
        <w:rPr>
          <w:lang w:val="en-US"/>
        </w:rPr>
        <w:t>of</w:t>
      </w:r>
      <w:r w:rsidRPr="006A7660">
        <w:rPr>
          <w:lang w:val="en-US"/>
        </w:rPr>
        <w:t xml:space="preserve"> cermet parts using </w:t>
      </w:r>
      <w:r w:rsidR="00D321E6" w:rsidRPr="00D321E6">
        <w:rPr>
          <w:lang w:val="en-US"/>
        </w:rPr>
        <w:t>laser powder bed fusion</w:t>
      </w:r>
      <w:r w:rsidRPr="006A7660">
        <w:rPr>
          <w:lang w:val="en-US"/>
        </w:rPr>
        <w:t>.</w:t>
      </w:r>
    </w:p>
    <w:p w14:paraId="34B318A0" w14:textId="77777777" w:rsidR="0098261D" w:rsidRPr="006A7660" w:rsidRDefault="0098261D" w:rsidP="00822CA9">
      <w:pPr>
        <w:spacing w:line="276" w:lineRule="auto"/>
        <w:rPr>
          <w:lang w:val="en-US"/>
        </w:rPr>
      </w:pPr>
    </w:p>
    <w:p w14:paraId="55C47BB4" w14:textId="230125DA" w:rsidR="0098261D" w:rsidRPr="006A7660" w:rsidRDefault="002A7FE0" w:rsidP="00822CA9">
      <w:pPr>
        <w:spacing w:line="276" w:lineRule="auto"/>
        <w:rPr>
          <w:lang w:val="en-US"/>
        </w:rPr>
      </w:pPr>
      <w:r w:rsidRPr="006A7660">
        <w:rPr>
          <w:b/>
          <w:bCs/>
          <w:lang w:val="en-US"/>
        </w:rPr>
        <w:t>Keywords</w:t>
      </w:r>
      <w:r w:rsidRPr="006A7660">
        <w:rPr>
          <w:lang w:val="en-US"/>
        </w:rPr>
        <w:t>: Cermet, tungsten carbide, laser powder bed fusion, hot isostatic pressing</w:t>
      </w:r>
      <w:r w:rsidR="00C23A90">
        <w:rPr>
          <w:lang w:val="en-US"/>
        </w:rPr>
        <w:t>, hardness</w:t>
      </w:r>
    </w:p>
    <w:p w14:paraId="6DCA9077" w14:textId="31C06ADF" w:rsidR="0098261D" w:rsidRPr="006A7660" w:rsidRDefault="002A7FE0" w:rsidP="00822CA9">
      <w:pPr>
        <w:pStyle w:val="Titre1"/>
        <w:numPr>
          <w:ilvl w:val="0"/>
          <w:numId w:val="1"/>
        </w:numPr>
        <w:tabs>
          <w:tab w:val="num" w:pos="360"/>
        </w:tabs>
        <w:spacing w:line="276" w:lineRule="auto"/>
        <w:ind w:left="0" w:firstLine="0"/>
        <w:rPr>
          <w:szCs w:val="24"/>
          <w:lang w:val="en-US"/>
        </w:rPr>
      </w:pPr>
      <w:r w:rsidRPr="006A7660">
        <w:rPr>
          <w:szCs w:val="24"/>
          <w:lang w:val="en-US"/>
        </w:rPr>
        <w:t>Introduction</w:t>
      </w:r>
    </w:p>
    <w:p w14:paraId="0F150A89" w14:textId="009F16F6" w:rsidR="0098261D" w:rsidRPr="006A7660" w:rsidRDefault="002A7FE0" w:rsidP="00822CA9">
      <w:pPr>
        <w:spacing w:line="276" w:lineRule="auto"/>
        <w:ind w:firstLine="360"/>
        <w:rPr>
          <w:lang w:val="en-US"/>
        </w:rPr>
      </w:pPr>
      <w:r w:rsidRPr="006A7660">
        <w:rPr>
          <w:lang w:val="en-US"/>
        </w:rPr>
        <w:t xml:space="preserve">Laser power bed fusion (L-PBF), also known as selective laser melting (SLM), is an additive manufacturing </w:t>
      </w:r>
      <w:r w:rsidR="00E61E9B">
        <w:rPr>
          <w:lang w:val="en-US"/>
        </w:rPr>
        <w:t xml:space="preserve">(AM) </w:t>
      </w:r>
      <w:r w:rsidRPr="006A7660">
        <w:rPr>
          <w:lang w:val="en-US"/>
        </w:rPr>
        <w:t xml:space="preserve">process </w:t>
      </w:r>
      <w:r w:rsidR="00B65EF1">
        <w:rPr>
          <w:lang w:val="en-US"/>
        </w:rPr>
        <w:t xml:space="preserve">used </w:t>
      </w:r>
      <w:r w:rsidR="007D5BF1" w:rsidRPr="006A7660">
        <w:rPr>
          <w:lang w:val="en-US"/>
        </w:rPr>
        <w:t>for the production of</w:t>
      </w:r>
      <w:r w:rsidRPr="006A7660">
        <w:rPr>
          <w:lang w:val="en-US"/>
        </w:rPr>
        <w:t xml:space="preserve"> functional parts </w:t>
      </w:r>
      <w:r w:rsidR="00A61D3B">
        <w:rPr>
          <w:lang w:val="en-US"/>
        </w:rPr>
        <w:t xml:space="preserve">with complex shape </w:t>
      </w:r>
      <w:r w:rsidRPr="006A7660">
        <w:rPr>
          <w:lang w:val="en-US"/>
        </w:rPr>
        <w:t xml:space="preserve">using </w:t>
      </w:r>
      <w:r w:rsidR="008E45AA">
        <w:rPr>
          <w:lang w:val="en-US"/>
        </w:rPr>
        <w:t xml:space="preserve">a </w:t>
      </w:r>
      <w:r w:rsidRPr="006A7660">
        <w:rPr>
          <w:lang w:val="en-US"/>
        </w:rPr>
        <w:t>metal</w:t>
      </w:r>
      <w:r w:rsidR="008E45AA">
        <w:rPr>
          <w:lang w:val="en-US"/>
        </w:rPr>
        <w:t>lic</w:t>
      </w:r>
      <w:r w:rsidRPr="006A7660">
        <w:rPr>
          <w:lang w:val="en-US"/>
        </w:rPr>
        <w:t xml:space="preserve"> powder as feedstock material. </w:t>
      </w:r>
      <w:r w:rsidR="007D5BF1" w:rsidRPr="006A7660">
        <w:rPr>
          <w:lang w:val="en-US"/>
        </w:rPr>
        <w:t xml:space="preserve">In </w:t>
      </w:r>
      <w:r w:rsidRPr="006A7660">
        <w:rPr>
          <w:lang w:val="en-US"/>
        </w:rPr>
        <w:t>L-PBF a laser beam</w:t>
      </w:r>
      <w:r w:rsidR="00642839" w:rsidRPr="006A7660">
        <w:rPr>
          <w:lang w:val="en-US"/>
        </w:rPr>
        <w:t xml:space="preserve"> </w:t>
      </w:r>
      <w:r w:rsidRPr="006A7660">
        <w:rPr>
          <w:lang w:val="en-US"/>
        </w:rPr>
        <w:t>melt</w:t>
      </w:r>
      <w:r w:rsidR="008E45AA">
        <w:rPr>
          <w:lang w:val="en-US"/>
        </w:rPr>
        <w:t>s</w:t>
      </w:r>
      <w:r w:rsidR="00533E97">
        <w:rPr>
          <w:lang w:val="en-US"/>
        </w:rPr>
        <w:t xml:space="preserve"> a</w:t>
      </w:r>
      <w:r w:rsidRPr="006A7660">
        <w:rPr>
          <w:lang w:val="en-US"/>
        </w:rPr>
        <w:t xml:space="preserve"> powder</w:t>
      </w:r>
      <w:r w:rsidR="00533E97">
        <w:rPr>
          <w:lang w:val="en-US"/>
        </w:rPr>
        <w:t xml:space="preserve"> layer</w:t>
      </w:r>
      <w:r w:rsidRPr="006A7660">
        <w:rPr>
          <w:lang w:val="en-US"/>
        </w:rPr>
        <w:t xml:space="preserve"> </w:t>
      </w:r>
      <w:r w:rsidR="008E45AA">
        <w:rPr>
          <w:lang w:val="en-US"/>
        </w:rPr>
        <w:t>which after solidification builds up the</w:t>
      </w:r>
      <w:r w:rsidRPr="006A7660">
        <w:rPr>
          <w:lang w:val="en-US"/>
        </w:rPr>
        <w:t xml:space="preserve"> three-dimensional part</w:t>
      </w:r>
      <w:r w:rsidR="00533E97">
        <w:rPr>
          <w:lang w:val="en-US"/>
        </w:rPr>
        <w:t xml:space="preserve"> layer-by-layer</w:t>
      </w:r>
      <w:sdt>
        <w:sdtPr>
          <w:rPr>
            <w:color w:val="000000"/>
            <w:lang w:val="en-US"/>
          </w:rPr>
          <w:tag w:val="MENDELEY_CITATION_v3_eyJjaXRhdGlvbklEIjoiTUVOREVMRVlfQ0lUQVRJT05fMDgyOGMzMzQtNDE5NS00ZGM0LWEwN2QtOTQ2ZTdjMzhiMmY3IiwicHJvcGVydGllcyI6eyJub3RlSW5kZXgiOjB9LCJpc0VkaXRlZCI6ZmFsc2UsIm1hbnVhbE92ZXJyaWRlIjp7ImlzTWFudWFsbHlPdmVycmlkZGVuIjpmYWxzZSwiY2l0ZXByb2NUZXh0IjoiWzFd4oCTWzNdIiwibWFudWFsT3ZlcnJpZGVUZXh0IjoiIn0sImNpdGF0aW9uSXRlbXMiOlt7ImlkIjoiNDkxYjU0ODMtMzA2NC0zMzJhLWI0ODItNWU4ODU3NWJkYTVhIiwiaXRlbURhdGEiOnsidHlwZSI6ImFydGljbGUtam91cm5hbCIsImlkIjoiNDkxYjU0ODMtMzA2NC0zMzJhLWI0ODItNWU4ODU3NWJkYTVhIiwidGl0bGUiOiJSZXZpZXcgb2Ygc2VsZWN0aXZlIGxhc2VyIG1lbHRpbmc6IE1hdGVyaWFscyBhbmQgYXBwbGljYXRpb25zIiwiYXV0aG9yIjpbeyJmYW1pbHkiOiJZYXAiLCJnaXZlbiI6IkMuIFkuIiwicGFyc2UtbmFtZXMiOmZhbHNlLCJkcm9wcGluZy1wYXJ0aWNsZSI6IiIsIm5vbi1kcm9wcGluZy1wYXJ0aWNsZSI6IiJ9LHsiZmFtaWx5IjoiQ2h1YSIsImdpdmVuIjoiQy4gSy4iLCJwYXJzZS1uYW1lcyI6ZmFsc2UsImRyb3BwaW5nLXBhcnRpY2xlIjoiIiwibm9uLWRyb3BwaW5nLXBhcnRpY2xlIjoiIn0seyJmYW1pbHkiOiJEb25nIiwiZ2l2ZW4iOiJaLiBMLiIsInBhcnNlLW5hbWVzIjpmYWxzZSwiZHJvcHBpbmctcGFydGljbGUiOiIiLCJub24tZHJvcHBpbmctcGFydGljbGUiOiIifSx7ImZhbWlseSI6IkxpdSIsImdpdmVuIjoiWi4gSC4iLCJwYXJzZS1uYW1lcyI6ZmFsc2UsImRyb3BwaW5nLXBhcnRpY2xlIjoiIiwibm9uLWRyb3BwaW5nLXBhcnRpY2xlIjoiIn0seyJmYW1pbHkiOiJaaGFuZyIsImdpdmVuIjoiRC4gUS4iLCJwYXJzZS1uYW1lcyI6ZmFsc2UsImRyb3BwaW5nLXBhcnRpY2xlIjoiIiwibm9uLWRyb3BwaW5nLXBhcnRpY2xlIjoiIn0seyJmYW1pbHkiOiJMb2giLCJnaXZlbiI6IkwuIEUuIiwicGFyc2UtbmFtZXMiOmZhbHNlLCJkcm9wcGluZy1wYXJ0aWNsZSI6IiIsIm5vbi1kcm9wcGluZy1wYXJ0aWNsZSI6IiJ9LHsiZmFtaWx5IjoiU2luZyIsImdpdmVuIjoiUy4gTC4iLCJwYXJzZS1uYW1lcyI6ZmFsc2UsImRyb3BwaW5nLXBhcnRpY2xlIjoiIiwibm9uLWRyb3BwaW5nLXBhcnRpY2xlIjoiIn1dLCJjb250YWluZXItdGl0bGUiOiJBcHBsaWVkIFBoeXNpY3MgUmV2aWV3cyIsImNvbnRhaW5lci10aXRsZS1zaG9ydCI6IkFwcGwgUGh5cyBSZXYiLCJET0kiOiIxMC4xMDYzLzEuNDkzNTkyNiIsIklTU04iOiIxOTMxOTQwMSIsIlVSTCI6Imh0dHA6Ly9keC5kb2kub3JnLzEwLjEwNjMvMS40OTM1OTI2IiwiaXNzdWVkIjp7ImRhdGUtcGFydHMiOltbMjAxNV1dfSwiYWJzdHJhY3QiOiJTZWxlY3RpdmUgTGFzZXIgTWVsdGluZyAoU0xNKSBpcyBhIHBhcnRpY3VsYXIgcmFwaWQgcHJvdG90eXBpbmcsIDNEIHByaW50aW5nLCBvciBBZGRpdGl2ZSBNYW51ZmFjdHVyaW5nIChBTSkgdGVjaG5pcXVlIGRlc2lnbmVkIHRvIHVzZSBoaWdoIHBvd2VyLWRlbnNpdHkgbGFzZXIgdG8gbWVsdCBhbmQgZnVzZSBtZXRhbGxpYyBwb3dkZXJzLiBBIGNvbXBvbmVudCBpcyBidWlsdCBieSBzZWxlY3RpdmVseSBtZWx0aW5nIGFuZCBmdXNpbmcgcG93ZGVycyB3aXRoaW4gYW5kIGJldHdlZW4gbGF5ZXJzLiBUaGUgU0xNIHRlY2huaXF1ZSBpcyBhbHNvIGNvbW1vbmx5IGtub3duIGFzIGRpcmVjdCBzZWxlY3RpdmUgbGFzZXIgc2ludGVyaW5nLCBMYXNlckN1c2luZywgYW5kIGRpcmVjdCBtZXRhbCBsYXNlciBzaW50ZXJpbmcsIGFuZCB0aGlzIHRlY2huaXF1ZSBoYXMgYmVlbiBwcm92ZW4gdG8gcHJvZHVjZSBuZWFyIG5ldC1zaGFwZSBwYXJ0cyB1cCB0byA5OS45JSByZWxhdGl2ZSBkZW5zaXR5LiBUaGlzIGVuYWJsZXMgdGhlIHByb2Nlc3MgdG8gYnVpbGQgbmVhciBmdWxsIGRlbnNpdHkgZnVuY3Rpb25hbCBwYXJ0cyBhbmQgaGFzIHZpYWJsZSBlY29ub21pYyBiZW5lZml0cy4gUmVjZW50IGRldmVsb3BtZW50cyBvZiBmaWJyZSBvcHRpY3MgYW5kIGhpZ2gtcG93ZXIgbGFzZXIgaGF2ZSBhbHNvIGVuYWJsZWQgU0xNIHRvIHByb2Nlc3MgZGlmZmVyZW50IG1ldGFsbGljIG1hdGVyaWFscywgc3VjaCBhcyBjb3BwZXIsIGFsdW1pbml1bSwgYW5kIHR1bmdzdGVuLiBTaW1pbGFybHksIHRoaXMgaGFzIGFsc28gb3BlbmVkIHVwIHJlc2VhcmNoIG9wcG9ydHVuaXRpZXMgaW4gU0xNIG9mIGNlcmFtaWMgYW5kIGNvbXBvc2l0ZSBtYXRlcmlhbHMuIFRoZSByZXZpZXcgcHJlc2VudHMgdGhlIFNMTSBwcm9jZXNzIGFuZCBzb21lIG9mIHRoZSBjb21tb24gcGh5c2ljYWwgcGhlbm9tZW5hIGFzc29jaWF0ZWQgd2l0aCB0aGlzIEFNIHRlY2hub2xvZ3kuIEl0IHRoZW4gZm9jdXNlcyBvbiB0aGUgZm9sbG93aW5nIGFyZWFzOiAoYSkgYXBwbGljYXRpb25zIG9mIFNMTSBtYXRlcmlhbHMgYW5kIChiKSBtZWNoYW5pY2FsIHByb3BlcnRpZXMgb2YgU0xNIHBhcnRzIGFjaGlldmVkIGluIHJlc2VhcmNoIHB1YmxpY2F0aW9ucy4gVGhlIHJldmlldyBpcyBub3QgbWVhbnQgdG8gcHV0IGEgY2VpbGluZyBvbiB0aGUgY2FwYWJpbGl0aWVzIG9mIHRoZSBTTE0gcHJvY2VzcyBidXQgdG8gZW5hYmxlIHJlYWRlcnMgdG8gaGF2ZSBhbiBvdmVydmlldyBvbiB0aGUgbWF0ZXJpYWwgcHJvcGVydGllcyBhY2hpZXZlZCBieSB0aGUgU0xNIHByb2Nlc3Mgc28gZmFyLiBUcmVuZHMgaW4gcmVzZWFyY2ggb2YgU0xNIGFyZSBhbHNvIGVsYWJvcmF0ZWQgaW4gdGhlIGxhc3Qgc2VjdGlvbi4iLCJpc3N1ZSI6IjQiLCJ2b2x1bWUiOiIyIn0sImlzVGVtcG9yYXJ5IjpmYWxzZX0seyJpZCI6IjY5ZDY5YzU4LTMwYWYtM2JhZi04MDdlLTM2NjExYmNiNmJkZCIsIml0ZW1EYXRhIjp7InR5cGUiOiJhcnRpY2xlLWpvdXJuYWwiLCJpZCI6IjY5ZDY5YzU4LTMwYWYtM2JhZi04MDdlLTM2NjExYmNiNmJkZCIsInRpdGxlIjoiQWRkaXRpdmUgbWFudWZhY3R1cmluZyBvZiBtZXRhbHM6IEEgcmV2aWV3IiwiYXV0aG9yIjpbeyJmYW1pbHkiOiJIZXJkZXJpY2siLCJnaXZlbiI6IkUuIiwicGFyc2UtbmFtZXMiOmZhbHNlLCJkcm9wcGluZy1wYXJ0aWNsZSI6IiIsIm5vbi1kcm9wcGluZy1wYXJ0aWNsZSI6IiJ9XSwiY29udGFpbmVyLXRpdGxlIjoiTWF0ZXJpYWxzIFNjaWVuY2UgYW5kIFRlY2hub2xvZ3kgQ29uZmVyZW5jZSBhbmQgRXhoaWJpdGlvbiAyMDExLCBNUyBhbmQgVCcxMSIsIklTQk4iOiI5NzgxNjE4MzkyNjE5IiwiaXNzdWVkIjp7ImRhdGUtcGFydHMiOltbMjAxMV1dfSwicGFnZSI6IjE0MTMtMTQyNSIsImFic3RyYWN0IjoiT3ZlciB0aGUgcGFzdCAyMCB5ZWFycywgYWRkaXRpdmUgbWFudWZhY3R1cmluZyAoQU0pIGhhcyBldm9sdmVkIGZyb20gM0QgcHJpbnRlcnMgdXNlZCBmb3IgcmFwaWQgcHJvdG90eXBpbmcgdG8gc29waGlzdGljYXRlZCByYXBpZCBtYW51ZmFjdHVyaW5nIHRoYXQgY2FuIGNyZWF0ZSBwYXJ0cyBkaXJlY3RseSB3aXRob3V0IHRoZSB1c2Ugb2YgdG9vbGluZy4gQU0gdGVjaG5vbG9naWVzIGJ1aWxkIG5lYXIgbmV0IHNoYXBlIGNvbXBvbmVudHMgbGF5ZXIgYnkgbGF5ZXIgdXNpbmcgM0QgbW9kZWwgZGF0YS4gQU0gY291bGQgcmV2b2x1dGlvbml6ZSBtYW55IHNlY3RvcnMgb2YgbWFudWZhY3R1cmluZyBieSByZWR1Y2luZyBjb21wb25lbnQgbGVhZCB0aW1lLCBtYXRlcmlhbCB3YXN0ZSwgZW5lcmd5IHVzYWdlLCBhbmQgY2FyYm9uIGZvb3RwcmludC4gRnVydGhlcm1vcmUsIEFNIGhhcyB0aGUgcG90ZW50aWFsIHRvIGVuYWJsZSBub3ZlbCBwcm9kdWN0IGRlc2lnbnMgdGhhdCBjb3VsZCBub3QgYmUgZmFicmljYXRlZCB1c2luZyBjb252ZW50aW9uYWwgcHJvY2Vzc2VzLiBUaGlzIHByb2NlZWRpbmdzIGlzIGEgcmV2aWV3IHRoYXQgYXNzZXNzZXMgYXZhaWxhYmxlIEFNIHRlY2hub2xvZ2llcyBmb3IgZGlyZWN0IG1ldGFsIGZhYnJpY2F0aW9uLiBJbmNsdWRlZCBpcyBhbiBvdXRsaW5lIG9mIHRoZSBkZWZpbml0aW9uIG9mIEFNLCBhIHJldmlldyBvZiB0aGUgY29tbWVyY2lhbGx5IGF2YWlsYWJsZSBhbmQgdW5kZXIgZGV2ZWxvcG1lbnQgdGVjaG5vbG9naWVzIGZvciBkaXJlY3QgbWV0YWwgZmFicmljYXRpb24sIHBvc3NpYmlsaXRpZXMsIGFuZCBhbiBvdmVyYWxsIGFzc2Vzc21lbnQgb2YgdGhlIHN0YXRlIG9mIHRoZSBhcnQuIFBlcnNwZWN0aXZlIG9uIGZ1dHVyZSByZXNlYXJjaCBvcHBvcnR1bml0aWVzIGlzIGFsc28gYmUgcHJlc2VudGVkLiBDb3B5cmlnaHQgwqkgMjAxMSBNUyZUJzExwq4uIiwiaXNzdWUiOiIxNzYyNTIiLCJ2b2x1bWUiOiIyIiwiY29udGFpbmVyLXRpdGxlLXNob3J0IjoiIn0sImlzVGVtcG9yYXJ5IjpmYWxzZX0seyJpZCI6IjI4YTNmMDRjLTlkNzAtM2E5Zi1hOGYwLTg0Yjc5NzhiZDA2MSIsIml0ZW1EYXRhIjp7InR5cGUiOiJhcnRpY2xlLWpvdXJuYWwiLCJpZCI6IjI4YTNmMDRjLTlkNzAtM2E5Zi1hOGYwLTg0Yjc5NzhiZDA2MSIsInRpdGxlIjoiUHJvZ3Jlc3MgaW4gYWRkaXRpdmUgbWFudWZhY3R1cmluZyBvbiBuZXcgbWF0ZXJpYWxzOiBBIHJldmlldyIsImF1dGhvciI6W3siZmFtaWx5IjoiTGkiLCJnaXZlbiI6Ik5lbmciLCJwYXJzZS1uYW1lcyI6ZmFsc2UsImRyb3BwaW5nLXBhcnRpY2xlIjoiIiwibm9uLWRyb3BwaW5nLXBhcnRpY2xlIjoiIn0seyJmYW1pbHkiOiJIdWFuZyIsImdpdmVuIjoiU2h1YWkiLCJwYXJzZS1uYW1lcyI6ZmFsc2UsImRyb3BwaW5nLXBhcnRpY2xlIjoiIiwibm9uLWRyb3BwaW5nLXBhcnRpY2xlIjoiIn0seyJmYW1pbHkiOiJaaGFuZyIsImdpdmVuIjoiR3VvZG9uZyIsInBhcnNlLW5hbWVzIjpmYWxzZSwiZHJvcHBpbmctcGFydGljbGUiOiIiLCJub24tZHJvcHBpbmctcGFydGljbGUiOiIifSx7ImZhbWlseSI6IlFpbiIsImdpdmVuIjoiUmVueWFvIiwicGFyc2UtbmFtZXMiOmZhbHNlLCJkcm9wcGluZy1wYXJ0aWNsZSI6IiIsIm5vbi1kcm9wcGluZy1wYXJ0aWNsZSI6IiJ9LHsiZmFtaWx5IjoiTGl1IiwiZ2l2ZW4iOiJXZWkiLCJwYXJzZS1uYW1lcyI6ZmFsc2UsImRyb3BwaW5nLXBhcnRpY2xlIjoiIiwibm9uLWRyb3BwaW5nLXBhcnRpY2xlIjoiIn0seyJmYW1pbHkiOiJYaW9uZyIsImdpdmVuIjoiSHVhcGluZyIsInBhcnNlLW5hbWVzIjpmYWxzZSwiZHJvcHBpbmctcGFydGljbGUiOiIiLCJub24tZHJvcHBpbmctcGFydGljbGUiOiIifSx7ImZhbWlseSI6IlNoaSIsImdpdmVuIjoiR29uZ3FpIiwicGFyc2UtbmFtZXMiOmZhbHNlLCJkcm9wcGluZy1wYXJ0aWNsZSI6IiIsIm5vbi1kcm9wcGluZy1wYXJ0aWNsZSI6IiJ9LHsiZmFtaWx5IjoiQmxhY2tidXJuIiwiZ2l2ZW4iOiJKb24iLCJwYXJzZS1uYW1lcyI6ZmFsc2UsImRyb3BwaW5nLXBhcnRpY2xlIjoiIiwibm9uLWRyb3BwaW5nLXBhcnRpY2xlIjoiIn1dLCJjb250YWluZXItdGl0bGUiOiJKb3VybmFsIG9mIE1hdGVyaWFscyBTY2llbmNlIGFuZCBUZWNobm9sb2d5IiwiY29udGFpbmVyLXRpdGxlLXNob3J0IjoiSiBNYXRlciBTY2kgVGVjaG5vbCIsIkRPSSI6IjEwLjEwMTYvai5qbXN0LjIwMTguMDkuMDAyIiwiSVNTTiI6IjEwMDUwMzAyIiwiVVJMIjoiaHR0cHM6Ly9kb2kub3JnLzEwLjEwMTYvai5qbXN0LjIwMTguMDkuMDAyIiwiaXNzdWVkIjp7ImRhdGUtcGFydHMiOltbMjAxOV1dfSwicGFnZSI6IjI0Mi0yNjkiLCJhYnN0cmFjdCI6IlJlY2VudCBlZmZvcnRzIGFuZCBhZHZhbmNlcyBpbiBhZGRpdGl2ZSBtYW51ZmFjdHVyaW5nIChBTSkgb24gZGlmZmVyZW50IHR5cGVzIG9mIG5ldyBtYXRlcmlhbHMgYXJlIHByZXNlbnRlZCBhbmQgcmV2aWV3ZWQuIFNwZWNpYWwgYXR0ZW50aW9uIGlzIHBhaWQgdG8gdGhlIG1hdGVyaWFsIGRlc2lnbiBvZiBjbGFkZGluZyBsYXllcnMsIHRoZSBjaG9pY2Ugb2YgZmVlZHN0b2NrIG1hdGVyaWFscywgdGhlIG1ldGFsbHVyZ2ljYWwgYmVoYXZpb3IgYW5kIHN5bnRoZXNpcyBwcmluY2lwbGUgZHVyaW5nIHRoZSBBTSBwcm9jZXNzLCBhbmQgdGhlIHJlc3VsdGVkIG1pY3Jvc3RydWN0dXJlcyBhbmQgcHJvcGVydGllcywgYXMgd2VsbCBhcyB0aGUgcmVsYXRpb25zaGlwIGJldHdlZW4gdGhlc2UgZmFjdG9ycy4gVGhlcmVhZnRlciwgdGhlIHRyZW5kIG9mIGRldmVsb3BtZW50IGluIHRoZSBmdXR1cmUgaXMgZm9yZWNhc3RlZCwgaW5jbHVkaW5nOiBFZmZlY3RzIG9mIHRoZSBwYXJ0aWNsZXMgc2l6ZSBhbmQgc2l6ZSBkaXN0cmlidXRpb24gb2YgcG93ZGVyczsgQXBwcm9hY2hlcyBmb3IgcHJvZHVjaW5nIGZpbmUgbWljcm9zdHJ1Y3R1cmVzOyBPcHBvcnR1bml0aWVzIGZvciBjcmVhdGluZyBuZXcgbWF0ZXJpYWxzIGJ5IEFNOyBXaWRlIGFwcGxpY2F0aW9ucyBpbiByZWNvbmRpdGlvbmluZyBvZiBkYW1hZ2VkIGNvbXBvbmVudHM7IENoYWxsZW5nZXMgZm9yIGRlZXAgdW5kZXJzdGFuZGluZyBhbmQgYXBwbGljYXRpb25zIG9mIHRoZSBBTWVkIG5ldyBtYXRlcmlhbHMuIFRoZSBpZGVhIG9mIOKAnERldmVsb3AgTWF0ZXJpYWxz4oCdIG9yIOKAnENyZWF0ZSBNYXRlcmlhbHPigJ0gYnkgQU0gaXMgaGlnaGxpZ2h0ZWQsIGJ1dCBhIHNlcmllcyBvZiBzY2llbnRpZmljLCB0ZWNobm9sb2dpY2FsIGFuZCBlbmdpbmVlcmluZyBwcm9ibGVtcyByZW1haW4gdG8gYmUgc29sdmVkIGluIGZ1dHVyZS4iLCJwdWJsaXNoZXIiOiJFbHNldmllciBMdGQiLCJpc3N1ZSI6IjIiLCJ2b2x1bWUiOiIzNSJ9LCJpc1RlbXBvcmFyeSI6ZmFsc2V9XX0="/>
          <w:id w:val="1158578616"/>
          <w:placeholder>
            <w:docPart w:val="DefaultPlaceholder_-1854013440"/>
          </w:placeholder>
        </w:sdtPr>
        <w:sdtEndPr/>
        <w:sdtContent>
          <w:r w:rsidR="00664AB8" w:rsidRPr="00664AB8">
            <w:rPr>
              <w:color w:val="000000"/>
              <w:lang w:val="en-US"/>
            </w:rPr>
            <w:t>[1]–[3]</w:t>
          </w:r>
        </w:sdtContent>
      </w:sdt>
      <w:r w:rsidRPr="006A7660">
        <w:rPr>
          <w:lang w:val="en-US"/>
        </w:rPr>
        <w:t xml:space="preserve">. The final </w:t>
      </w:r>
      <w:r w:rsidR="00A61D3B">
        <w:rPr>
          <w:lang w:val="en-US"/>
        </w:rPr>
        <w:t xml:space="preserve">physical </w:t>
      </w:r>
      <w:r w:rsidRPr="006A7660">
        <w:rPr>
          <w:lang w:val="en-US"/>
        </w:rPr>
        <w:t xml:space="preserve">properties </w:t>
      </w:r>
      <w:r w:rsidR="00642839" w:rsidRPr="006A7660">
        <w:rPr>
          <w:lang w:val="en-US"/>
        </w:rPr>
        <w:t>such as</w:t>
      </w:r>
      <w:r w:rsidRPr="006A7660">
        <w:rPr>
          <w:lang w:val="en-US"/>
        </w:rPr>
        <w:t xml:space="preserve"> </w:t>
      </w:r>
      <w:r w:rsidR="00642839" w:rsidRPr="006A7660">
        <w:rPr>
          <w:lang w:val="en-US"/>
        </w:rPr>
        <w:t>roughness, density, porosity, crack</w:t>
      </w:r>
      <w:r w:rsidR="007D3065" w:rsidRPr="006A7660">
        <w:rPr>
          <w:lang w:val="en-US"/>
        </w:rPr>
        <w:t>ing propensity</w:t>
      </w:r>
      <w:r w:rsidR="00642839" w:rsidRPr="006A7660">
        <w:rPr>
          <w:lang w:val="en-US"/>
        </w:rPr>
        <w:t xml:space="preserve"> </w:t>
      </w:r>
      <w:r w:rsidR="00A61D3B">
        <w:rPr>
          <w:lang w:val="en-US"/>
        </w:rPr>
        <w:t>depend on</w:t>
      </w:r>
      <w:r w:rsidR="00642839" w:rsidRPr="006A7660">
        <w:rPr>
          <w:lang w:val="en-US"/>
        </w:rPr>
        <w:t xml:space="preserve"> </w:t>
      </w:r>
      <w:r w:rsidRPr="006A7660">
        <w:rPr>
          <w:lang w:val="en-US"/>
        </w:rPr>
        <w:t>process parameters</w:t>
      </w:r>
      <w:r w:rsidR="00A61D3B">
        <w:rPr>
          <w:lang w:val="en-US"/>
        </w:rPr>
        <w:t xml:space="preserve"> </w:t>
      </w:r>
      <w:r w:rsidR="00B65EF1">
        <w:rPr>
          <w:lang w:val="en-US"/>
        </w:rPr>
        <w:t>including</w:t>
      </w:r>
      <w:r w:rsidR="00A61D3B">
        <w:rPr>
          <w:lang w:val="en-US"/>
        </w:rPr>
        <w:t xml:space="preserve"> the</w:t>
      </w:r>
      <w:r w:rsidRPr="006A7660">
        <w:rPr>
          <w:lang w:val="en-US"/>
        </w:rPr>
        <w:t xml:space="preserve"> laser power, scanning speed, </w:t>
      </w:r>
      <w:r w:rsidR="00642839" w:rsidRPr="006A7660">
        <w:rPr>
          <w:lang w:val="en-US"/>
        </w:rPr>
        <w:t xml:space="preserve">and </w:t>
      </w:r>
      <w:r w:rsidR="00533E97">
        <w:rPr>
          <w:lang w:val="en-US"/>
        </w:rPr>
        <w:t xml:space="preserve">powder bed </w:t>
      </w:r>
      <w:r w:rsidRPr="006A7660">
        <w:rPr>
          <w:lang w:val="en-US"/>
        </w:rPr>
        <w:t>thickness</w:t>
      </w:r>
      <w:r w:rsidR="006D0FEF">
        <w:rPr>
          <w:lang w:val="en-US"/>
        </w:rPr>
        <w:t xml:space="preserve"> </w:t>
      </w:r>
      <w:sdt>
        <w:sdtPr>
          <w:rPr>
            <w:color w:val="000000"/>
            <w:lang w:val="en-US"/>
          </w:rPr>
          <w:tag w:val="MENDELEY_CITATION_v3_eyJjaXRhdGlvbklEIjoiTUVOREVMRVlfQ0lUQVRJT05fNWY5MmIxNTMtYTkyYi00OTkzLTg1OTUtNzVhOGQwZGVlNGJlIiwicHJvcGVydGllcyI6eyJub3RlSW5kZXgiOjB9LCJpc0VkaXRlZCI6ZmFsc2UsIm1hbnVhbE92ZXJyaWRlIjp7ImlzTWFudWFsbHlPdmVycmlkZGVuIjpmYWxzZSwiY2l0ZXByb2NUZXh0IjoiWzRd4oCTWzddIiwibWFudWFsT3ZlcnJpZGVUZXh0IjoiIn0sImNpdGF0aW9uSXRlbXMiOlt7ImlkIjoiYTMwMjFiZGYtYmVkNi0zMDI3LWE2NmEtMzMzMzI3OGExZDc3IiwiaXRlbURhdGEiOnsidHlwZSI6ImJvb2siLCJpZCI6ImEzMDIxYmRmLWJlZDYtMzAyNy1hNjZhLTMzMzMyNzhhMWQ3NyIsInRpdGxlIjoiQWRkaXRpdmUgTWFudWZhY3R1cmluZyBUZWNobm9sb2dpZXMgM0QgUHJpbnRpbmcsIFJhcGlkIFByb3RvdHlwaW5nLGFuZCBEaXJlY3QgRGlnaXRhbCBNYW51ZmFjdHVyaW5nIiwiYXV0aG9yIjpbeyJmYW1pbHkiOiJJYW4gR2lic29uIiwiZ2l2ZW4iOiIiLCJwYXJzZS1uYW1lcyI6ZmFsc2UsImRyb3BwaW5nLXBhcnRpY2xlIjoiIiwibm9uLWRyb3BwaW5nLXBhcnRpY2xlIjoiIn0seyJmYW1pbHkiOiJCcmVudCBTdHVja2VyIiwiZ2l2ZW4iOiIiLCJwYXJzZS1uYW1lcyI6ZmFsc2UsImRyb3BwaW5nLXBhcnRpY2xlIjoiIiwibm9uLWRyb3BwaW5nLXBhcnRpY2xlIjoiIn0seyJmYW1pbHkiOiJEYXZpZCBSb3NlbiIsImdpdmVuIjoiIiwicGFyc2UtbmFtZXMiOmZhbHNlLCJkcm9wcGluZy1wYXJ0aWNsZSI6IiIsIm5vbi1kcm9wcGluZy1wYXJ0aWNsZSI6IiJ9XSwiRE9JIjoiMTAuMTAwNy85NzgtMS00OTM5LTIxMTMtMyIsIklTQk4iOiI5NzgxNDkzOTIxMTI2IiwiaXNzdWVkIjp7ImRhdGUtcGFydHMiOltbMjAxOV1dfSwiYWJzdHJhY3QiOiJBZGRpdGl2ZSBNYW51ZmFjdHVyaW5nIFRlY2hub2xvZ2llczogUmFwaWQgUHJvdG90eXBpbmcgdG8gRGlyZWN0IERpZ2l0YWwgTWFudWZhY3R1cmluZyBkZWFscyB3aXRoIHZhcmlvdXMgYXNwZWN0cyBvZiBqb2luaW5nIG1hdGVyaWFscyB0byBmb3JtIHBhcnRzLiBBZGRpdGl2ZSBNYW51ZmFjdHVyaW5nIChBTSkgaXMgYW4gYXV0b21hdGVkIHRlY2huaXF1ZSBmb3IgZGlyZWN0IGNvbnZlcnNpb24gb2YgM0QgQ0FEIGRhdGEgaW50byBwaHlzaWNhbCBvYmplY3RzIHVzaW5nIGEgdmFyaWV0eSBvZiBhcHByb2FjaGVzLiBNYW51ZmFjdHVyZXJzIGhhdmUgYmVlbiB1c2luZyB0aGVzZSB0ZWNobm9sb2dpZXMgaW4gb3JkZXIgdG8gcmVkdWNlIGRldmVsb3BtZW50IGN5Y2xlIHRpbWVzIGFuZCBnZXQgdGhlaXIgcHJvZHVjdHMgdG8gdGhlIG1hcmtldCBxdWlja2VyLCBtb3JlIGNvc3QgZWZmZWN0aXZlbHksIGFuZCB3aXRoIGFkZGVkIHZhbHVlIGR1ZSB0byB0aGUgaW5jb3Jwb3JhdGlvbiBvZiBjdXN0b21pemFibGUgZmVhdHVyZXMuIFJlYWxpemluZyB0aGUgcG90ZW50aWFsIG9mIEFNIGFwcGxpY2F0aW9ucywgYSBsYXJnZSBudW1iZXIgb2YgcHJvY2Vzc2VzIGhhdmUgYmVlbiBkZXZlbG9wZWQgYWxsb3dpbmcgdGhlIHVzZSBvZiB2YXJpb3VzIG1hdGVyaWFscyByYW5naW5nIGZyb20gcGxhc3RpY3MgdG8gbWV0YWxzIGZvciBwcm9kdWN0IGRldmVsb3BtZW50LiBBdXRob3JzIElhbiBHaWJzb24sIERhdmlkIFcuIFJvc2VuIGFuZCBCcmVudCBTdHVja2VyIGV4cGxhaW4gdGhlc2UgaXNzdWVzLCBhcyB3ZWxsIGFzOiBQcm92aWRpbmcgYSBjb21wcmVoZW5zaXZlIG92ZXJ2aWV3IG9mIEFNIHRlY2hub2xvZ2llcyBwbHVzIGRlc2NyaXB0aW9ucyBvZiBzdXBwb3J0IHRlY2hub2xvZ2llcyBsaWtlIHNvZnR3YXJlIHN5c3RlbXMgYW5kIHBvc3QtcHJvY2Vzc2luZyBhcHByb2FjaGVzIERpc2N1c3NpbmcgdGhlIHdpZGUgdmFyaWV0eSBvZiBuZXcgYW5kIGVtZXJnaW5nIGFwcGxpY2F0aW9ucyBsaWtlIG1pY3JvLXNjYWxlIEFNLCBtZWRpY2FsIGFwcGxpY2F0aW9ucywgZGlyZWN0IHdyaXRlIGVsZWN0cm9uaWNzIGFuZCBEaXJlY3QgRGlnaXRhbCBNYW51ZmFjdHVyaW5nIG9mIGVuZC11c2UgY29tcG9uZW50cyBJbnRyb2R1Y2luZyBzeXN0ZW1hdGljIHNvbHV0aW9ucyBmb3IgcHJvY2VzcyBzZWxlY3Rpb24gYW5kIGRlc2lnbiBmb3IgQU0gQWRkaXRpdmUgTWFudWZhY3R1cmluZyBUZWNobm9sb2dpZXM6IFJhcGlkIFByb3RvdHlwaW5nIHRvIERpcmVjdCBEaWdpdGFsIE1hbnVmYWN0dXJpbmcgaXMgdGhlIHBlcmZlY3QgYm9vayBmb3IgcmVzZWFyY2hlcnMsIHN0dWRlbnRzLCBwcmFjdGljaW5nIGVuZ2luZWVycywgZW50cmVwcmVuZXVycywgYW5kIG1hbnVmYWN0dXJpbmcgaW5kdXN0cnkgcHJvZmVzc2lvbmFscyBpbnRlcmVzdGVkIGluIGFkZGl0aXZlIG1hbnVmYWN0dXJpbmcuIiwidm9sdW1lIjoiU2Vjb25kICBFZGl0aW9uICIsImNvbnRhaW5lci10aXRsZS1zaG9ydCI6IiJ9LCJpc1RlbXBvcmFyeSI6ZmFsc2V9LHsiaWQiOiJiMDU3ZTcxMS01ZjIxLTM0NTUtOWI2Mi0yMDEwMTE4OTUwN2MiLCJpdGVtRGF0YSI6eyJ0eXBlIjoiYXJ0aWNsZS1qb3VybmFsIiwiaWQiOiJiMDU3ZTcxMS01ZjIxLTM0NTUtOWI2Mi0yMDEwMTE4OTUwN2MiLCJ0aXRsZSI6IlRoZSBkZXZlbG9wbWVudCBzaXR1YXRpb24gb2Ygc2VsZWN0aXZlIGxhc2VyIG1lbHRpbmcgbWV0YWwgcG93ZGVyIGJhc2VkIG9uIDNEIHByaW50aW5nIiwiYXV0aG9yIjpbeyJmYW1pbHkiOiJaaGFuZyIsImdpdmVuIjoiQ2h1biBZdSIsInBhcnNlLW5hbWVzIjpmYWxzZSwiZHJvcHBpbmctcGFydGljbGUiOiIiLCJub24tZHJvcHBpbmctcGFydGljbGUiOiIifSx7ImZhbWlseSI6IlJlbiIsImdpdmVuIjoiWXVuIFBlbmciLCJwYXJzZS1uYW1lcyI6ZmFsc2UsImRyb3BwaW5nLXBhcnRpY2xlIjoiIiwibm9uLWRyb3BwaW5nLXBhcnRpY2xlIjoiIn0seyJmYW1pbHkiOiJDaGVuIiwiZ2l2ZW4iOiJYaWFuIFNodWFpIiwicGFyc2UtbmFtZXMiOmZhbHNlLCJkcm9wcGluZy1wYXJ0aWNsZSI6IiIsIm5vbi1kcm9wcGluZy1wYXJ0aWNsZSI6IiJ9XSwiY29udGFpbmVyLXRpdGxlIjoiQXBwbGllZCBNZWNoYW5pY3MgYW5kIE1hdGVyaWFscyIsIkRPSSI6IjEwLjQwMjgvd3d3LnNjaWVudGlmaWMubmV0L0FNTS41MTguMTIiLCJJU0JOIjoiOTc4MzAzODM1MDI4NiIsIklTU04iOiIxNjYwOTMzNiIsImlzc3VlZCI6eyJkYXRlLXBhcnRzIjpbWzIwMTRdXX0sInBhZ2UiOiIxMi0xOCIsImFic3RyYWN0IjoiVGhpcyBwYXBlciBtYWtlIGEgcmV2aWV3IG9mIHNvbWUgcmVzZWFyY2hlcyBvbiBzZWxlY3RpdmUgbGFzZXIgbWVsdGluZywgaW5jbHVkaW5nIGl0cyBoaXN0b3J5LCBtYXRlcmlhbHMsIHdvcmtpbmcgcHJpbmNpcGxlLCBpbmR1c3RyeSB1c2UgYW5kIHdvcmtpbmcgcHJvY2Vzc2VzLiBNZWFud2hpbGUsIGl0IHBvaW50cyBvdXQgdGhhdCB0aGUgZGV2ZWxvcG1lbnQgcG90ZW50aWFsIG9mIHRoZSBTZWxlY3RpdmUgTGFzZXIgTWVsdGluZyBhbmQgaXRzIHByb3NwZWN0cy4gwqkgKDIwMTQpIFRyYW5zIFRlY2ggUHVibGljYXRpb25zLCBTd2l0emVybGFuZC4iLCJ2b2x1bWUiOiI1MTgiLCJjb250YWluZXItdGl0bGUtc2hvcnQiOiIifSwiaXNUZW1wb3JhcnkiOmZhbHNlfSx7ImlkIjoiMTM2MjQ1MzctMTZkMy0zYjMwLThkNjktNDU1ZjU1YThmMzkzIiwiaXRlbURhdGEiOnsidHlwZSI6ImFydGljbGUtam91cm5hbCIsImlkIjoiMTM2MjQ1MzctMTZkMy0zYjMwLThkNjktNDU1ZjU1YThmMzkzIiwidGl0bGUiOiJQb3dkZXJzIGZvciBwb3dkZXIgYmVkIGZ1c2lvbjogYSByZXZpZXciLCJhdXRob3IiOlt7ImZhbWlseSI6IlZvY2siLCJnaXZlbiI6IlNpbHZpYSIsInBhcnNlLW5hbWVzIjpmYWxzZSwiZHJvcHBpbmctcGFydGljbGUiOiIiLCJub24tZHJvcHBpbmctcGFydGljbGUiOiIifSx7ImZhbWlseSI6Iktsw7ZkZW4iLCJnaXZlbiI6IkJ1cmdoYXJkdCIsInBhcnNlLW5hbWVzIjpmYWxzZSwiZHJvcHBpbmctcGFydGljbGUiOiIiLCJub24tZHJvcHBpbmctcGFydGljbGUiOiIifSx7ImZhbWlseSI6IktpcmNobmVyIiwiZ2l2ZW4iOiJBbGV4YW5kZXIiLCJwYXJzZS1uYW1lcyI6ZmFsc2UsImRyb3BwaW5nLXBhcnRpY2xlIjoiIiwibm9uLWRyb3BwaW5nLXBhcnRpY2xlIjoiIn0seyJmYW1pbHkiOiJXZWnDn2fDpHJiZXIiLCJnaXZlbiI6IlRob21hcyIsInBhcnNlLW5hbWVzIjpmYWxzZSwiZHJvcHBpbmctcGFydGljbGUiOiIiLCJub24tZHJvcHBpbmctcGFydGljbGUiOiIifSx7ImZhbWlseSI6IktpZWJhY2siLCJnaXZlbiI6IkJlcm5kIiwicGFyc2UtbmFtZXMiOmZhbHNlLCJkcm9wcGluZy1wYXJ0aWNsZSI6IiIsIm5vbi1kcm9wcGluZy1wYXJ0aWNsZSI6IiJ9XSwiY29udGFpbmVyLXRpdGxlIjoiUHJvZ3Jlc3MgaW4gQWRkaXRpdmUgTWFudWZhY3R1cmluZyIsIkRPSSI6IjEwLjEwMDcvczQwOTY0LTAxOS0wMDA3OC02IiwiSVNCTiI6IjQwOTY0MDE5MDAiLCJJU1NOIjoiMjM2Mzk1MjAiLCJVUkwiOiJodHRwOi8vZHguZG9pLm9yZy8xMC4xMDA3L3M0MDk2NC0wMTktMDAwNzgtNiIsImlzc3VlZCI6eyJkYXRlLXBhcnRzIjpbWzIwMTldXX0sInBhZ2UiOiIzODMtMzk3IiwiYWJzdHJhY3QiOiJUaGUgcXVhbGl0eSBvZiBwb3dkZXIgdXNlZCBpbiBwb3dkZXIgYmVkLWJhc2VkIGFkZGl0aXZlIG1hbnVmYWN0dXJpbmcgcGxheXMgYSBrZXkgcm9sZSBjb25jZXJuaW5nIHByb2Nlc3MgcGVyZm9ybWFuY2UgYW5kIGVuZCBwYXJ0IHByb3BlcnRpZXMuIEV2ZW4gdGhvdWdoIHRoaXMgaXMgYSBnZW5lcmFsbHkgYWNjZXB0ZWQgZmFjdCwgdGhlcmUgaXMgc3RpbGwgYSBsYWNrIG9mIGEgY29tcHJlaGVuc2l2ZSB1bmRlcnN0YW5kaW5nIG9mIHRoZSBwb3dkZXIgcHJvcGVydHnigJNwYXJ0IHByb3BlcnR5IHJlbGF0aW9uc2hpcC4gSG93ZXZlciwgbnVtZXJvdXMgaW52ZXN0aWdhdGlvbnMgZm9jdXNpbmcgb24gc2VsZWN0ZWQgcG93ZGVyIHByb3BlcnRpZXMgYW5kIHRoZWlyIGNvcnJlc3BvbmRpbmcgaW5mbHVlbmNlIG9uIHByb2Nlc3MgYXNwZWN0cyBvciBmaW5hbCBwYXJ0IHByb3BlcnRpZXMgaGF2ZSBiZWVuIHB1Ymxpc2hlZCBpbiByZWNlbnQgeWVhcnMuIFN0aWxsLCBnZW5lcmFsaXplZCBzdGF0ZW1lbnRzIG9uIHBvd2RlciByZXF1aXJlbWVudHMgZm9yIGEgZGVmaW5lZCBwcm9jZXNzIHBlcmZvcm1hbmNlIGFyZSBub3QgYXZhaWxhYmxlLiBUaGlzIGNhbiBiZSBhdHRyaWJ1dGVkIHRvIHRoZSBmYWN0IHRoYXQgdGhlIGNvbW11bml0eSBoYXMgbm90IHlldCBjb21lIHRvIGFuIGFncmVlbWVudCB3aGljaCBjaGFyYWN0ZXJpemF0aW9uIHRlY2huaXF1ZXMgYXJlIG1vc3Qgc3VpdGFibGUgZm9yIHBvd2RlciBjaGFyYWN0ZXJpemF0aW9uIGluIHRoZSBhZGRpdGl2ZSBtYW51ZmFjdHVyaW5nIGNvbnRleHQgYW5kIGluIG1vc3QgY2FzZXMgb25seSBzZWxlY3RlZCBhc3BlY3RzIGhhdmUgYmVlbiBpbnZlc3RpZ2F0ZWQgZm9yIHNwZWNpYWwgcG93ZGVyIG1hdGVyaWFscy4gVGhlIGFpbSBvZiB0aGlzIHJldmlldyBpcyB0byBhc3Nlc3MgdGhlc2UgYnVpbGRpbmcgYmxvY2tzIG9mIGtub3dsZWRnZSBhbmQgdG8gcHJvdmlkZSBhbiBvdmVydmlldyBvbiB0aGUgY3VycmVudCBzdGF0ZSBvZiB0aGUgYXJ0LiIsInB1Ymxpc2hlciI6IlNwcmluZ2VyIEludGVybmF0aW9uYWwgUHVibGlzaGluZyIsImlzc3VlIjoiNCIsInZvbHVtZSI6IjQiLCJjb250YWluZXItdGl0bGUtc2hvcnQiOiIifSwiaXNUZW1wb3JhcnkiOmZhbHNlfSx7ImlkIjoiY2E5NjFlOTUtM2M0NS0zYTE0LTk1N2EtYzNiM2I5OWIzZGEwIiwiaXRlbURhdGEiOnsidHlwZSI6ImFydGljbGUtam91cm5hbCIsImlkIjoiY2E5NjFlOTUtM2M0NS0zYTE0LTk1N2EtYzNiM2I5OWIzZGEwIiwidGl0bGUiOiJEZWZlY3QgRm9ybWF0aW9uIE1lY2hhbmlzbXMgaW4gU2VsZWN0aXZlIExhc2VyIE1lbHRpbmc6IEEgUmV2aWV3IiwiYXV0aG9yIjpbeyJmYW1pbHkiOiJaaGFuZyIsImdpdmVuIjoiQmkiLCJwYXJzZS1uYW1lcyI6ZmFsc2UsImRyb3BwaW5nLXBhcnRpY2xlIjoiIiwibm9uLWRyb3BwaW5nLXBhcnRpY2xlIjoiIn0seyJmYW1pbHkiOiJMaSIsImdpdmVuIjoiWW9uZ3RhbyIsInBhcnNlLW5hbWVzIjpmYWxzZSwiZHJvcHBpbmctcGFydGljbGUiOiIiLCJub24tZHJvcHBpbmctcGFydGljbGUiOiIifSx7ImZhbWlseSI6IkJhaSIsImdpdmVuIjoiUWlhbiIsInBhcnNlLW5hbWVzIjpmYWxzZSwiZHJvcHBpbmctcGFydGljbGUiOiIiLCJub24tZHJvcHBpbmctcGFydGljbGUiOiIifV0sImNvbnRhaW5lci10aXRsZSI6IkNoaW5lc2UgSm91cm5hbCBvZiBNZWNoYW5pY2FsIEVuZ2luZWVyaW5nIChFbmdsaXNoIEVkaXRpb24pIiwiRE9JIjoiMTAuMTAwNy9zMTAwMzMtMDE3LTAxMjEtNSIsIklTU04iOiIyMTkyODI1OCIsImlzc3VlZCI6eyJkYXRlLXBhcnRzIjpbWzIwMTddXX0sInBhZ2UiOiI1MTUtNTI3IiwiYWJzdHJhY3QiOiJEZWZlY3QgZm9ybWF0aW9uIGlzIGEgY29tbW9uIHByb2JsZW0gaW4gc2VsZWN0aXZlIGxhc2VyIG1lbHRpbmcgKFNMTSkuIFRoaXMgcGFwZXIgcHJvdmlkZXMgYSByZXZpZXcgb2YgZGVmZWN0IGZvcm1hdGlvbiBtZWNoYW5pc21zIGluIFNMTS4gSXQgc3VtbWFyaXplcyB0aGUgcmVjZW50IHJlc2VhcmNoIG91dGNvbWVzIG9uIGRlZmVjdCBmaW5kaW5ncyBhbmQgY2xhc3NpZmljYXRpb24sIGFuYWx5emVzIGZvcm1hdGlvbiBtZWNoYW5pc21zIG9mIHRoZSBjb21tb24gZGVmZWN0cywgc3VjaCBhcyBwb3Jvc2l0aWVzLCBpbmNvbXBsZXRlIGZ1c2lvbiBob2xlcywgYW5kIGNyYWNrcy4gVGhlIHBhcGVyIGRpc2N1c3NlcyB0aGUgZWZmZWN0IG9mIHRoZSBwcm9jZXNzIHBhcmFtZXRlcnMgb24gZGVmZWN0IGZvcm1hdGlvbiBhbmQgdGhlIGltcGFjdCBvZiBkZWZlY3QgZm9ybWF0aW9uIG9uIHRoZSBtZWNoYW5pY2FsIHByb3BlcnRpZXMgb2YgYSBmYWJyaWNhdGVkIHBhcnQuIEJhc2VkIG9uIHRoZSBkaXNjdXNzaW9uLCB0aGUgcGFwZXIgcHJvcG9zZXMgc3RyYXRlZ2llcyBmb3IgZGVmZWN0IHN1cHByZXNzaW9uIGFuZCBjb250cm9sIGluIFNMTS4iLCJwdWJsaXNoZXIiOiJDaGluZXNlIE1lY2hhbmljYWwgRW5naW5lZXJpbmcgU29jaWV0eSIsImlzc3VlIjoiMyIsInZvbHVtZSI6IjMwIiwiY29udGFpbmVyLXRpdGxlLXNob3J0IjoiIn0sImlzVGVtcG9yYXJ5IjpmYWxzZX1dfQ=="/>
          <w:id w:val="59375903"/>
          <w:placeholder>
            <w:docPart w:val="DefaultPlaceholder_-1854013440"/>
          </w:placeholder>
        </w:sdtPr>
        <w:sdtEndPr/>
        <w:sdtContent>
          <w:r w:rsidR="00664AB8" w:rsidRPr="00664AB8">
            <w:rPr>
              <w:color w:val="000000"/>
              <w:lang w:val="en-US"/>
            </w:rPr>
            <w:t>[4]–[7]</w:t>
          </w:r>
        </w:sdtContent>
      </w:sdt>
      <w:r w:rsidR="00047B79" w:rsidRPr="006A7660">
        <w:rPr>
          <w:color w:val="000000"/>
          <w:lang w:val="en-US"/>
        </w:rPr>
        <w:t>.</w:t>
      </w:r>
    </w:p>
    <w:p w14:paraId="3541F36D" w14:textId="5CFF181C" w:rsidR="0098261D" w:rsidRPr="006A7660" w:rsidRDefault="002A7FE0" w:rsidP="00822CA9">
      <w:pPr>
        <w:spacing w:line="276" w:lineRule="auto"/>
        <w:ind w:firstLine="360"/>
        <w:rPr>
          <w:lang w:val="en-US"/>
        </w:rPr>
      </w:pPr>
      <w:r w:rsidRPr="006A7660">
        <w:rPr>
          <w:lang w:val="en-US"/>
        </w:rPr>
        <w:t xml:space="preserve">Tungsten carbide/cobalt </w:t>
      </w:r>
      <w:r w:rsidR="00642839" w:rsidRPr="006A7660">
        <w:rPr>
          <w:lang w:val="en-US"/>
        </w:rPr>
        <w:t xml:space="preserve">(WC-Co) </w:t>
      </w:r>
      <w:r w:rsidRPr="006A7660">
        <w:rPr>
          <w:lang w:val="en-US"/>
        </w:rPr>
        <w:t>cermet</w:t>
      </w:r>
      <w:r w:rsidR="00642839" w:rsidRPr="006A7660">
        <w:rPr>
          <w:lang w:val="en-US"/>
        </w:rPr>
        <w:t>s are</w:t>
      </w:r>
      <w:r w:rsidRPr="006A7660">
        <w:rPr>
          <w:lang w:val="en-US"/>
        </w:rPr>
        <w:t xml:space="preserve"> </w:t>
      </w:r>
      <w:r w:rsidR="00642839" w:rsidRPr="006A7660">
        <w:rPr>
          <w:lang w:val="en-US"/>
        </w:rPr>
        <w:t>extensively utilized</w:t>
      </w:r>
      <w:r w:rsidRPr="006A7660">
        <w:rPr>
          <w:lang w:val="en-US"/>
        </w:rPr>
        <w:t xml:space="preserve"> in the manufactur</w:t>
      </w:r>
      <w:r w:rsidR="00642839" w:rsidRPr="006A7660">
        <w:rPr>
          <w:lang w:val="en-US"/>
        </w:rPr>
        <w:t>e</w:t>
      </w:r>
      <w:r w:rsidRPr="006A7660">
        <w:rPr>
          <w:lang w:val="en-US"/>
        </w:rPr>
        <w:t xml:space="preserve"> of cutting tools. The properties </w:t>
      </w:r>
      <w:r w:rsidR="00642839" w:rsidRPr="006A7660">
        <w:rPr>
          <w:lang w:val="en-US"/>
        </w:rPr>
        <w:t xml:space="preserve">and applicability </w:t>
      </w:r>
      <w:r w:rsidRPr="006A7660">
        <w:rPr>
          <w:lang w:val="en-US"/>
        </w:rPr>
        <w:t xml:space="preserve">of tungsten alloys depend significantly on the </w:t>
      </w:r>
      <w:r w:rsidR="00A64FA0">
        <w:rPr>
          <w:lang w:val="en-US"/>
        </w:rPr>
        <w:t>WC</w:t>
      </w:r>
      <w:r w:rsidRPr="006A7660">
        <w:rPr>
          <w:lang w:val="en-US"/>
        </w:rPr>
        <w:t xml:space="preserve"> content</w:t>
      </w:r>
      <w:r w:rsidR="00A64FA0">
        <w:rPr>
          <w:lang w:val="en-US"/>
        </w:rPr>
        <w:t xml:space="preserve"> (</w:t>
      </w:r>
      <w:r w:rsidR="00B65EF1">
        <w:rPr>
          <w:lang w:val="en-US"/>
        </w:rPr>
        <w:t xml:space="preserve">from </w:t>
      </w:r>
      <w:r w:rsidRPr="006A7660">
        <w:rPr>
          <w:lang w:val="en-US"/>
        </w:rPr>
        <w:t>80 to 97 wt.%</w:t>
      </w:r>
      <w:r w:rsidR="00A64FA0">
        <w:rPr>
          <w:lang w:val="en-US"/>
        </w:rPr>
        <w:t>)</w:t>
      </w:r>
      <w:r w:rsidRPr="006A7660">
        <w:rPr>
          <w:lang w:val="en-US"/>
        </w:rPr>
        <w:t xml:space="preserve"> </w:t>
      </w:r>
      <w:r w:rsidR="00B65EF1">
        <w:rPr>
          <w:lang w:val="en-US"/>
        </w:rPr>
        <w:t>as well as</w:t>
      </w:r>
      <w:r w:rsidRPr="006A7660">
        <w:rPr>
          <w:lang w:val="en-US"/>
        </w:rPr>
        <w:t xml:space="preserve"> the binder phase composition. In general WC-Co cermet</w:t>
      </w:r>
      <w:r w:rsidR="00642839" w:rsidRPr="006A7660">
        <w:rPr>
          <w:lang w:val="en-US"/>
        </w:rPr>
        <w:t>s exhibit</w:t>
      </w:r>
      <w:r w:rsidRPr="006A7660">
        <w:rPr>
          <w:lang w:val="en-US"/>
        </w:rPr>
        <w:t xml:space="preserve"> </w:t>
      </w:r>
      <w:r w:rsidR="007D3065" w:rsidRPr="006A7660">
        <w:rPr>
          <w:lang w:val="en-US"/>
        </w:rPr>
        <w:t>exceptional</w:t>
      </w:r>
      <w:r w:rsidRPr="006A7660">
        <w:rPr>
          <w:lang w:val="en-US"/>
        </w:rPr>
        <w:t xml:space="preserve"> hardness, low friction </w:t>
      </w:r>
      <w:r w:rsidR="00A64FA0" w:rsidRPr="006A7660">
        <w:rPr>
          <w:lang w:val="en-US"/>
        </w:rPr>
        <w:t>coefficients,</w:t>
      </w:r>
      <w:r w:rsidRPr="006A7660">
        <w:rPr>
          <w:lang w:val="en-US"/>
        </w:rPr>
        <w:t xml:space="preserve"> and high melting </w:t>
      </w:r>
      <w:r w:rsidR="007D3065" w:rsidRPr="006A7660">
        <w:rPr>
          <w:lang w:val="en-US"/>
        </w:rPr>
        <w:t>points</w:t>
      </w:r>
      <w:r w:rsidRPr="006A7660">
        <w:rPr>
          <w:lang w:val="en-US"/>
        </w:rPr>
        <w:t xml:space="preserve">, </w:t>
      </w:r>
      <w:r w:rsidR="00642839" w:rsidRPr="006A7660">
        <w:rPr>
          <w:lang w:val="en-US"/>
        </w:rPr>
        <w:t xml:space="preserve">all of </w:t>
      </w:r>
      <w:r w:rsidRPr="006A7660">
        <w:rPr>
          <w:lang w:val="en-US"/>
        </w:rPr>
        <w:t xml:space="preserve">which </w:t>
      </w:r>
      <w:r w:rsidR="00642839" w:rsidRPr="006A7660">
        <w:rPr>
          <w:lang w:val="en-US"/>
        </w:rPr>
        <w:t>contribute to</w:t>
      </w:r>
      <w:r w:rsidRPr="006A7660">
        <w:rPr>
          <w:lang w:val="en-US"/>
        </w:rPr>
        <w:t xml:space="preserve"> </w:t>
      </w:r>
      <w:r w:rsidR="00A61D3B">
        <w:rPr>
          <w:lang w:val="en-US"/>
        </w:rPr>
        <w:t xml:space="preserve">a </w:t>
      </w:r>
      <w:r w:rsidRPr="006A7660">
        <w:rPr>
          <w:lang w:val="en-US"/>
        </w:rPr>
        <w:t>high wear resistance.</w:t>
      </w:r>
    </w:p>
    <w:p w14:paraId="6FED4437" w14:textId="2C2DC71F" w:rsidR="00B65EF1" w:rsidRDefault="00642839" w:rsidP="00822CA9">
      <w:pPr>
        <w:spacing w:line="276" w:lineRule="auto"/>
        <w:ind w:firstLine="360"/>
        <w:rPr>
          <w:lang w:val="en-US"/>
        </w:rPr>
      </w:pPr>
      <w:r w:rsidRPr="006A7660">
        <w:rPr>
          <w:lang w:val="en-US"/>
        </w:rPr>
        <w:t xml:space="preserve">WC-Co parts are </w:t>
      </w:r>
      <w:r w:rsidR="00E61E9B">
        <w:rPr>
          <w:lang w:val="en-US"/>
        </w:rPr>
        <w:t>classically</w:t>
      </w:r>
      <w:r w:rsidR="00E61E9B" w:rsidRPr="006A7660">
        <w:rPr>
          <w:lang w:val="en-US"/>
        </w:rPr>
        <w:t xml:space="preserve"> </w:t>
      </w:r>
      <w:r w:rsidRPr="006A7660">
        <w:rPr>
          <w:lang w:val="en-US"/>
        </w:rPr>
        <w:t xml:space="preserve">manufactured </w:t>
      </w:r>
      <w:r w:rsidR="00E61E9B">
        <w:rPr>
          <w:lang w:val="en-US"/>
        </w:rPr>
        <w:t>by</w:t>
      </w:r>
      <w:r w:rsidR="00E61E9B" w:rsidRPr="006A7660">
        <w:rPr>
          <w:lang w:val="en-US"/>
        </w:rPr>
        <w:t xml:space="preserve"> </w:t>
      </w:r>
      <w:r w:rsidR="002A7FE0" w:rsidRPr="006A7660">
        <w:rPr>
          <w:lang w:val="en-US"/>
        </w:rPr>
        <w:t>powder sintering</w:t>
      </w:r>
      <w:r w:rsidR="00C52D23">
        <w:rPr>
          <w:lang w:val="en-US"/>
        </w:rPr>
        <w:t xml:space="preserve"> </w:t>
      </w:r>
      <w:sdt>
        <w:sdtPr>
          <w:rPr>
            <w:color w:val="000000"/>
            <w:lang w:val="en-US"/>
          </w:rPr>
          <w:tag w:val="MENDELEY_CITATION_v3_eyJjaXRhdGlvbklEIjoiTUVOREVMRVlfQ0lUQVRJT05fMDA3YWY2MGItZDE2ZS00NWIyLWExMmItZDBjNjNlYzkzZGZiIiwicHJvcGVydGllcyI6eyJub3RlSW5kZXgiOjB9LCJpc0VkaXRlZCI6ZmFsc2UsIm1hbnVhbE92ZXJyaWRlIjp7ImlzTWFudWFsbHlPdmVycmlkZGVuIjpmYWxzZSwiY2l0ZXByb2NUZXh0IjoiWzhd4oCTWzEyXSIsIm1hbnVhbE92ZXJyaWRlVGV4dCI6IiJ9LCJjaXRhdGlvbkl0ZW1zIjpbeyJpZCI6IjYxODdmYjBhLThiYjEtMzllYS1hNDAwLWRmODJlNGE5ZDc4OCIsIml0ZW1EYXRhIjp7InR5cGUiOiJhcnRpY2xlLWpvdXJuYWwiLCJpZCI6IjYxODdmYjBhLThiYjEtMzllYS1hNDAwLWRmODJlNGE5ZDc4OCIsInRpdGxlIjoiTWljcm9zdHJ1Y3R1cmUgYW5kIHByb3BlcnRpZXMgb2YgV0MtMTdDbyBjZXJtZXRzIHByZXBhcmVkIHVzaW5nIGRpZmZlcmVudCBwcm9jZXNzaW5nIHJvdXRlcyIsImF1dGhvciI6W3siZmFtaWx5IjoiQ2hlbiIsImdpdmVuIjoiQ2hlbmciLCJwYXJzZS1uYW1lcyI6ZmFsc2UsImRyb3BwaW5nLXBhcnRpY2xlIjoiIiwibm9uLWRyb3BwaW5nLXBhcnRpY2xlIjoiIn0seyJmYW1pbHkiOiJHdW8iLCJnaXZlbiI6IlpoaXhpbmciLCJwYXJzZS1uYW1lcyI6ZmFsc2UsImRyb3BwaW5nLXBhcnRpY2xlIjoiIiwibm9uLWRyb3BwaW5nLXBhcnRpY2xlIjoiIn0seyJmYW1pbHkiOiJMaSIsImdpdmVuIjoiU2hlbmhvdSIsInBhcnNlLW5hbWVzIjpmYWxzZSwiZHJvcHBpbmctcGFydGljbGUiOiIiLCJub24tZHJvcHBpbmctcGFydGljbGUiOiIifSx7ImZhbWlseSI6IlhpYW8iLCJnaXZlbiI6IllhIiwicGFyc2UtbmFtZXMiOmZhbHNlLCJkcm9wcGluZy1wYXJ0aWNsZSI6IiIsIm5vbi1kcm9wcGluZy1wYXJ0aWNsZSI6IiJ9LHsiZmFtaWx5IjoiQ2hhaSIsImdpdmVuIjoiQmluYmluIiwicGFyc2UtbmFtZXMiOmZhbHNlLCJkcm9wcGluZy1wYXJ0aWNsZSI6IiIsIm5vbi1kcm9wcGluZy1wYXJ0aWNsZSI6IiJ9LHsiZmFtaWx5IjoiTGl1IiwiZ2l2ZW4iOiJKdW5ibyIsInBhcnNlLW5hbWVzIjpmYWxzZSwiZHJvcHBpbmctcGFydGljbGUiOiIiLCJub24tZHJvcHBpbmctcGFydGljbGUiOiIifV0sImNvbnRhaW5lci10aXRsZSI6IkNlcmFtaWNzIEludGVybmF0aW9uYWwiLCJjb250YWluZXItdGl0bGUtc2hvcnQiOiJDZXJhbSBJbnQiLCJET0kiOiIxMC4xMDE2L2ouY2VyYW1pbnQuMjAxOS4wMS4yNjUiLCJJU1NOIjoiMDI3Mjg4NDIiLCJVUkwiOiJodHRwczovL2RvaS5vcmcvMTAuMTAxNi9qLmNlcmFtaW50LjIwMTkuMDEuMjY1IiwiaXNzdWVkIjp7ImRhdGUtcGFydHMiOltbMjAxOV1dfSwicGFnZSI6IjkyMDMtOTIxMCIsImFic3RyYWN0IjoiV0MtMTdDbyBjZXJtZXRzIHdlcmUgcHJlcGFyZWQgdXNpbmcgdGhyZWUgZGlmZmVyZW50IHByb2Nlc3Npbmcgcm91dGVzLiBBbiBhcy1iYWxsIG1pbGxlZCBwb3dkZXIgbWl4dHVyZSAoQk1QTSkgYW5kIHByZS1zb2xpZCBzb2x1dGlvbiB0cmVhdG1lbnQgcG93ZGVyIChQU1RQKSB3ZXJlIHVzZWQgYXMgZmVlZHN0b2NrLiBTaW50ZXItaG90IGlzb3N0YXRpYyBwcmVzc2luZyAoU0hJUCkgYW5kIGhpZ2gtdmVsb2NpdHkgb3h5LWZ1ZWwgKEhWT0YpIHRoZXJtYWwgc3ByYXlpbmcgd2VyZSB1c2VkIGFzIGNvbnNvbGlkYXRpb24gbWV0aG9kcy4gVGhlIG1pY3Jvc3RydWN0dXJlIGFuZCBwcm9wZXJ0aWVzIG9mIHRoZSBXQy0xN0NvIGNlcm1ldHMgcHJlcGFyZWQgdXNpbmcgdGhlIEJNUE0tU0hJUCwgUFNUUC1TSElQLCBhbmQgUFNUUC1IVk9GIHJvdXRlcyB3ZXJlIGNoYXJhY3Rlcml6ZWQgYW5kIHN5c3RlbWF0aWNhbGx5IGNvbXBhcmVkLiBTb2xpZC1zb2x1dGlvbiBzdHJlbmd0aGVuaW5nIG9mIHRoZSBDbyBiaW5kZXIgcGhhc2UgYWNjb3VudGVkIGZvciB0aGUgaGlnaGVyIGhhcmRuZXNzIGFuZCBsb3dlciBmcmFjdHVyZSB0b3VnaG5lc3MgKEsgSUMgKSBvZiB0aGUgY2VybWV0cyBwcm9kdWNlZCB1c2luZyB0aGUgUFNUUC1TSElQIGFuZCBQU1RQLUhWT0Ygcm91dGVzIGNvbXBhcmVkIHdpdGggdGhvc2Ugb2YgdGhlIEJNUE0tU0hJUC1wcm9kdWNlZCBjZXJtZXQuIE1vcmVvdmVyLCB0aGUgU0hJUCBtZXRob2QgeWllbGRlZCBXQyBncmFpbnMgZmVhdHVyaW5nIGFuIGVxdWlsaWJyaXVtIHRydW5jYXRlZCB0cmlhbmd1bGFyIHByaXNtIG1vcnBob2xvZ3ksIHdoaWNoIHdlcmUgZmFjZXRlZCBjb21wYXJlZCB0byB0aGUgcm91bmQtZWRnZWQgV0MgZ3JhaW5zIHByZXBhcmVkIHVzaW5nIEhWT0YuIE93aW5nIHRvIHRoZSBmb3JtYXRpb24gb2YgYSBkZW5zZSBwcm90ZWN0aXZlIHRyaWJvZmlsbSBvbiBpdHMgc3VyZmFjZSwgdGhlIGNlcm1ldCBwcmVwYXJlZCB1c2luZyB0aGUgQk1QTS1TSElQIHJvdXRlIGV4aGliaXRlZCB0aGUgbG93ZXN0IHdlYXIgcmF0ZSBvZiAwLjEzIMOXIDEwIOKIkjcgbW0gMyAvKE5tKSwgd2hpbGUgdGhlIHdlYXIgcmF0ZXMgb2YgdGhlIGNlcm1ldHMgcHJlcGFyZWQgdXNpbmcgUFNUUC1TSElQIGFuZCBQU1BULUhWT0Ygd2VyZSAwLjI0IMOXIDEwIOKIkjcgYW5kIDAuOTYgw5cgMTAg4oiSNyBtbSAzIC8oTm0pLCByZXNwZWN0aXZlbHkuIiwicHVibGlzaGVyIjoiRWxzZXZpZXIgTHRkIGFuZCBUZWNobmEgR3JvdXAgUy5yLmwuIiwiaXNzdWUiOiI3Iiwidm9sdW1lIjoiNDUifSwiaXNUZW1wb3JhcnkiOmZhbHNlfSx7ImlkIjoiODljYjRhNzMtZDMzZS0zMmY1LWJkYjUtNDdhZjA4ZDQ3ODkzIiwiaXRlbURhdGEiOnsidHlwZSI6ImFydGljbGUtam91cm5hbCIsImlkIjoiODljYjRhNzMtZDMzZS0zMmY1LWJkYjUtNDdhZjA4ZDQ3ODkzIiwidGl0bGUiOiJDYXJiaWRlIGdyYWluIGdyb3d0aCBpbiBjZW1lbnRlZCBjYXJiaWRlcyBzaW50ZXJlZCB3aXRoIGFsdGVybmF0aXZlIGJpbmRlcnMiLCJhdXRob3IiOlt7ImZhbWlseSI6IlJvdWxvbiIsImdpdmVuIjoiWi4iLCJwYXJzZS1uYW1lcyI6ZmFsc2UsImRyb3BwaW5nLXBhcnRpY2xlIjoiIiwibm9uLWRyb3BwaW5nLXBhcnRpY2xlIjoiIn0seyJmYW1pbHkiOiJNaXNzaWFlbiIsImdpdmVuIjoiSi4gTS4iLCJwYXJzZS1uYW1lcyI6ZmFsc2UsImRyb3BwaW5nLXBhcnRpY2xlIjoiIiwibm9uLWRyb3BwaW5nLXBhcnRpY2xlIjoiIn0seyJmYW1pbHkiOiJMYXkiLCJnaXZlbiI6IlMuIiwicGFyc2UtbmFtZXMiOmZhbHNlLCJkcm9wcGluZy1wYXJ0aWNsZSI6IiIsIm5vbi1kcm9wcGluZy1wYXJ0aWNsZSI6IiJ9XSwiY29udGFpbmVyLXRpdGxlIjoiSW50ZXJuYXRpb25hbCBKb3VybmFsIG9mIFJlZnJhY3RvcnkgTWV0YWxzIGFuZCBIYXJkIE1hdGVyaWFscyIsImNvbnRhaW5lci10aXRsZS1zaG9ydCI6IkludCBKIFJlZnJhY3QgTWV0YWxzIEhhcmQgTWF0ZXIiLCJET0kiOiIxMC4xMDE2L2ouaWpybWhtLjIwMTkuMTA1MDg4IiwiSVNTTiI6IjIyMTMzOTE3IiwiVVJMIjoiaHR0cHM6Ly9kb2kub3JnLzEwLjEwMTYvai5panJtaG0uMjAxOS4xMDUwODgiLCJpc3N1ZWQiOnsiZGF0ZS1wYXJ0cyI6W1syMDIwXV19LCJwYWdlIjoiMTA1MDg4IiwiYWJzdHJhY3QiOiJDZW1lbnRlZCBjYXJiaWRlcyBhcmUgY29tcG9zaXRlcyBtYWRlIG9mIGEgaGFyZCByZWZyYWN0b3J5IGNlcmFtaWMgcGhhc2UgYW5kIGEgZHVjdGlsZSBiaW5kZXIsIG1vc3QgY29tbW9ubHkgV0MgYW5kIENvLCByZXNwZWN0aXZlbHkuIFNpbmNlIHRoZSB1c2Ugb2YgY29iYWx0IGluIHRoZSBoYXJkIG1ldGFsIGluZHVzdHJ5IGlzIHF1ZXN0aW9uZWQgYnkgdGhlIG5ldyBFdXJvcGVhbiByZWd1bGF0aW9uIG9uIGNoZW1pY2FscywgZXh0ZW5zaXZlIHJlc2VhcmNoIGhhcyBiZWVuIGRvbmUgdG8gZGV2ZWxvcCBuZXcgZ3JhZGVzIGJhc2VkIG9uIGEgQ28tTmktRmUgYmluZGVyLiBXaXRoIHNpbWlsYXIgbWVjaGFuaWNhbCwgcGh5c2ljYWwgcHJvcGVydGllcyBhbmQgYWZmaW5pdHkgdG8gQyBhbmQgVywgbmlja2VsIGFuZCBpcm9uIGFyZSB0aGUgYmVzdCBjYW5kaWRhdGVzIGZvciBhbiBlZmZpY2llbnQgYmluZGVyIGluIGNlbWVudGVkIGNhcmJpZGVzLiBBcyBtZWNoYW5pY2FsIHByb3BlcnRpZXMgYXJlIHN0cm9uZ2x5IGRlcGVuZGVudCBvbiB0aGUgbWF0ZXJpYWxzIG1pY3Jvc3RydWN0dXJlLCBhbmQgZXNwZWNpYWxseSBvbiB0aGUgV0MgZ3JhaW4gc2l6ZSwgdW5kZXJzdGFuZGluZyB0aGUgZWZmZWN0IG9mIHRoZSBiaW5kZXIgb24gdGhlIGZpbmFsIG1pY3Jvc3RydWN0dXJlIGlzIGNydWNpYWwuIEluIHRoaXMgd29yaywgdGhlIGNhcmJpZGUgZ3JhaW4gZ3Jvd3RoIGJlaGF2aW91ciBvZiBXQy1NIGFsbG95cyAoTSA9IENvLCBOaSwgRmUpIHdpdGggZGlmZmVyZW50IGNhcmJvbiBjb250ZW50cyBpcyBkaXNjdXNzZWQgZnJvbSBxdWFsaXRhdGl2ZSBhbmQgcXVhbnRpdGF0aXZlIG1pY3Jvc3RydWN0dXJhbCBhbmFseXNlcy4gV2hlcmVhcyBncmFpbiBncm93dGggaXMgbW9yZSBvciBsZXNzIGluaGliaXRlZCBpbiBXQy1GZSBhbGxveXMsIGluY3JlYXNpbmcgY2FyYm9uIGNvbnRlbnQgcHJvbW90ZXMgZ3JhaW4gZ3Jvd3RoIGluIFdDLUNvIGFuZCBXQy1OaSBhbGxveXMsIHdpdGggYSBzbGlnaHQgYWJub3JtYWwgZ3JhaW4gZ3Jvd3RoIGluIGNhc2Ugb2YgTmkgYmluZGVyLiBEaWZmZXJlbnQgbWVjaGFuaXNtcyBmb3IgZ3JhaW4gZ3Jvd3RoIGFyZSBkaXNjdXNzZWQsIGluIHJlbGF0aW9uIHdpdGggdGhlIG9ic2VydmVkIG1vcnBob2xvZ3kgb2YgV0MgZ3JhaW5zIGFmdGVyIHNpbnRlcmluZy4iLCJwdWJsaXNoZXIiOiJFbHNldmllciIsImlzc3VlIjoiU2VwdGVtYmVyIDIwMTkiLCJ2b2x1bWUiOiI4NiJ9LCJpc1RlbXBvcmFyeSI6ZmFsc2V9LHsiaWQiOiJiYTY3MWFhNC1jNzhmLTM1ZWQtODA2MS1jMTUzYjgxNjExODUiLCJpdGVtRGF0YSI6eyJ0eXBlIjoiYXJ0aWNsZS1qb3VybmFsIiwiaWQiOiJiYTY3MWFhNC1jNzhmLTM1ZWQtODA2MS1jMTUzYjgxNjExODUiLCJ0aXRsZSI6IlRoZSBoaXN0b3J5IG9mIHRoZSB0ZWNobm9sb2dpY2FsIHByb2dyZXNzIG9mIGhhcmRtZXRhbHM/IiwiYXV0aG9yIjpbeyJmYW1pbHkiOiJPcnRuZXIiLCJnaXZlbiI6Ikh1Z28gTS4iLCJwYXJzZS1uYW1lcyI6ZmFsc2UsImRyb3BwaW5nLXBhcnRpY2xlIjoiIiwibm9uLWRyb3BwaW5nLXBhcnRpY2xlIjoiIn0seyJmYW1pbHkiOiJFdHRtYXllciIsImdpdmVuIjoiUGV0ZXIiLCJwYXJzZS1uYW1lcyI6ZmFsc2UsImRyb3BwaW5nLXBhcnRpY2xlIjoiIiwibm9uLWRyb3BwaW5nLXBhcnRpY2xlIjoiIn0seyJmYW1pbHkiOiJLb2xhc2thIiwiZ2l2ZW4iOiJIYW5zIiwicGFyc2UtbmFtZXMiOmZhbHNlLCJkcm9wcGluZy1wYXJ0aWNsZSI6IiIsIm5vbi1kcm9wcGluZy1wYXJ0aWNsZSI6IiJ9LHsiZmFtaWx5IjoiU21pZCIsImdpdmVuIjoiSXZpIiwicGFyc2UtbmFtZXMiOmZhbHNlLCJkcm9wcGluZy1wYXJ0aWNsZSI6IiIsIm5vbi1kcm9wcGluZy1wYXJ0aWNsZSI6IiJ9XSwiY29udGFpbmVyLXRpdGxlIjoiSW50ZXJuYXRpb25hbCBKb3VybmFsIG9mIFJlZnJhY3RvcnkgTWV0YWxzIGFuZCBIYXJkIE1hdGVyaWFscyIsImNvbnRhaW5lci10aXRsZS1zaG9ydCI6IkludCBKIFJlZnJhY3QgTWV0YWxzIEhhcmQgTWF0ZXIiLCJET0kiOiIxMC4xMDE2L2ouaWpybWhtLjIwMTQuMDQuMDE2IiwiSVNTTiI6IjIyMTMzOTE3IiwiaXNzdWVkIjp7ImRhdGUtcGFydHMiOltbMjAxNV1dfSwicGFnZSI6IjMtOCIsImFic3RyYWN0IjoiVGhlIGltcHJlc3NpdmUgaGlzdG9yeSBvZiBoYXJkbWV0YWxzIHN0YXJ0c3dpdGggdGhlIHNlYXJjaCBmb3IgYSBwcm9wZXIgYW5kIGNoZWFwZXJtYXRlcmlhbCBmb3IgZHJhd2luZyBkaWVzIGZvciB0aGUgZHJhd2luZyBvZiBub24tc2FnIHR1bmdzdGVuIChOUy1XKSBhZnRlciB0aGUgRmlyc3QgV29ybGRXYXIuIFRoZSBPU1JBTSBSJkQgZ3JvdXAgdHJpZWQgdG8gcmVkdWNlIHRoZSBicml0dGxlbmVzcyBvZiBwdXJlV0MgYnkgYWRkaW5nIG5pY2tlbCBhdCBmaXJzdCBhbmQgc29vbiB0aGVyZWFmdGVyIGNvYmFsdCwgd2hpY2ggd2FzIHV0dGVybHkgc3VjY2Vzc2Z1bC4gSGVuY2UsIGEgcHJvamVjdCBhaW1lZCB0byBmaW5kIHRoZSBzb2x1dGlvbiB0byBhIHNwZWNpZmljIHByb2JsZW0gY2FuIHVuZXhwZWN0ZWRseSBsZWFkIHRvIGEgbXVjaCBtb3JlIGltcG9ydGFudCBhcHBsaWNhdGlvbjogVGhlIGNsYXNzaWNhbCBoYXJkbWV0YWwgd2FzIGJvcm4gYXQgdGhlIE9TUkFNIFN0dWRpZW5nZXNlbGxzY2hhZnQgaW4gQmVybGluLiBUaGUgZmFtb3VzIHJlc3BlY3RpdmUgU2NocsO2dGVyIHBhdGVudCB3YXMgaXNzdWVkIGluIDE5MjMuIFNpbmNlIG5vYm9keSBhdCBPU1JBTSB3YXMgcmVhbGl6aW5nIHRoZSBzaWduaWZpY2FuY2Ugb2YgdGhpcyBpbnZlbnRpb24sIHRoZSBwYXRlbnQgd2FzIG9mZmVyZWQgdG8gdGhlIEtydXBwIENvbXBhbnkgd2hlcmUgdGhlIGRldmVsb3BtZW50IG9mIGEgcHJvZHVjdGlvbiB0ZWNobm9sb2d5IGZvciB0aGUgbWFudWZhY3R1cmUgb2YgaGFyZG1ldGFscyB3YXMgc3RhcnRlZC4gRXNwZWNpYWxseSBpbiB0aGUgcHJld2FyIGFuZCB3YXIteWVhcnMgKDE5MzUtMTk0NSkgdGhlIGhhcmRtZXRhbCBwcm9kdWN0aW9uIGF0IEtSVVBQIGluY3JlYXNlZCBleHBvbmVudGlhbGx5IGZyb20gY2EuIDMwIHQveWVhciB0byA1MDAgdC95ZWFyLiBUaGUgZnVydGhlciBkZXZlbG9wbWVudCBvZiBoYXJkbWV0YWxzIGlzIGNoYXJhY3Rlcml6ZWQgYnkgb3RoZXIgY2FyYmlkZSBhbmQgYmluZGVyIGNvbWJpbmF0aW9ucy4gVGlDLWJhc2VkIGhhcmRtZXRhbHMgYXJlIGEgZ3JlYXQgc3RlcCBmb3J3YXJkIGluIHRoZSBtYWNoaW5pbmcgb2Ygc3RlZWxzIGFuZCBzbyBhcmUgZmluZS1ncmFpbmVkIGhhcmRtZXRhbHMgZm9yIGEgd2lkZSBzcGVjdHJ1bSBvZiBhcHBsaWNhdGlvbnMuIENvYXRpbmcgdGVjaG5vbG9naWVzIGhhdmUgZ3JlYXRseSBpbmNyZWFzZWQgdGhlIHdlYXIgcmVzaXN0YW5jZSBvZiBoYXJkbWV0YWxzLiBXaXRoIHRoZSByaXNpbmcgdGVuZGVuY3kgb2YgYXV0b21hdGlvbiBpbm1ldGFsIGN1dHRpbmcsIGluZGV4YWJsZSBpbnNlcnRzIHdpdGggcXVpdGUgY29tcGxleCBnZW9tZXRyaWVzIHdlcmUgZGV2ZWxvcGVkIGZvciB0aGUgYXBwbGljYXRpb24gaW4gbGF0aGVzIGFuZCBtaWxsaW5nIGNlbnRlcnMgd29ya2luZyB3aXRoIGNvbXB1dGVyIG51bWVyaWNhbCBjb250cm9sIChDTkMpLiBDb2F0aW5nIHRlY2hub2xvZ2llcyBieSBjaGVtaWNhbCB2YXBvciBkZXBvc2l0aW9uIChDVkQpIGFuZCBwaHlzaWNhbCB2YXBvciBkZXBvc2l0aW9uIChQVkQpIGhhdmUgZ3JlYXRseSBpbmNyZWFzZWQgdGhlIHdlYXIgcmVzaXN0YW5jZSBvZiBoYXJkIG1ldGFscy4gQ29hdGluZyB3aXRoIGFsdW1pbnVtIG94aWRlIG11bHRpbGF5ZXJzIGFuZCB3aXRoIGRpYW1vbmQgd2FzIGRldmlzZWQgYXMgd2VsbCBhcyBjb21wYWN0IG5vbm1ldGFsbGljIGhhcmQgbWF0ZXJpYWxzIHN1Y2ggYXMgY3ViaWMgYm9yb24gbml0cmlkZSwgb3hpZGUgYW5kIG5pdHJpZGUgY2VyYW1pY3MgYW5kIG1peGVkIGNlcmFtaWNzLiBDZXJtZXRzIGFyZSBvbmx5IGJyaWVmbHkgZGlzY3Vzc2VkIGhlcmUuIEhlbmNlLCBhZnRlciBhIHBlcmlvZCBvZiBhbG1vc3QgOTAgeWVhcnMsIGNlbWVudGVkIGNhcmJpZGVzIGhhdmUgZXZvbHZlZCBmcm9tYSB0ZW1wb3Jhcnkgc29sdXRpb24gaW4gaW5kdXN0cnkgKGFzIGEgc3Vic3RpdHV0ZSBmb3IgZGlhbW9uZCBpbiBXLXdpcmUtZHJhd2luZyBpbiB0aGUgbGlnaHRpbmcgaW5kdXN0cnkpIHRvIGEgdmVyeSBzdWNjZXNzZnVsIGFuZCBhbG1vc3QgaXJyZXBsYWNlYWJsZSBtYXRlcmlhbCBmb3IgdGhlIG1hbnVmYWN0dXJpbmcgaW5kdXN0cnkuIEl0IGlzIGFsc28gb25lIG9mIHRoZSBiZXN0IGNoYXJhY3Rlcml6ZWQgbWF0ZXJpYWxzIGFuZCBtYWtlcyBmb3IgMzYlIG9mIGdsb2JhbCBQTS1wcm9kdWN0aW9uLiBUaGUgYXV0aG9ycyBvZiB0aGlzIHByZXNlbnRhdGlvbiBjb25zaWRlciBpdCByZW1hcmthYmxlIHRoYXQgZnJvbSB0aGUgdmVyeSBiZWdpbm5pbmcgb2YgaGFyZG1ldGFscywgdGhlIG9wdGltYWwgY29tYmluYXRpb24gb2ZXQyBhbmQgQ293YXMgY2hvc2VuLiBFdmVuIHRvZGF5LCA5MCB5ZWFycyBsYXRlciwgdGhlcmUgaXMgbm8gYmV0dGVyIGNvbWJpbmF0aW9uIG9mIGhhcmQgY2FyYmlkZSBhbmQgbWV0YWxsaWMgYmluZGVyIGluIHNpZ2h0LiBGaW5hbGx5LCBhIHNob3J0IHN1cnZleSBvZiB0aGUgbGl0ZXJhdHVyZSBvZiBoYXJkbWV0YWxzIGFuZCBoYXJkIG1hdGVyaWFscyBpcyBnaXZlbi4iLCJwdWJsaXNoZXIiOiJFbHNldmllciBMdGQiLCJpc3N1ZSI6IjEiLCJ2b2x1bWUiOiI0OSJ9LCJpc1RlbXBvcmFyeSI6ZmFsc2V9LHsiaWQiOiJjM2UzZmM1ZC1hM2EyLTM0MTctYWNhNS1kZjJhZTQ0Njc2NDMiLCJpdGVtRGF0YSI6eyJ0eXBlIjoiYXJ0aWNsZS1qb3VybmFsIiwiaWQiOiJjM2UzZmM1ZC1hM2EyLTM0MTctYWNhNS1kZjJhZTQ0Njc2NDMiLCJ0aXRsZSI6Ik9uIHRoZSB0aGVybWFsIGNoYXJhY3Rlcml6YXRpb24gb2YgYSBIUEhUIHNpbnRlcmVkIFdDLTE1JSB3dCBDbyBoYXJkbWV0YWwgYWxsb3kiLCJhdXRob3IiOlt7ImZhbWlseSI6IkZhcmlhIiwiZ2l2ZW4iOiJSb2JlcnRvIFRyaW5kYWRlIiwicGFyc2UtbmFtZXMiOmZhbHNlLCJkcm9wcGluZy1wYXJ0aWNsZSI6IiIsIm5vbi1kcm9wcGluZy1wYXJ0aWNsZSI6IiJ9LHsiZmFtaWx5IjoiUm9kcmlndWVzIiwiZ2l2ZW4iOiJNw6FyY2lvIEZlcnJlaXJhIiwicGFyc2UtbmFtZXMiOmZhbHNlLCJkcm9wcGluZy1wYXJ0aWNsZSI6IiIsIm5vbi1kcm9wcGluZy1wYXJ0aWNsZSI6IiJ9LHsiZmFtaWx5IjoiQW5kcmFkZSBFc3F1ZWYiLCJnaXZlbiI6IklzcmFlbCIsInBhcnNlLW5hbWVzIjpmYWxzZSwiZHJvcHBpbmctcGFydGljbGUiOiJkZSIsIm5vbi1kcm9wcGluZy1wYXJ0aWNsZSI6IiJ9LHsiZmFtaWx5IjoiVmFyZ2FzIiwiZ2l2ZW4iOiJIZWxpb24iLCJwYXJzZS1uYW1lcyI6ZmFsc2UsImRyb3BwaW5nLXBhcnRpY2xlIjoiIiwibm9uLWRyb3BwaW5nLXBhcnRpY2xlIjoiIn0seyJmYW1pbHkiOiJGaWxndWVpcmEiLCJnaXZlbiI6Ik1hcmNlbGxvIiwicGFyc2UtbmFtZXMiOmZhbHNlLCJkcm9wcGluZy1wYXJ0aWNsZSI6IiIsIm5vbi1kcm9wcGluZy1wYXJ0aWNsZSI6IiJ9XSwiY29udGFpbmVyLXRpdGxlIjoiSW50ZXJuYXRpb25hbCBKb3VybmFsIG9mIFJlZnJhY3RvcnkgTWV0YWxzIGFuZCBIYXJkIE1hdGVyaWFscyIsImNvbnRhaW5lci10aXRsZS1zaG9ydCI6IkludCBKIFJlZnJhY3QgTWV0YWxzIEhhcmQgTWF0ZXIiLCJET0kiOiIxMC4xMDE2L2ouaWpybWhtLjIwMDQuMTEuMDA3IiwiSVNTTiI6IjAyNjM0MzY4IiwiaXNzdWVkIjp7ImRhdGUtcGFydHMiOltbMjAwNV1dfSwicGFnZSI6IjExNS0xMTgiLCJhYnN0cmFjdCI6IkhhcmRtZXRhbCBpcyB1c3VhbGx5IHByb2Nlc3NlZCBieSB0aGUgY29udmVudGlvbmFsIHBvd2RlciB0ZWNobm9sb2d5IHRlY2huaXF1ZXM6IG1peCBvZiBXQyArIENvIHBvd2RlcnMsIGNvbXBhY3RpbmcsIGFuZCBsaXF1aWQgcGhhc2Ugc2ludGVyaW5nLiBBIG5ldyBtZXRob2QgdG8gcHJvY2VzcyBoYXJkbWV0YWwgcGFydHMgaXMgaGVyZWJ5IGRlc2NyaWJlZC4gUGFydHMgb2YgV0MtMTUlIHd0IENvIHdlcmUgcHJvY2Vzc2VkIGJ5IHVzaW5nIGhpZ2ggcHJlc3N1cmUgaGlnaCB0ZW1wZXJhdHVyZSBzaW50ZXJpbmcgKEhQSFQpLiBUaGUgcHJlc3N1cmUgb2YgNSBHUGEsIHRlbXBlcmF0dXJlIG9mIDEzNTAgwrBDLCBhbmQgdGltZSBvZiAyIG1pbiBvZiBzaW50ZXJpbmcgd2FzIHVzZWQuIFJlc3VsdHMgYXJlIHNob3duIGFzIGEgZnVuY3Rpb24gb2YgbWljcm8tc3RydWN0dXJlLCBkZW5zaWZpY2F0aW9uLCBhbmQgaGFyZG5lc3MgbWVhc3VyZW1lbnRzLiBUaGUgb3BlbiBwaG90b2Fjb3VzdGljIGNlbGwgdGVjaG5pcXVlIChPUEMpIHdhcyBjYXJyaWVkIG91dCBpbiBvcmRlciB0byBtZWFzdXJlIHRoZSB0aGVybWFsIGRpZmZ1c2l2aXR5IG9mIHRoZSBoYXJkbWV0YWwuIEluIGFkZGl0aW9uLCBoZWF0IGNhcGFjaXR5IHdhcyBjb25zaWRlcmVkIGFuZCB0aGUgdGhlcm1hbCBjb25kdWN0aXZpdHkgY2FsY3VsYXRlZC4gUmVzdWx0cyBtYXRjaGVkIHdpdGggdGhlIHZhbHVlcyBvZiB0aGUgbGl0ZXJhdHVyZSB3aGVyZSBvdGhlciBwaG90b2Fjb3VzdGljIHRlY2huaXF1ZXMgaGF2ZSBiZWVuIGVtcGxveWVkLiDCqSAyMDA1IEVsc2V2aWVyIEx0ZC4gQWxsIHJpZ2h0cyByZXNlcnZlZC4iLCJpc3N1ZSI6IjIiLCJ2b2x1bWUiOiIyMyJ9LCJpc1RlbXBvcmFyeSI6ZmFsc2V9LHsiaWQiOiI0ODA5M2EwOC04MmM2LTNlM2UtOTA5OC1jNjdjMTc2N2YzYmEiLCJpdGVtRGF0YSI6eyJ0eXBlIjoiYXJ0aWNsZS1qb3VybmFsIiwiaWQiOiI0ODA5M2EwOC04MmM2LTNlM2UtOTA5OC1jNjdjMTc2N2YzYmEiLCJ0aXRsZSI6IkVmZmVjdCBvZiBzaW50ZXJpbmcgdGVtcGVyYXR1cmUgb24gdGhlIHBoYXNlIGNvbXBvc2l0aW9uIGFuZCBtaWNyb2hhcmRuZXNzIG9mIFdDLTggd3QgJSBDbyBjZW1lbnRlZCBjYXJiaWRlIiwiYXV0aG9yIjpbeyJmYW1pbHkiOiJLdXJsb3YiLCJnaXZlbiI6IkEuIFMuIiwicGFyc2UtbmFtZXMiOmZhbHNlLCJkcm9wcGluZy1wYXJ0aWNsZSI6IiIsIm5vbi1kcm9wcGluZy1wYXJ0aWNsZSI6IiJ9LHsiZmFtaWx5IjoiUmVtcGVsJyIsImdpdmVuIjoiQS4gQS4iLCJwYXJzZS1uYW1lcyI6ZmFsc2UsImRyb3BwaW5nLXBhcnRpY2xlIjoiIiwibm9uLWRyb3BwaW5nLXBhcnRpY2xlIjoiIn1dLCJjb250YWluZXItdGl0bGUiOiJJbm9yZ2FuaWMgTWF0ZXJpYWxzIiwiRE9JIjoiMTAuMTEzNC9TMDAyMDE2ODUwNzA2MDA5WCIsIklTU04iOiIwMDIwMTY4NSIsImlzc3VlZCI6eyJkYXRlLXBhcnRzIjpbWzIwMDddXX0sInBhZ2UiOiI2MDItNjA3IiwiYWJzdHJhY3QiOiJUaGUgZWZmZWN0IG9mIHNpbnRlcmluZyB0ZW1wZXJhdHVyZSAoODAwLTE2MDDCsEMpIG9uIHRoZSBwaGFzZSBjb21wb3NpdGlvbiwgZGVuc2l0eSwgYW5kIG1pY3JvaGFyZG5lc3Mgb2YgV0MtOCB3dCAlIENvIGNlbWVudGVkIGNhcmJpZGUgaGFzIGJlZW4gc3R1ZGllZCB1c2luZyB4LXJheSBkaWZmcmFjdGlvbiwgc2Nhbm5pbmcgZWxlY3Ryb24gbWljcm9zY29weSwgb3B0aWNhbCBtaWNyb3Njb3B5LCBhbmQgZGVuc2l0eSBtZWFzdXJlbWVudHMuIFRoZSByZXN1bHRzIGluZGljYXRlIHRoYXQsIGR1cmluZyBzaW50ZXJpbmcgb2YgdGhlIHN0YXJ0aW5nIHBvd2RlciBtaXh0dXJlLCBjb250YWluaW5nIG5vdCBvbmx5IFdDIGFuZCBDbyBidXQgYWxzbyB0aGUgbG93ZXIgY2FyYmlkZSBXIDJDIGFuZCBmcmVlIGNhcmJvbiwgVyAyQyByZWFjdHMgd2l0aCBjb2JhbHQgbWV0YWwgdG8gZm9ybSBDbyAzVy4gQXQgc2ludGVyaW5nIHRlbXBlcmF0dXJlcyBmcm9tIDkwMCB0byAxMjAwwrBDLCB0aGUgcmVhY3Rpb24gaW50ZXJtZWRpYXRlIGlzIHRoZSB0ZXJuYXJ5IGNhcmJpZGUgcGhhc2UgQ28gNlcgNkMuIER1cmluZyBzaW50ZXJpbmcgYXQgMTMwMMKwQywgdGhpcyBwaGFzZSByZWFjdHMgd2l0aCBjYXJib24gdG8gZm9ybSBDbyAzVyAzQy4gU2ludGVyaW5nIGF0IDEwMDDCsEMgYW5kIGhpZ2hlciB0ZW1wZXJhdHVyZXMgaXMgYWNjb21wYW5pZWQgYnkgdGhlIGZvcm1hdGlvbiBvZiBhIGN1YmljIHNvbGlkIHNvbHV0aW9uIG9mIHR1bmdzdGVuIGNhcmJpZGUgaW4gY29iYWx0LCDOsi1DbyhXQykuIFRoZSBkZW5zaXR5IGFuZCBtaWNyb2hhcmRuZXNzIG9mIHRoZSBzaW50ZXJlZCBzYW1wbGVzIGhhdmUgYmVlbiBtZWFzdXJlZCBhcyBmdW5jdGlvbnMgb2Ygc2ludGVyaW5nIHRlbXBlcmF0dXJlLCBhbmQgdGhlIG9wdGltYWwgc2ludGVyaW5nIHRlbXBlcmF0dXJlIGhhcyBiZWVuIGRldGVybWluZWQuIMKpIDIwMDcgUGxlaWFkZXMgUHVibGlzaGluZywgSW5jLiIsImlzc3VlIjoiNiIsInZvbHVtZSI6IjQzIiwiY29udGFpbmVyLXRpdGxlLXNob3J0IjoiIn0sImlzVGVtcG9yYXJ5IjpmYWxzZX1dfQ=="/>
          <w:id w:val="-1864665865"/>
          <w:placeholder>
            <w:docPart w:val="DefaultPlaceholder_-1854013440"/>
          </w:placeholder>
        </w:sdtPr>
        <w:sdtEndPr/>
        <w:sdtContent>
          <w:r w:rsidR="00664AB8" w:rsidRPr="00664AB8">
            <w:rPr>
              <w:color w:val="000000"/>
              <w:lang w:val="en-US"/>
            </w:rPr>
            <w:t>[8]–[12]</w:t>
          </w:r>
        </w:sdtContent>
      </w:sdt>
      <w:r w:rsidR="002A7FE0" w:rsidRPr="006A7660">
        <w:rPr>
          <w:lang w:val="en-US"/>
        </w:rPr>
        <w:t xml:space="preserve">. </w:t>
      </w:r>
      <w:r w:rsidR="00A64FA0">
        <w:rPr>
          <w:lang w:val="en-US"/>
        </w:rPr>
        <w:t>The</w:t>
      </w:r>
      <w:r w:rsidR="002A7FE0" w:rsidRPr="006A7660">
        <w:rPr>
          <w:lang w:val="en-US"/>
        </w:rPr>
        <w:t xml:space="preserve"> layer-by-layer </w:t>
      </w:r>
      <w:r w:rsidR="00E61E9B">
        <w:rPr>
          <w:lang w:val="en-US"/>
        </w:rPr>
        <w:t>AM</w:t>
      </w:r>
      <w:r w:rsidR="002A7FE0" w:rsidRPr="006A7660">
        <w:rPr>
          <w:lang w:val="en-US"/>
        </w:rPr>
        <w:t xml:space="preserve"> method could significantly increase </w:t>
      </w:r>
      <w:r w:rsidR="007D3065" w:rsidRPr="006A7660">
        <w:rPr>
          <w:lang w:val="en-US"/>
        </w:rPr>
        <w:t xml:space="preserve">tool design </w:t>
      </w:r>
      <w:r w:rsidR="002A7FE0" w:rsidRPr="006A7660">
        <w:rPr>
          <w:lang w:val="en-US"/>
        </w:rPr>
        <w:t xml:space="preserve">complexity and </w:t>
      </w:r>
      <w:r w:rsidR="00A61D3B">
        <w:rPr>
          <w:lang w:val="en-US"/>
        </w:rPr>
        <w:t xml:space="preserve">potentially </w:t>
      </w:r>
      <w:r w:rsidR="002A7FE0" w:rsidRPr="006A7660">
        <w:rPr>
          <w:lang w:val="en-US"/>
        </w:rPr>
        <w:t xml:space="preserve">improve </w:t>
      </w:r>
      <w:r w:rsidRPr="006A7660">
        <w:rPr>
          <w:lang w:val="en-US"/>
        </w:rPr>
        <w:t>tool</w:t>
      </w:r>
      <w:r w:rsidR="002A7FE0" w:rsidRPr="006A7660">
        <w:rPr>
          <w:lang w:val="en-US"/>
        </w:rPr>
        <w:t xml:space="preserve"> performance. Several studies </w:t>
      </w:r>
      <w:r w:rsidRPr="006A7660">
        <w:rPr>
          <w:lang w:val="en-US"/>
        </w:rPr>
        <w:t>regarding</w:t>
      </w:r>
      <w:r w:rsidR="002A7FE0" w:rsidRPr="006A7660">
        <w:rPr>
          <w:lang w:val="en-US"/>
        </w:rPr>
        <w:t xml:space="preserve"> L-PBF manufacturing of WC-Co parts are available in the literature</w:t>
      </w:r>
      <w:r w:rsidR="00165BB2">
        <w:rPr>
          <w:lang w:val="en-US"/>
        </w:rPr>
        <w:t xml:space="preserve"> </w:t>
      </w:r>
      <w:sdt>
        <w:sdtPr>
          <w:rPr>
            <w:color w:val="000000"/>
            <w:lang w:val="en-US"/>
          </w:rPr>
          <w:tag w:val="MENDELEY_CITATION_v3_eyJjaXRhdGlvbklEIjoiTUVOREVMRVlfQ0lUQVRJT05fYzg3MDc4YzgtOGU0Yi00ZTRkLTgwZTUtOGE4MWE4NjQyNjU2IiwicHJvcGVydGllcyI6eyJub3RlSW5kZXgiOjB9LCJpc0VkaXRlZCI6ZmFsc2UsIm1hbnVhbE92ZXJyaWRlIjp7ImlzTWFudWFsbHlPdmVycmlkZGVuIjpmYWxzZSwiY2l0ZXByb2NUZXh0IjoiWzEzXeKAk1sxN10iLCJtYW51YWxPdmVycmlkZVRleHQiOiIifSwiY2l0YXRpb25JdGVtcyI6W3siaWQiOiJiYzMxODU0MS1mMTM0LTM0M2UtYTQyOS0yOWQ2NjdiM2E3NjIiLCJpdGVtRGF0YSI6eyJ0eXBlIjoiYXJ0aWNsZS1qb3VybmFsIiwiaWQiOiJiYzMxODU0MS1mMTM0LTM0M2UtYTQyOS0yOWQ2NjdiM2E3NjIiLCJ0aXRsZSI6IkEgcmV2aWV3IG9mIGFkZGl0aXZlIG1hbnVmYWN0dXJpbmcgb2YgY2VybWV0cyIsImF1dGhvciI6W3siZmFtaWx5IjoiQXJhbWlhbiIsImdpdmVuIjoiQXRlZmVoIiwicGFyc2UtbmFtZXMiOmZhbHNlLCJkcm9wcGluZy1wYXJ0aWNsZSI6IiIsIm5vbi1kcm9wcGluZy1wYXJ0aWNsZSI6IiJ9LHsiZmFtaWx5IjoiUmF6YXZpIiwiZ2l2ZW4iOiJTZXllZCBNb2hhbW1hZCBKYXZhZCIsInBhcnNlLW5hbWVzIjpmYWxzZSwiZHJvcHBpbmctcGFydGljbGUiOiIiLCJub24tZHJvcHBpbmctcGFydGljbGUiOiIifSx7ImZhbWlseSI6IlNhZGVnaGlhbiIsImdpdmVuIjoiWm9ocmVoIiwicGFyc2UtbmFtZXMiOmZhbHNlLCJkcm9wcGluZy1wYXJ0aWNsZSI6IiIsIm5vbi1kcm9wcGluZy1wYXJ0aWNsZSI6IiJ9LHsiZmFtaWx5IjoiQmVydG8iLCJnaXZlbiI6IkZpbGlwcG8iLCJwYXJzZS1uYW1lcyI6ZmFsc2UsImRyb3BwaW5nLXBhcnRpY2xlIjoiIiwibm9uLWRyb3BwaW5nLXBhcnRpY2xlIjoiIn1dLCJjb250YWluZXItdGl0bGUiOiJBZGRpdGl2ZSBNYW51ZmFjdHVyaW5nIiwiY29udGFpbmVyLXRpdGxlLXNob3J0IjoiQWRkaXQgTWFudWYiLCJET0kiOiIxMC4xMDE2L2ouYWRkbWEuMjAyMC4xMDExMzAiLCJJU0JOIjoiNjEzNTc4NTMxMSIsIklTU04iOiIyMjE0ODYwNCIsIlVSTCI6Imh0dHBzOi8vZG9pLm9yZy8xMC4xMDE2L2ouYWRkbWEuMjAyMC4xMDExMzAiLCJpc3N1ZWQiOnsiZGF0ZS1wYXJ0cyI6W1syMDIwXV19LCJwYWdlIjoiMTAxMTMwIiwiYWJzdHJhY3QiOiJDZXJtZXRzIGFyZSBhIGNhdGVnb3J5IG9mIG1hdGVyaWFscyBpbmNsdWRpbmcgY2VyYW1pYyBhbmQgbWV0YWxsaWMgcGhhc2VzLCB3aGljaCBwb3NzZXNzIHRoZSBjb21iaW5lZCBwcm9wZXJ0aWVzIG9mIGJvdGggcGhhc2VzLiBPdmVyIHRoZSBsYXN0IGZldyBkZWNhZGVzLCBudW1lcm91cyBjb252ZW50aW9uYWwgcHJvY2Vzc2VzIHN1Y2ggYXMgcG93ZGVyIG1ldGFsbHVyZ3kgdGVjaGlucXVlcyBhbmQgY2FzdGluZyBoYXZlIGJlZW4gcHJvcG9zZWQgZm9yIHRoZSBmYWJyaWNhdGlvbiBvZiBjZXJtZXQgY29tcG9uZW50cy4gSW4gcmVjZW50IHllYXJzLCBhZGRpdGl2ZSBtYW51ZmFjdHVyaW5nIChBTSkgaGFzIGVtZXJnZWQgYXMgYSBwcm9taXNpbmcgbWV0aG9kIHRoYXQgY2FuIGVsaW1pbmF0ZSBtb3N0IG9mIHRoZSBsaW1pdGF0aW9ucyBvZiBjb252ZW50aW9uYWwgcHJvZHVjdGlvbiBtZXRob2RzLiBBbW9uZyBBTSBwcm9jZXNzZXMsIHNlbGVjdGl2ZSBsYXNlciBzaW50ZXJpbmcvbWVsdGluZyAoU0xTL1NMTSksIGxhc2VyIGVuZ2luZWVyaW5nIG5ldCBzaGFwaW5nIChMRU5TKSwgZGlyZWN0IGxhc2VyIGZhYnJpY2F0aW9uIChETEYpLCBiaW5kZXIgamV0IDNEIHByaW50aW5nLCBhbmQgM0QgZ2VsL2RpcmVjdC1pbmstd3JpdGUvcm9ib2Nhc3RpbmcgcHJpbnRpbmcgaGF2ZSBiZWVuIGludmVzdGlnYXRlZCBmb3IgbWFudWZhY3R1cmluZyBidWxrIGNlcm1ldCBwYXJ0cy4gVGhpcyBzdHVkeSBwcmVzZW50cyBhIHN1bW1hcnkgb2YgcmVzZWFyY2ggdGhhdCBoYXMgYmVlbiBjb25kdWN0ZWQgdG8gcHJvZHVjZSBidWxrIGNlcm1ldHMgYnkgYWRkaXRpdmUgbWFudWZhY3R1cmluZy4iLCJwdWJsaXNoZXIiOiJFbHNldmllciIsImlzc3VlIjoiSnVseSAyMDE5Iiwidm9sdW1lIjoiMzMifSwiaXNUZW1wb3JhcnkiOmZhbHNlfSx7ImlkIjoiODZmNWNlZjItODQwNS0zYWM3LWE2ZTUtOTIyNzEwYmE0Y2M5IiwiaXRlbURhdGEiOnsidHlwZSI6ImFydGljbGUtam91cm5hbCIsImlkIjoiODZmNWNlZjItODQwNS0zYWM3LWE2ZTUtOTIyNzEwYmE0Y2M5IiwidGl0bGUiOiJBZGRpdGl2ZSBtYW51ZmFjdHVyaW5nIG9mIFdDLUNvIGhhcmRtZXRhbHMgOiBhIHJldmlldyIsImF1dGhvciI6W3siZmFtaWx5IjoiWWFuZyIsImdpdmVuIjoiWWFua3VuIiwicGFyc2UtbmFtZXMiOmZhbHNlLCJkcm9wcGluZy1wYXJ0aWNsZSI6IiIsIm5vbi1kcm9wcGluZy1wYXJ0aWNsZSI6IiJ9LHsiZmFtaWx5IjoiWmhhbmciLCJnaXZlbiI6IkNoYW9xdW4iLCJwYXJzZS1uYW1lcyI6ZmFsc2UsImRyb3BwaW5nLXBhcnRpY2xlIjoiIiwibm9uLWRyb3BwaW5nLXBhcnRpY2xlIjoiIn0seyJmYW1pbHkiOiJXYW5nIiwiZ2l2ZW4iOiJEYXlvbmciLCJwYXJzZS1uYW1lcyI6ZmFsc2UsImRyb3BwaW5nLXBhcnRpY2xlIjoiIiwibm9uLWRyb3BwaW5nLXBhcnRpY2xlIjoiIn0seyJmYW1pbHkiOiJOaWUiLCJnaXZlbiI6IkxpcGluZyIsInBhcnNlLW5hbWVzIjpmYWxzZSwiZHJvcHBpbmctcGFydGljbGUiOiIiLCJub24tZHJvcHBpbmctcGFydGljbGUiOiIifSx7ImZhbWlseSI6IldlbGxtYW5uIiwiZ2l2ZW4iOiJEYW5pZWwiLCJwYXJzZS1uYW1lcyI6ZmFsc2UsImRyb3BwaW5nLXBhcnRpY2xlIjoiIiwibm9uLWRyb3BwaW5nLXBhcnRpY2xlIjoiIn0seyJmYW1pbHkiOiJUaWFuIiwiZ2l2ZW4iOiJZaW5ndGFvIiwicGFyc2UtbmFtZXMiOmZhbHNlLCJkcm9wcGluZy1wYXJ0aWNsZSI6IiIsIm5vbi1kcm9wcGluZy1wYXJ0aWNsZSI6IiJ9XSwiaXNzdWVkIjp7ImRhdGUtcGFydHMiOltbMjAyMF1dfSwicGFnZSI6IjE2NTMtMTY3MyIsInB1Ymxpc2hlciI6IlRoZSBJbnRlcm5hdGlvbmFsIEpvdXJuYWwgb2YgQWR2YW5jZWQgTWFudWZhY3R1cmluZyBUZWNobm9sb2d5IiwiY29udGFpbmVyLXRpdGxlLXNob3J0IjoiIn0sImlzVGVtcG9yYXJ5IjpmYWxzZX0seyJpZCI6IjI0MTFjZjhhLWNlODAtMzQ1ZC04YTNhLTYzYWQ0MDA5OGFjYyIsIml0ZW1EYXRhIjp7InR5cGUiOiJhcnRpY2xlLWpvdXJuYWwiLCJpZCI6IjI0MTFjZjhhLWNlODAtMzQ1ZC04YTNhLTYzYWQ0MDA5OGFjYyIsInRpdGxlIjoiU3RydWN0dXJhbCBtb2RpZmljYXRpb25zIG9mIFdDL0NvIG5hbm9waGFzZWQgYW5kIGNvbnZlbnRpb25hbCBwb3dkZXJzIHByb2Nlc3NlZCBieSBzZWxlY3RpdmUgbGFzZXIgbWVsdGluZyIsImF1dGhvciI6W3siZmFtaWx5IjoiRG9tYXNoZW5rb3YiLCJnaXZlbiI6IkFsZXhleSIsInBhcnNlLW5hbWVzIjpmYWxzZSwiZHJvcHBpbmctcGFydGljbGUiOiIiLCJub24tZHJvcHBpbmctcGFydGljbGUiOiIifSx7ImZhbWlseSI6IkJvcmLDqWx5IiwiZ2l2ZW4iOiJBbmRyw6FzIiwicGFyc2UtbmFtZXMiOmZhbHNlLCJkcm9wcGluZy1wYXJ0aWNsZSI6IiIsIm5vbi1kcm9wcGluZy1wYXJ0aWNsZSI6IiJ9LHsiZmFtaWx5IjoiU211cm92IiwiZ2l2ZW4iOiJJZ29yIiwicGFyc2UtbmFtZXMiOmZhbHNlLCJkcm9wcGluZy1wYXJ0aWNsZSI6IiIsIm5vbi1kcm9wcGluZy1wYXJ0aWNsZSI6IiJ9XSwiY29udGFpbmVyLXRpdGxlIjoiTWF0ZXJpYWxzIGFuZCBNYW51ZmFjdHVyaW5nIFByb2Nlc3NlcyIsIkRPSSI6IjEwLjEwODAvMTA0MjY5MTQuMjAxNi4xMTc2MTk1IiwiSVNTTiI6IjE1MzIyNDc1IiwiaXNzdWVkIjp7ImRhdGUtcGFydHMiOltbMjAxN11dfSwicGFnZSI6IjkzLTEwMCIsImFic3RyYWN0IjoiTWljcm9zdHJ1Y3R1cmFsIG1vZGlmaWNhdGlvbnMgYW5kIG1lY2hhbmljYWwgcHJvcGVydGllcyBvZiBzYW1wbGVzIG1hbnVmYWN0dXJlZCBmcm9tIGNvbnZlbnRpb25hbCBhbmQgbmFub2NvbXBvc2l0ZSBXQy9DbzEyIHBvd2RlcnMgYnkgbWVhbnMgb2YgU2VsZWN0aXZlIGxhc2VyIG1lbHRpbmcgKFNMTSkgYXJlIGNvbXBhcmVkIGFmdGVyIHByb2Nlc3Npbmcgd2l0aCB0aGUgc2FtZSBwYXJhbWV0ZXIgc2V0LiBTdHVkeWluZyB0aGVpciBob21vZ2VuZWl0eSByZXZlYWxzIHRoYXQgaW4gYm90aCBzYW1wbGVzIGNvYXJzZSBhbmQgZmluZSBjYXJiaWRlcyBzZWdyZWdhdGUgaW4gdGhlIG1vbHRlbiBwb29sLiBYLXJheSBkaWZmcmFjdGlvbiAoWFJEKSBhbmFseXNpcyBzaG93cyBzaWduaWZpY2FudCBjaGFuZ2VzIGluIHRoZSBtaWNyb3N0cnVjdHVyZSBhbmQgY3J5c3RhbGxpbmUgcGhhc2VzIHByZXNlbnQgaW4gdGhlIFdDL0NvIG1peHR1cmUgYW5kIGFmdGVyIFNMTS4gVGhlcm1hbCBkZWNvbXBvc2l0aW9uIG9mIFdDIGxlYWRzIHRvIHRoZSBmb3JtYXRpb24gb2YgVzJDIGRpY2FyYmlkZXMgYW5kIHRoZSBhcHBlYXJhbmNlIG9mIHRoZSBjb21wbGV4IENvLVctQyB0ZXJuYXJ5IHBoYXNlLiBObyByZXNpZHVhbCBwdXJlIGNvYmFsdCBhZnRlciBTTE0gd2FzIGRldGVjdGVkIGluIHRoZSBzYW1wbGVzLiBUaGUgV2lsbGlhbXNvbuKAk0hhbGwgbWV0aG9kIGFsbG93cyBkZXRlcm1pbmluZyBjb2hlcmVudCBXQyBkb21haW4gc2l6ZXMgb2YgY29udmVudGlvbmFsIGFuZCBuYW5vc3RydWN0dXJlZCBwb3dkZXJzICg1NiDCsSA2IG5tIGFuZCAxMCDCsSAzIG5tLCByZXNwZWN0aXZlbHkpIGFuZCBtaWNyb3N0cmFpbnMgKOKIvDAgZm9yIGJvdGgpIGFzIHdlbGwgYXMgdGhlaXIgbW9kaWZpY2F0aW9ucyBhZnRlciBTTE0gcHJvY2Vzc2luZyAoMTgwIMKxIDUwIG5tIGFuZCAyIOKLhSAxMOKIkjMgwrEgNCDii4UgMTDiiJI0IGZvciB0aGUgbmFub3BoYXNlZCBzYW1wbGUsIGFuZCAzMzAgwrEgMTAwIG5tIGFuZCAyIOKLhSAxMOKIkjMgwrEgNCDii4UgMTDiiJI0IGZvciB0aGUgY29udmVudGlvbmFsIG9uZSwgcmVzcGVjdGl2ZWx5KS4gVGhlIG1pY3JvaGFyZG5lc3Mgb2YgdGhlIHBhcnQgcHJvZHVjZWQgZnJvbSB0aGUgbmFub3BoYXNlZCBwb3dkZXIgaXMgc2xpZ2h0bHkgaW5jcmVhc2VkIGluIGJvdGggdGhlIGNvYXJzZSAo4oi8MTQ5NiBIVjAuMykgYW5kIGZpbmUgKOKIvDE1NDIgSFYwLjMpIGNhcmJpZGUgc2VncmVnYXRpb24gcmVnaW9ucyBjb21wYXJlZCB0byB0aGUgc2FtcGxlIG9idGFpbmVkIGZyb20gdGhlIGNvbnZlbnRpb25hbCBwb3dkZXIgKDEzODQgSFYwLjMgYW5kIDE1MTUgSFYwLjMgZm9yIGNvYXJzZSBhbmQgZmluZSByZWdpb25zLCByZXNwZWN0aXZlbHkpLiIsImlzc3VlIjoiMSIsInZvbHVtZSI6IjMyIiwiY29udGFpbmVyLXRpdGxlLXNob3J0IjoiIn0sImlzVGVtcG9yYXJ5IjpmYWxzZX0seyJpZCI6ImE0NDRkZjk3LTIwMWEtM2FmMi1hNWY5LWZmOGY2YzVhOTI2NSIsIml0ZW1EYXRhIjp7InR5cGUiOiJhcnRpY2xlLWpvdXJuYWwiLCJpZCI6ImE0NDRkZjk3LTIwMWEtM2FmMi1hNWY5LWZmOGY2YzVhOTI2NSIsInRpdGxlIjoiUHJvY2Vzc2FiaWxpdHkgb2YgV0MtQ08gcG93ZGVyIG1peHR1cmVzIHVzaW5nIHNsbSBhZGRpdGl2ZSB0ZWNobm9sb2d5IiwiYXV0aG9yIjpbeyJmYW1pbHkiOiJCcmljaW4iLCJnaXZlbiI6IkRhdmlkIiwicGFyc2UtbmFtZXMiOmZhbHNlLCJkcm9wcGluZy1wYXJ0aWNsZSI6IiIsIm5vbi1kcm9wcGluZy1wYXJ0aWNsZSI6IiJ9LHsiZmFtaWx5IjoiS3JpeiIsImdpdmVuIjoiQW50b25pbiIsInBhcnNlLW5hbWVzIjpmYWxzZSwiZHJvcHBpbmctcGFydGljbGUiOiIiLCJub24tZHJvcHBpbmctcGFydGljbGUiOiIifV0sImNvbnRhaW5lci10aXRsZSI6Ik1NIFNjaWVuY2UgSm91cm5hbCIsIkRPSSI6IjEwLjE3OTczL01NU0ouMjAxOV8wNl8yMDE4MTE1IiwiSVNTTiI6IjE4MDUwNDc2IiwiaXNzdWVkIjp7ImRhdGUtcGFydHMiOltbMjAxOV1dfSwicGFnZSI6IjI5MzktMjk0NCIsImFic3RyYWN0IjoiVGhpcyBjb250cmlidXRpb24gcHJlc2VudHMgdGhlIGZpbmRpbmdzIGZyb20gYW4gZXhwZXJpbWVudGFsIHN0dWR5IHdoaWNoIGV4cGxvcmVkIHRoZSBwb3NzaWJpbGl0eSBvZiBwcm9jZXNzaW5nIFdDLUNvLWJhc2VkIHBvd2RlcnMgdXNpbmcgc2VsZWN0aXZlIGxhc2VyIG1lbHRpbmcgKFNMTSkgYWRkaXRpdmUgdGVjaG5vbG9neS4gVHdvIGNvbW1lcmNpYWxseSBhdmFpbGFibGUgV0MtQ28gcG93ZGVyIG1peHR1cmVzIHdlcmUgc3R1ZGllZC4gT25lIGlzIGludGVuZGVkIGZvciB0aGVybWFsbHkgc3ByYXllZCBjb2F0aW5ncyBhbmQgdGhlIG90aGVyIGZvciBpc29zdGF0aWMgcHJlc3NpbmcgYXBwbGljYXRpb25zLiBCb3RoIHdlcmUgYW5hbHlzZWQgdXNpbmcgb3B0aWNhbCBhbmQgc2Nhbm5pbmcgZWxlY3Ryb24gbWljcm9zY29weSBhbmQgdGhlbiBwcm9jZXNzZWQgaW4gYW4gYWRkaXRpdmUgbWFudWZhY3R1cmluZyAoQU0pIG1hY2hpbmUuIFByb2Nlc3MgcGFyYW1ldGVycyB3ZXJlIHByb3Bvc2VkIG9uIHRoZSBiYXNpcyBvZiBhIGxpdGVyYXR1cmUgc2VhcmNoIGFuZCBtZXRhbGxvZ3JhcGhpYyBjaGFyYWN0ZXJpemF0aW9uIG9mIHRoZSBtaXh0dXJlcy4gTWV0YWxsb2dyYXBoeSB3YXMgYWxzbyBlbXBsb3llZCBmb3IgZXhhbWluaW5nIHRoZSBwcm90b3R5cGUgc3BlY2ltZW5zLiBUaGUgbWl4dHVyZXMgd2VyZSBmb3VuZCB0byBkaWZmZXIgaW4gbW9ycGhvbG9neSwgdGVjaG5vbG9naWNhbCBwcm9wZXJ0aWVzIGFuZCBwaGFzZSBjb21wb3NpdGlvbiwgd2hpY2ggd2FzIGFsc28gbWFuaWZlc3RlZCBkdXJpbmcgdGhlaXIgcHJvY2Vzc2luZy4gVGhlIHBvd2RlciBtaXh0dXJlIGZvciB0aGVybWFsbHkgc3ByYXllZCBjb2F0aW5ncyBwcm92ZWQgY29tcGxldGVseSBpbmFkZXF1YXRlIGZvciBBTSBkdWUgdG8gdW5kZXNpcmFibGUgZ3JhaW4gbW9ycGhvbG9naWVzIGFuZCBwaGFzZSBjb21wb3NpdGlvbi4gVGhlIHBvd2RlciBtaXh0dXJlIGZvciBpc29zdGF0aWMgcHJlc3Npbmcgd2FzIGZvdW5kIHRvIGJlIG1vcmUgc3VpdGFibGUuIE5ldmVydGhlbGVzcywgYWxsIHRoZSBidWlsZHMgd2VyZSBoaWdobHkgcG9yb3VzIHdoaWNoIGhhZCBhbiBhZHZlcnNlIGltcGFjdCBvbiB0aGUgcHJvZHVjdCBwcm9wZXJ0aWVzLiIsImlzc3VlIjoiSnVuZSIsInZvbHVtZSI6IjIwMTkiLCJjb250YWluZXItdGl0bGUtc2hvcnQiOiIifSwiaXNUZW1wb3JhcnkiOmZhbHNlfSx7ImlkIjoiMTNhYmM5ZDItNWVmYi0zMjdkLWJkZWEtZTc1NmIzYTU0NDk5IiwiaXRlbURhdGEiOnsidHlwZSI6ImFydGljbGUtam91cm5hbCIsImlkIjoiMTNhYmM5ZDItNWVmYi0zMjdkLWJkZWEtZTc1NmIzYTU0NDk5IiwidGl0bGUiOiJNZXRhbGxvZ3JhcGhpYyBhbmFseXNpcyBvZiB0aGUgc3VpdGFiaWxpdHkgb2YgYSBXQy1DbyBwb3dkZXIgYmxlbmQgZm9yIHNlbGVjdGl2ZSBsYXNlciBtZWx0aW5nIHRlY2hub2xvZ3kiLCJhdXRob3IiOlt7ImZhbWlseSI6IkJyaWPDrW4iLCJnaXZlbiI6IkRhdmlkIiwicGFyc2UtbmFtZXMiOmZhbHNlLCJkcm9wcGluZy1wYXJ0aWNsZSI6IiIsIm5vbi1kcm9wcGluZy1wYXJ0aWNsZSI6IiJ9LHsiZmFtaWx5IjoixaBwaXJpdCIsImdpdmVuIjoiWmJ5bsSbayIsInBhcnNlLW5hbWVzIjpmYWxzZSwiZHJvcHBpbmctcGFydGljbGUiOiIiLCJub24tZHJvcHBpbmctcGFydGljbGUiOiIifSx7ImZhbWlseSI6IkvFmcOtxb4iLCJnaXZlbiI6IkFudG9uw61uIiwicGFyc2UtbmFtZXMiOmZhbHNlLCJkcm9wcGluZy1wYXJ0aWNsZSI6IiIsIm5vbi1kcm9wcGluZy1wYXJ0aWNsZSI6IiJ9XSwiY29udGFpbmVyLXRpdGxlIjoiTWF0ZXJpYWxzIFNjaWVuY2UgRm9ydW0iLCJET0kiOiIxMC40MDI4L3d3dy5zY2llbnRpZmljLm5ldC9NU0YuOTE5LjMiLCJJU1NOIjoiMDI1NTU0NzYiLCJpc3N1ZWQiOnsiZGF0ZS1wYXJ0cyI6W1syMDE4XV19LCJwYWdlIjoiMy05IiwiYWJzdHJhY3QiOiJUaGUgbWFpbiBvYmplY3RpdmUgb2YgdGhpcyBhcnRpY2xlIGlzIHRvIGZhbWlsaWFyaXplIHJlYWRlcnMgd2l0aCB0aGUgZmlyc3Qgb3V0cHV0cyBmcm9tIFBoRCByZXNlYXJjaCBieSBEYXZpZCBCcmljw61uLCBlc3BlY2lhbGx5IHdpdGggdGhlIG1ldGFsbG9ncmFwaGljIGFuYWx5c2lzLCB3aGljaCB3YXMgY2FycmllZCBvdXQgb24gdGhlIGZpcnN0IHNlcmllcyBvZiBwcmludGVkIHNhbXBsZXMuIFRoZSBQaEQgdGhlc2lzIGRlYWxzIHdpdGggdGhlIHByb2Nlc3Npbmcgb2YgcG93ZGVyIG1peHR1cmVzIGJhc2VkIG9uIFdDLUNvIHVzaW5nIHNlbGVjdGl2ZSBsYXNlciBtZWx0aW5nIChTTE0pIGFuZCBvdGhlciB0ZWNobm9sb2dpZXMuIFRoaXMgYXJ0aWNsZSBzcGVjaWZpY2FsbHkgZGVhbHMgd2l0aCB0aGUgdXNlIG9mIFNMTSBmb3IgdGhlIHByb2Nlc3Npbmcgb2YgYSBXQy1DbyBwb3dkZXIgbWl4LiBUaGUgZ3JhaW5zIG9mIHRoaXMgcG93ZGVyIG1peHR1cmUgYXJlIG5vdCBncmFudWxhciwgYnV0IHNlcGFyYXRlIGdyYWlucyBvZiBjYXJiaWRlcyBhbmQgYmluZGVycy4gVGhpcyBwb3dkZXIgYmxlbmQgd2FzIHByb2Nlc3NlZCBvbiBhIDNEIFNMTSBwcmludGVyIHVzaW5nIHZhcmlvdXMgcHJpbnRpbmcgcGFyYW1ldGVycy4gVmFyaWFibGUgcGFyYW1ldGVycyBpbmNsdWRlZCBsYXNlciBwb3dlciBhbmQgc2Nhbm5pbmcgc3BlZWQuIE90aGVyIHByaW50IHBhcmFtZXRlcnMgd2VyZSBrZXB0IGNvbnN0YW50LiBUaGUgcHJvcGVydGllcyBvZiB0aGUgcG93ZGVyIG1peHR1cmUgYW5kIHRoZSBwcmludGVkIHNhbXBsZXMgd2VyZSBldmFsdWF0ZWQgYnkgbWV0YWxsb2dyYXBoaWMgYW5hbHlzaXMgdXNpbmcgbGlnaHQgYW5kIHNjYW5uaW5nIGVsZWN0cm9uIG1pY3Jvc2NvcHkuIFRoZXNlIGFuYWx5c2VzIHdlcmUgZnVydGhlciBzdXBwbGVtZW50ZWQgYnkgWC1yYXkgZGlmZnJhY3Rpb24gcGhhc2UgYW5hbHlzaXMsIGNoZW1pY2FsIGFuYWx5c2lzIGJ5IEVEWCwgYW5kIGFuYWx5c2lzIG9mIG1lY2hhbmljYWwgcHJvcGVydGllcyBieSBjb21wcmVzc2lvbiBzdHJlbmd0aCB0ZXN0aW5nLiBUaGUgZXZhbHVhdGlvbiBvZiB0aGUgYW5hbHlzZXMgZGV0ZXJtaW5lZCBob3cgdGhlIHByaW50aW5nIHBhcmFtZXRlcnMgYW5kIHRoZSB0eXBlIG9mIHBvd2RlciB1c2VkIGFmZmVjdCB0aGUgZGV2ZWxvcG1lbnQgYW5kIGRpc3RyaWJ1dGlvbiBvZiB0aGUgc3RydWN0dXJlIGluIHRoZSBwcmludGVkIHNhbXBsZXMgYW5kIGhvdyB0aGUgbWVjaGFuaWNhbCBwcm9wZXJ0aWVzIG9mIHRoZSBwcmludCBhcmUgdGhlbiBhZmZlY3RlZC4gRm9yIGV4YW1wbGUsIGl0IGhhcyBiZWVuIGZvdW5kIHRoYXQgaW5jcmVhc2luZyB0aGUgc2Nhbm5pbmcgc3BlZWQgcmVzdWx0cyBpbiBhIG1vcmUgcHJvbm91bmNlZCBtaXhpbmcgYmV0d2VlbiB0aGUgY2FyYmlkZSBncmFpbnMgYW5kIHRoZSBiaW5kZXIsIHdoaWNoIHRoZW4gaGFzIGEgcG9zaXRpdmUgaW5mbHVlbmNlIG9uIHRoZSBtZWNoYW5pY2FsIHByb3BlcnRpZXMgb2YgdGhlIHByaW50LiBJbiBhZGRpdGlvbiwgdGhlIGV4cGVyaW1lbnRzIGZvdW5kIHRoZSBlbmVyZ3kgYXQgd2hpY2ggdGhlIHBvcm9zaXR5IGluIHRoZSBwcmludGVkIHNhbXBsZXMgd2FzIHNpZ25pZmljYW50bHkgcmVkdWNlZCwgYW5kIHRoZSBkaXJlY3Rpb24gaW4gd2hpY2ggZnVydGhlciBleHBlcmltZW50cyBhcmUgdG8gdGFrZS4iLCJ2b2x1bWUiOiI5MTkiLCJjb250YWluZXItdGl0bGUtc2hvcnQiOiIifSwiaXNUZW1wb3JhcnkiOmZhbHNlfV19"/>
          <w:id w:val="501781244"/>
          <w:placeholder>
            <w:docPart w:val="DefaultPlaceholder_-1854013440"/>
          </w:placeholder>
        </w:sdtPr>
        <w:sdtEndPr/>
        <w:sdtContent>
          <w:r w:rsidR="00664AB8" w:rsidRPr="00664AB8">
            <w:rPr>
              <w:color w:val="000000"/>
              <w:lang w:val="en-US"/>
            </w:rPr>
            <w:t>[13]–[17]</w:t>
          </w:r>
        </w:sdtContent>
      </w:sdt>
      <w:r w:rsidR="002A7FE0" w:rsidRPr="006A7660">
        <w:rPr>
          <w:lang w:val="en-US"/>
        </w:rPr>
        <w:t xml:space="preserve">. </w:t>
      </w:r>
      <w:r w:rsidR="00E61E9B">
        <w:rPr>
          <w:lang w:val="en-US"/>
        </w:rPr>
        <w:t>Generally, it is</w:t>
      </w:r>
      <w:r w:rsidR="002A7FE0" w:rsidRPr="006A7660">
        <w:rPr>
          <w:lang w:val="en-US"/>
        </w:rPr>
        <w:t xml:space="preserve"> reported that </w:t>
      </w:r>
      <w:r w:rsidR="00A61D3B">
        <w:rPr>
          <w:lang w:val="en-US"/>
        </w:rPr>
        <w:t>manufacturing</w:t>
      </w:r>
      <w:r w:rsidR="00E61E9B">
        <w:rPr>
          <w:lang w:val="en-US"/>
        </w:rPr>
        <w:t xml:space="preserve"> good quality parts</w:t>
      </w:r>
      <w:r w:rsidR="002A7FE0" w:rsidRPr="006A7660">
        <w:rPr>
          <w:lang w:val="en-US"/>
        </w:rPr>
        <w:t xml:space="preserve"> is challenging </w:t>
      </w:r>
      <w:r w:rsidRPr="006A7660">
        <w:rPr>
          <w:lang w:val="en-US"/>
        </w:rPr>
        <w:t>due to</w:t>
      </w:r>
      <w:r w:rsidR="002A7FE0" w:rsidRPr="006A7660">
        <w:rPr>
          <w:lang w:val="en-US"/>
        </w:rPr>
        <w:t xml:space="preserve"> the high melting p</w:t>
      </w:r>
      <w:r w:rsidR="00A61D3B">
        <w:rPr>
          <w:lang w:val="en-US"/>
        </w:rPr>
        <w:t>oint, high thermal conductivity,</w:t>
      </w:r>
      <w:r w:rsidR="002A7FE0" w:rsidRPr="006A7660">
        <w:rPr>
          <w:lang w:val="en-US"/>
        </w:rPr>
        <w:t xml:space="preserve"> and brittle </w:t>
      </w:r>
      <w:r w:rsidRPr="006A7660">
        <w:rPr>
          <w:lang w:val="en-US"/>
        </w:rPr>
        <w:t>nature</w:t>
      </w:r>
      <w:r w:rsidR="002A7FE0" w:rsidRPr="006A7660">
        <w:rPr>
          <w:lang w:val="en-US"/>
        </w:rPr>
        <w:t xml:space="preserve"> of </w:t>
      </w:r>
      <w:r w:rsidR="00657523" w:rsidRPr="006A7660">
        <w:rPr>
          <w:lang w:val="en-US"/>
        </w:rPr>
        <w:t xml:space="preserve">the </w:t>
      </w:r>
      <w:r w:rsidR="00B65EF1" w:rsidRPr="00B65EF1">
        <w:rPr>
          <w:lang w:val="en-US"/>
        </w:rPr>
        <w:lastRenderedPageBreak/>
        <w:t>as-built</w:t>
      </w:r>
      <w:r w:rsidR="00B65EF1">
        <w:rPr>
          <w:lang w:val="en-US"/>
        </w:rPr>
        <w:t xml:space="preserve"> parts</w:t>
      </w:r>
      <w:r w:rsidR="002A7FE0" w:rsidRPr="006A7660">
        <w:rPr>
          <w:lang w:val="en-US"/>
        </w:rPr>
        <w:t xml:space="preserve">. </w:t>
      </w:r>
      <w:r w:rsidR="00A64FA0">
        <w:rPr>
          <w:lang w:val="en-US"/>
        </w:rPr>
        <w:t>I</w:t>
      </w:r>
      <w:r w:rsidR="00047B79" w:rsidRPr="006A7660">
        <w:rPr>
          <w:lang w:val="en-US"/>
        </w:rPr>
        <w:t>n most cases</w:t>
      </w:r>
      <w:r w:rsidR="002A7FE0" w:rsidRPr="006A7660">
        <w:rPr>
          <w:lang w:val="en-US"/>
        </w:rPr>
        <w:t xml:space="preserve"> the</w:t>
      </w:r>
      <w:r w:rsidR="00B65EF1">
        <w:rPr>
          <w:lang w:val="en-US"/>
        </w:rPr>
        <w:t>ir</w:t>
      </w:r>
      <w:r w:rsidR="002A7FE0" w:rsidRPr="006A7660">
        <w:rPr>
          <w:lang w:val="en-US"/>
        </w:rPr>
        <w:t xml:space="preserve"> integrity was low owing to the </w:t>
      </w:r>
      <w:r w:rsidRPr="006A7660">
        <w:rPr>
          <w:lang w:val="en-US"/>
        </w:rPr>
        <w:t xml:space="preserve">presence </w:t>
      </w:r>
      <w:r w:rsidR="002A7FE0" w:rsidRPr="006A7660">
        <w:rPr>
          <w:lang w:val="en-US"/>
        </w:rPr>
        <w:t xml:space="preserve">of </w:t>
      </w:r>
      <w:r w:rsidR="00E61E9B">
        <w:rPr>
          <w:lang w:val="en-US"/>
        </w:rPr>
        <w:t xml:space="preserve">long </w:t>
      </w:r>
      <w:r w:rsidR="002A7FE0" w:rsidRPr="006A7660">
        <w:rPr>
          <w:lang w:val="en-US"/>
        </w:rPr>
        <w:t>cracks and pores.</w:t>
      </w:r>
      <w:r w:rsidR="00047B79" w:rsidRPr="006A7660">
        <w:rPr>
          <w:lang w:val="en-US"/>
        </w:rPr>
        <w:t xml:space="preserve"> </w:t>
      </w:r>
      <w:r w:rsidR="002A7FE0" w:rsidRPr="006A7660">
        <w:rPr>
          <w:lang w:val="en-US"/>
        </w:rPr>
        <w:t>For example, Uhlmann et al.</w:t>
      </w:r>
      <w:r w:rsidR="0002693B" w:rsidRPr="006A7660">
        <w:rPr>
          <w:lang w:val="en-US"/>
        </w:rPr>
        <w:t xml:space="preserve"> </w:t>
      </w:r>
      <w:sdt>
        <w:sdtPr>
          <w:rPr>
            <w:color w:val="000000"/>
            <w:lang w:val="en-US"/>
          </w:rPr>
          <w:tag w:val="MENDELEY_CITATION_v3_eyJjaXRhdGlvbklEIjoiTUVOREVMRVlfQ0lUQVRJT05fNTY1Y2IyMWMtYTg2Ny00NTExLWIyZjMtMDJkYzJiNjNmY2I1IiwicHJvcGVydGllcyI6eyJub3RlSW5kZXgiOjB9LCJpc0VkaXRlZCI6ZmFsc2UsIm1hbnVhbE92ZXJyaWRlIjp7ImlzTWFudWFsbHlPdmVycmlkZGVuIjpmYWxzZSwiY2l0ZXByb2NUZXh0IjoiWzE4XSIsIm1hbnVhbE92ZXJyaWRlVGV4dCI6IiJ9LCJjaXRhdGlvbkl0ZW1zIjpbeyJpZCI6IjU0NDgzN2ExLTBjMDMtMzE3OC1hZTJkLWZlODc4NzZlZGM4NSIsIml0ZW1EYXRhIjp7InR5cGUiOiJhcnRpY2xlLWpvdXJuYWwiLCJpZCI6IjU0NDgzN2ExLTBjMDMtMzE3OC1hZTJkLWZlODc4NzZlZGM4NSIsInRpdGxlIjoiSW52ZXN0aWdhdGlvbiBvbiBBZGRpdGl2ZSBNYW51ZmFjdHVyaW5nIG9mIFR1bmdzdGVuIENhcmJpZGUtY29iYWx0IGJ5IFNlbGVjdGl2ZSBMYXNlciBNZWx0aW5nIiwiYXV0aG9yIjpbeyJmYW1pbHkiOiJVaGxtYW5uIiwiZ2l2ZW4iOiJFY2thcnQiLCJwYXJzZS1uYW1lcyI6ZmFsc2UsImRyb3BwaW5nLXBhcnRpY2xlIjoiIiwibm9uLWRyb3BwaW5nLXBhcnRpY2xlIjoiIn0seyJmYW1pbHkiOiJCZXJnbWFubiIsImdpdmVuIjoiQW5kcsOpIiwicGFyc2UtbmFtZXMiOmZhbHNlLCJkcm9wcGluZy1wYXJ0aWNsZSI6IiIsIm5vbi1kcm9wcGluZy1wYXJ0aWNsZSI6IiJ9LHsiZmFtaWx5IjoiR3JpZGluIiwiZ2l2ZW4iOiJXaXRhbGlqIiwicGFyc2UtbmFtZXMiOmZhbHNlLCJkcm9wcGluZy1wYXJ0aWNsZSI6IiIsIm5vbi1kcm9wcGluZy1wYXJ0aWNsZSI6IiJ9XSwiY29udGFpbmVyLXRpdGxlIjoiUHJvY2VkaWEgQ0lSUCIsImNvbnRhaW5lci10aXRsZS1zaG9ydCI6IlByb2NlZGlhIENJUlAiLCJET0kiOiIxMC4xMDE2L2oucHJvY2lyLjIwMTUuMDguMDYwIiwiSVNTTiI6IjIyMTI4MjcxIiwiVVJMIjoiaHR0cDovL2R4LmRvaS5vcmcvMTAuMTAxNi9qLnByb2Npci4yMDE1LjA4LjA2MCIsImlzc3VlZCI6eyJkYXRlLXBhcnRzIjpbWzIwMTVdXX0sInBhZ2UiOiI4LTE1IiwiYWJzdHJhY3QiOiJUaGUgcHJvZHVjdGlvbiBvZiBzcGVjaWFsIGludGVyaW9yIGNvbnRvdXJlZCB0b29scyBtYWRlIG9mIGNlbWVudGVkIGNhcmJpZGUgaXMgYSB0aW1lLSBhbmQgY29zdC1pbnRlbnNpdmUgbXVsdGlzdGFnZSBzaW50ZXJpbmcgcHJvY2Vzcy4gQW4gYWx0ZXJuYXRpdmUgZm9yIGVjb25vbWljLCBmbGV4aWJsZSBhbmQgYXV0b21hdGVkIHByb2R1Y3Rpb24gaXMgcHJvdmlkZWQgYnkgYSBsYXNlci1iYXNlZCwgYWRkaXRpdmUgbWFudWZhY3R1cmluZyBTZWxlY3RpdmUgTGFzZXIgTWVsdGluZyBwcm9jZXNzIChTTE0pLiBJbiBhIHNob3J0ZW5lZCBwcm9jZXNzIGNoYWluIG5lYXItbmV0LXNoYXBlIGFuZCBzcGVjaWFsIGludGVyaW9yIGNvbnRvdXJlZCB0b29scyBjYW4gYmUgbWFudWZhY3R1cmVkIGVuZXJneS0gYW5kIHJlc291cmNlLWVmZmljaWVudGx5IGluIHNtYWxsIGJhdGNoIHNpemVzLiBBbiBpbmNyZWFzZSBvZiB0aGUgdG9vbCBsaWZlIGlzIGFjaGlldmVkIGJ5IHRoZSB1c2Ugb2Ygd2VhciByZXNpc3RhbnQgYW5kIHRvdWdoIGNlbWVudGVkIGNhcmJpZGUgbWF0ZXJpYWwuIFRoaXMgcGFwZXIgZm9jdXNzZXMgb24gdGhlIHByb2Nlc3MgYmVoYXZpb3Igb2YgdGhlIGFnZ2xvbWVyYXRlZCBhbmQgcHJlLXNpbnRlcmVkIHR1bmdzdGVuIGNhcmJpZGUtY29iYWx0IChXQy1DbykgcG93ZGVyIG1hdGVyaWFsIGluIHRoZSBTTE0gcHJvY2Vzcy4gRGVwZW5kaW5nIG9uIHRoZSBleHBvc3VyZSBwYXJhbWV0ZXJzLCB2YXJpb3VzIHR5cGVzIG9mIG1pY3JvIHN0cnVjdHVyZXMgY2FuIGJlIGdlbmVyYXRlZCBhbmQgdGhlIG9yaWdpbmFsIG1hdGVyaWFsIHByb2ZpbGUgY2FuIGJlIHNpZ25pZmljYW50bHkgY2hhbmdlZCBkdXJpbmcgdGhlIGxhc2VyIG1hdGVyaWFsIGludGVyYWN0aW9uLiIsInB1Ymxpc2hlciI6IkVsc2V2aWVyIEIuVi4iLCJ2b2x1bWUiOiIzNSJ9LCJpc1RlbXBvcmFyeSI6ZmFsc2V9XX0="/>
          <w:id w:val="744224220"/>
          <w:placeholder>
            <w:docPart w:val="DefaultPlaceholder_-1854013440"/>
          </w:placeholder>
        </w:sdtPr>
        <w:sdtEndPr/>
        <w:sdtContent>
          <w:r w:rsidR="00664AB8" w:rsidRPr="00664AB8">
            <w:rPr>
              <w:color w:val="000000"/>
              <w:lang w:val="en-US"/>
            </w:rPr>
            <w:t>[18]</w:t>
          </w:r>
        </w:sdtContent>
      </w:sdt>
      <w:r w:rsidR="002A7FE0" w:rsidRPr="006A7660">
        <w:rPr>
          <w:lang w:val="en-US"/>
        </w:rPr>
        <w:t xml:space="preserve"> reported that WC-17Co parts manufactured </w:t>
      </w:r>
      <w:r w:rsidR="00B65EF1">
        <w:rPr>
          <w:lang w:val="en-US"/>
        </w:rPr>
        <w:t>by</w:t>
      </w:r>
      <w:r w:rsidR="002A7FE0" w:rsidRPr="006A7660">
        <w:rPr>
          <w:lang w:val="en-US"/>
        </w:rPr>
        <w:t xml:space="preserve"> </w:t>
      </w:r>
      <w:r w:rsidR="00047B79" w:rsidRPr="006A7660">
        <w:rPr>
          <w:lang w:val="en-US"/>
        </w:rPr>
        <w:t xml:space="preserve">L-PBF </w:t>
      </w:r>
      <w:r w:rsidR="002A7FE0" w:rsidRPr="006A7660">
        <w:rPr>
          <w:lang w:val="en-US"/>
        </w:rPr>
        <w:t>at low (185 J/mm</w:t>
      </w:r>
      <w:r w:rsidR="002A7FE0" w:rsidRPr="006A7660">
        <w:rPr>
          <w:vertAlign w:val="superscript"/>
          <w:lang w:val="en-US"/>
        </w:rPr>
        <w:t>3</w:t>
      </w:r>
      <w:r w:rsidR="002A7FE0" w:rsidRPr="006A7660">
        <w:rPr>
          <w:lang w:val="en-US"/>
        </w:rPr>
        <w:t>) and high (1667 J/mm</w:t>
      </w:r>
      <w:r w:rsidR="002A7FE0" w:rsidRPr="006A7660">
        <w:rPr>
          <w:vertAlign w:val="superscript"/>
          <w:lang w:val="en-US"/>
        </w:rPr>
        <w:t>3</w:t>
      </w:r>
      <w:r w:rsidR="002A7FE0" w:rsidRPr="006A7660">
        <w:rPr>
          <w:lang w:val="en-US"/>
        </w:rPr>
        <w:t>) energy densit</w:t>
      </w:r>
      <w:r w:rsidR="00FB11B1" w:rsidRPr="006A7660">
        <w:rPr>
          <w:lang w:val="en-US"/>
        </w:rPr>
        <w:t>ies</w:t>
      </w:r>
      <w:r w:rsidR="002A7FE0" w:rsidRPr="006A7660">
        <w:rPr>
          <w:lang w:val="en-US"/>
        </w:rPr>
        <w:t xml:space="preserve"> </w:t>
      </w:r>
      <w:r w:rsidR="00F32382" w:rsidRPr="006A7660">
        <w:rPr>
          <w:lang w:val="en-US"/>
        </w:rPr>
        <w:t>exhibited substantial</w:t>
      </w:r>
      <w:r w:rsidR="002A7FE0" w:rsidRPr="006A7660">
        <w:rPr>
          <w:lang w:val="en-US"/>
        </w:rPr>
        <w:t xml:space="preserve"> porosity and crack</w:t>
      </w:r>
      <w:r w:rsidR="007D3065" w:rsidRPr="006A7660">
        <w:rPr>
          <w:lang w:val="en-US"/>
        </w:rPr>
        <w:t>ing</w:t>
      </w:r>
      <w:r w:rsidR="002A7FE0" w:rsidRPr="006A7660">
        <w:rPr>
          <w:lang w:val="en-US"/>
        </w:rPr>
        <w:t xml:space="preserve">. They also </w:t>
      </w:r>
      <w:r w:rsidR="0083271C" w:rsidRPr="006A7660">
        <w:rPr>
          <w:lang w:val="en-US"/>
        </w:rPr>
        <w:t xml:space="preserve">established </w:t>
      </w:r>
      <w:r w:rsidR="002A7FE0" w:rsidRPr="006A7660">
        <w:rPr>
          <w:lang w:val="en-US"/>
        </w:rPr>
        <w:t xml:space="preserve">that parameters </w:t>
      </w:r>
      <w:r w:rsidR="008347E6" w:rsidRPr="006A7660">
        <w:rPr>
          <w:lang w:val="en-US"/>
        </w:rPr>
        <w:t>such as</w:t>
      </w:r>
      <w:r w:rsidR="002A7FE0" w:rsidRPr="006A7660">
        <w:rPr>
          <w:lang w:val="en-US"/>
        </w:rPr>
        <w:t xml:space="preserve"> beam focalization, layer thickness, laser power, and scan speed affect</w:t>
      </w:r>
      <w:r w:rsidR="00F32382" w:rsidRPr="006A7660">
        <w:rPr>
          <w:lang w:val="en-US"/>
        </w:rPr>
        <w:t>ed</w:t>
      </w:r>
      <w:r w:rsidR="002A7FE0" w:rsidRPr="006A7660">
        <w:rPr>
          <w:lang w:val="en-US"/>
        </w:rPr>
        <w:t xml:space="preserve"> the relative density of the WC-17Co material.</w:t>
      </w:r>
      <w:r w:rsidR="002443B0">
        <w:rPr>
          <w:lang w:val="en-US"/>
        </w:rPr>
        <w:t xml:space="preserve"> Th</w:t>
      </w:r>
      <w:r w:rsidR="00E61E9B">
        <w:rPr>
          <w:lang w:val="en-US"/>
        </w:rPr>
        <w:t>e</w:t>
      </w:r>
      <w:r w:rsidR="003F1803">
        <w:rPr>
          <w:lang w:val="en-US"/>
        </w:rPr>
        <w:t xml:space="preserve"> work </w:t>
      </w:r>
      <w:r w:rsidR="00EA2110">
        <w:rPr>
          <w:lang w:val="en-US"/>
        </w:rPr>
        <w:t xml:space="preserve">provides an interesting optimization </w:t>
      </w:r>
      <w:r w:rsidR="00E61E9B">
        <w:rPr>
          <w:lang w:val="en-US"/>
        </w:rPr>
        <w:t xml:space="preserve">study </w:t>
      </w:r>
      <w:r w:rsidR="00EA2110">
        <w:rPr>
          <w:lang w:val="en-US"/>
        </w:rPr>
        <w:t>of</w:t>
      </w:r>
      <w:r w:rsidR="003F1803">
        <w:rPr>
          <w:lang w:val="en-US"/>
        </w:rPr>
        <w:t xml:space="preserve"> </w:t>
      </w:r>
      <w:r w:rsidR="00172D73">
        <w:rPr>
          <w:lang w:val="en-US"/>
        </w:rPr>
        <w:t>process parameters</w:t>
      </w:r>
      <w:r w:rsidR="007678E1">
        <w:rPr>
          <w:lang w:val="en-US"/>
        </w:rPr>
        <w:t xml:space="preserve">, </w:t>
      </w:r>
      <w:r w:rsidR="00B65EF1">
        <w:rPr>
          <w:lang w:val="en-US"/>
        </w:rPr>
        <w:t>but</w:t>
      </w:r>
      <w:r w:rsidR="007678E1">
        <w:rPr>
          <w:lang w:val="en-US"/>
        </w:rPr>
        <w:t xml:space="preserve"> the possible benefit of post</w:t>
      </w:r>
      <w:r w:rsidR="00A64FA0">
        <w:rPr>
          <w:lang w:val="en-US"/>
        </w:rPr>
        <w:t xml:space="preserve"> heat</w:t>
      </w:r>
      <w:r w:rsidR="007678E1">
        <w:rPr>
          <w:lang w:val="en-US"/>
        </w:rPr>
        <w:t xml:space="preserve">-treatment is not explored. </w:t>
      </w:r>
      <w:r w:rsidR="002A7FE0" w:rsidRPr="00A61D3B">
        <w:rPr>
          <w:lang w:val="en-US"/>
        </w:rPr>
        <w:t>Khmyrov</w:t>
      </w:r>
      <w:r w:rsidR="002A7FE0" w:rsidRPr="006A7660">
        <w:rPr>
          <w:lang w:val="en-US"/>
        </w:rPr>
        <w:t xml:space="preserve"> et al. </w:t>
      </w:r>
      <w:sdt>
        <w:sdtPr>
          <w:rPr>
            <w:color w:val="000000"/>
            <w:lang w:val="en-US"/>
          </w:rPr>
          <w:tag w:val="MENDELEY_CITATION_v3_eyJjaXRhdGlvbklEIjoiTUVOREVMRVlfQ0lUQVRJT05fOGE5OGNmMDAtOTdiMC00NjU3LTk1ZDYtZTI0NTkzMzZhOThkIiwicHJvcGVydGllcyI6eyJub3RlSW5kZXgiOjB9LCJpc0VkaXRlZCI6ZmFsc2UsIm1hbnVhbE92ZXJyaWRlIjp7ImlzTWFudWFsbHlPdmVycmlkZGVuIjpmYWxzZSwiY2l0ZXByb2NUZXh0IjoiWzE5XSIsIm1hbnVhbE92ZXJyaWRlVGV4dCI6IiJ9LCJjaXRhdGlvbkl0ZW1zIjpbeyJpZCI6IjEzZmY5ZGE5LWViNDItMzlhNi05MmVhLWEyMTgyM2Q3MWY1MSIsIml0ZW1EYXRhIjp7InR5cGUiOiJhcnRpY2xlLWpvdXJuYWwiLCJpZCI6IjEzZmY5ZGE5LWViNDItMzlhNi05MmVhLWEyMTgyM2Q3MWY1MSIsInRpdGxlIjoiT2J0YWluaW5nIGNyYWNrLWZyZWUgV0MtQ28gYWxsb3lzIGJ5IHNlbGVjdGl2ZSBsYXNlciBtZWx0aW5nIiwiYXV0aG9yIjpbeyJmYW1pbHkiOiJLaG15cm92IiwiZ2l2ZW4iOiJSLiBTLiIsInBhcnNlLW5hbWVzIjpmYWxzZSwiZHJvcHBpbmctcGFydGljbGUiOiIiLCJub24tZHJvcHBpbmctcGFydGljbGUiOiIifSx7ImZhbWlseSI6IlNhZnJvbm92IiwiZ2l2ZW4iOiJWLiBBLiIsInBhcnNlLW5hbWVzIjpmYWxzZSwiZHJvcHBpbmctcGFydGljbGUiOiIiLCJub24tZHJvcHBpbmctcGFydGljbGUiOiIifSx7ImZhbWlseSI6Ikd1c2Fyb3YiLCJnaXZlbiI6IkEuIiwicGFyc2UtbmFtZXMiOmZhbHNlLCJkcm9wcGluZy1wYXJ0aWNsZSI6InYuIiwibm9uLWRyb3BwaW5nLXBhcnRpY2xlIjoiIn1dLCJjb250YWluZXItdGl0bGUiOiJQaHlzaWNzIFByb2NlZGlhIiwiY29udGFpbmVyLXRpdGxlLXNob3J0IjoiUGh5cyBQcm9jZWRpYSIsIkRPSSI6IjEwLjEwMTYvai5waHByby4yMDE2LjA4LjA5MSIsIklTU04iOiIxODc1Mzg5MiIsImlzc3VlZCI6eyJkYXRlLXBhcnRzIjpbWzIwMTZdXX0sInBhZ2UiOiI4NzQtODgxIiwiYWJzdHJhY3QiOiJTdGFuZGFyZCBoYXJkbWV0YWxzIG9mIFdDLUNvIHN5c3RlbSBhcmUgYnJpdHRsZSBhbmQgb2Z0ZW4gY3JhY2sgYXQgc2VsZWN0aXZlIGxhc2VyIG1lbHRpbmcgKFNMTSkuIFRoZSBvYmplY3RpdmUgb2YgdGhpcyBzdHVkeSBpcyB0byBlc3RpbWF0ZSB0aGUgcmFuZ2Ugb2YgV0MvQ28gcmF0aW8gd2hlcmUgY3JhY2tpbmcgY2FuIGJlIGF2b2lkZWQuIE1pY3Jvbi1zaXplZCBDbyBwb3dkZXIgd2FzIG1peGVkIHdpdGggV0MgbmFub3Bvd2RlciBpbiBhIGJhbGwgbWlsbCB0byBvYnRhaW4gdW5pZm9ybSBkaXN0cmlidXRpb24gb2YgV0Mgb3ZlciB0aGUgc3VyZmFjZSBvZiBDbyBwYXJ0aWNsZXMuIENvbnRpbnVvdXMgbGF5ZXJzIG9mIHJlbWVsdGVkIG1hdGVyaWFsIG9uIHRoZSBzdXJmYWNlIG9mIGEgaGFyZG1ldGFsIHBsYXRlIHdlcmUgb2J0YWluZWQgZnJvbSB0aGlzIGNvbXBvc2l0ZSBwb3dkZXIgYnkgU0xNIGF0IDEuMDfOvG0gd2F2ZWxlbmd0aC4gVGhlIGxheWVycyBoYXZlIHNhdGlzZmFjdG9yeSBwb3Jvc2l0eSBhbmQgYXJlIHdlbGwgYm91bmQgdG8gdGhlIHN1YnN0cmF0ZS4gVGhlIGNoZW1pY2FsIGNvbXBvc2l0aW9uIG9mIHRoZSBsYXllcnMgbWF0Y2hlcyB0aGUgY29tcG9zaXRpb24gb2YgdGhlIGluaXRpYWwgcG93ZGVyIG1peHR1cmVzLiBUaGUgcG93ZGVyIG1peHR1cmUgd2l0aCAyNXd0LiVXQyBjYW4gYmUgdXNlZCBmb3IgU0xNIHRvIG9idGFpbiBtYXRlcmlhbHMgd2l0aG91dCBjcmFja3MuIFRoZSBwb3dkZXIgbWl4dHVyZSB3aXRoIDUwd3QuJVdDIGNyYWNrcyBiZWNhdXNlIG9mIGZvcm1hdGlvbiBvZiBicml0dGxlIFczQ28zQyBwaGFzZS4gQ3JhY2tpbmcgY2FuIGNvbnNpZGVyYWJseSByZWR1Y2UgdGhlIG1lY2hhbmljYWwgc3RyZW5ndGgsIHNvIHRoYXQgdGhlIHVzZSBvZiB0aGlzIGNvbXBvc2l0aW9uIGlzIG5vdCBhZHZpc2VkLiIsInZvbHVtZSI6IjgzIn0sImlzVGVtcG9yYXJ5IjpmYWxzZX1dfQ=="/>
          <w:id w:val="-1188061185"/>
          <w:placeholder>
            <w:docPart w:val="DefaultPlaceholder_-1854013440"/>
          </w:placeholder>
        </w:sdtPr>
        <w:sdtEndPr/>
        <w:sdtContent>
          <w:r w:rsidR="00664AB8" w:rsidRPr="00664AB8">
            <w:rPr>
              <w:color w:val="000000"/>
              <w:lang w:val="en-US"/>
            </w:rPr>
            <w:t>[19]</w:t>
          </w:r>
        </w:sdtContent>
      </w:sdt>
      <w:r w:rsidR="0008565C" w:rsidRPr="006A7660">
        <w:rPr>
          <w:color w:val="000000"/>
          <w:lang w:val="en-US"/>
        </w:rPr>
        <w:t xml:space="preserve"> </w:t>
      </w:r>
      <w:r w:rsidR="002A7FE0" w:rsidRPr="006A7660">
        <w:rPr>
          <w:lang w:val="en-US"/>
        </w:rPr>
        <w:t xml:space="preserve">used </w:t>
      </w:r>
      <w:r w:rsidR="00047B79" w:rsidRPr="006A7660">
        <w:rPr>
          <w:lang w:val="en-US"/>
        </w:rPr>
        <w:t xml:space="preserve">a </w:t>
      </w:r>
      <w:r w:rsidR="002A7FE0" w:rsidRPr="006A7660">
        <w:rPr>
          <w:lang w:val="en-US"/>
        </w:rPr>
        <w:t xml:space="preserve">mixture of WC-75Co and WC-50Co powders to determine the optimal WC </w:t>
      </w:r>
      <w:r w:rsidR="00F32382" w:rsidRPr="006A7660">
        <w:rPr>
          <w:lang w:val="en-US"/>
        </w:rPr>
        <w:t xml:space="preserve">content </w:t>
      </w:r>
      <w:r w:rsidR="0083271C" w:rsidRPr="006A7660">
        <w:rPr>
          <w:lang w:val="en-US"/>
        </w:rPr>
        <w:t>at which</w:t>
      </w:r>
      <w:r w:rsidR="002A7FE0" w:rsidRPr="006A7660">
        <w:rPr>
          <w:lang w:val="en-US"/>
        </w:rPr>
        <w:t xml:space="preserve"> cracking</w:t>
      </w:r>
      <w:r w:rsidR="0083271C" w:rsidRPr="006A7660">
        <w:rPr>
          <w:lang w:val="en-US"/>
        </w:rPr>
        <w:t xml:space="preserve"> can be avoided</w:t>
      </w:r>
      <w:r w:rsidR="00E61E9B">
        <w:rPr>
          <w:lang w:val="en-US"/>
        </w:rPr>
        <w:t xml:space="preserve">, mainly caused by the presence of the ternary </w:t>
      </w:r>
      <w:r w:rsidR="00E61E9B" w:rsidRPr="00E61E9B">
        <w:rPr>
          <w:lang w:val="en-US"/>
        </w:rPr>
        <w:t>Co</w:t>
      </w:r>
      <w:r w:rsidR="00E61E9B" w:rsidRPr="00E61E9B">
        <w:rPr>
          <w:vertAlign w:val="subscript"/>
          <w:lang w:val="en-US"/>
        </w:rPr>
        <w:t>3</w:t>
      </w:r>
      <w:r w:rsidR="00E61E9B" w:rsidRPr="00E61E9B">
        <w:rPr>
          <w:lang w:val="en-US"/>
        </w:rPr>
        <w:t>W</w:t>
      </w:r>
      <w:r w:rsidR="00E61E9B" w:rsidRPr="00E61E9B">
        <w:rPr>
          <w:vertAlign w:val="subscript"/>
          <w:lang w:val="en-US"/>
        </w:rPr>
        <w:t>3</w:t>
      </w:r>
      <w:r w:rsidR="00E61E9B" w:rsidRPr="00E61E9B">
        <w:rPr>
          <w:lang w:val="en-US"/>
        </w:rPr>
        <w:t>C</w:t>
      </w:r>
      <w:r w:rsidR="00E61E9B">
        <w:rPr>
          <w:lang w:val="en-US"/>
        </w:rPr>
        <w:t xml:space="preserve"> brittle phase</w:t>
      </w:r>
      <w:r w:rsidR="00A61D3B">
        <w:rPr>
          <w:lang w:val="en-US"/>
        </w:rPr>
        <w:t>.</w:t>
      </w:r>
      <w:r w:rsidR="002A7FE0" w:rsidRPr="006A7660">
        <w:rPr>
          <w:lang w:val="en-US"/>
        </w:rPr>
        <w:t xml:space="preserve"> It was found that</w:t>
      </w:r>
      <w:r w:rsidR="00AB0E96" w:rsidRPr="006A7660">
        <w:rPr>
          <w:lang w:val="en-US"/>
        </w:rPr>
        <w:t xml:space="preserve"> </w:t>
      </w:r>
      <w:r w:rsidR="002A7FE0" w:rsidRPr="006A7660">
        <w:rPr>
          <w:lang w:val="en-US"/>
        </w:rPr>
        <w:t xml:space="preserve">cracking </w:t>
      </w:r>
      <w:r w:rsidR="00A61D3B">
        <w:rPr>
          <w:lang w:val="en-US"/>
        </w:rPr>
        <w:t xml:space="preserve">of AM parts </w:t>
      </w:r>
      <w:r w:rsidR="002A7FE0" w:rsidRPr="006A7660">
        <w:rPr>
          <w:lang w:val="en-US"/>
        </w:rPr>
        <w:t xml:space="preserve">could be avoided </w:t>
      </w:r>
      <w:r w:rsidR="00A64FA0">
        <w:rPr>
          <w:lang w:val="en-US"/>
        </w:rPr>
        <w:t xml:space="preserve">only </w:t>
      </w:r>
      <w:r w:rsidR="008D2901" w:rsidRPr="006A7660">
        <w:rPr>
          <w:lang w:val="en-US"/>
        </w:rPr>
        <w:t xml:space="preserve">at </w:t>
      </w:r>
      <w:r w:rsidR="002A7FE0" w:rsidRPr="006A7660">
        <w:rPr>
          <w:lang w:val="en-US"/>
        </w:rPr>
        <w:t>low percentage</w:t>
      </w:r>
      <w:r w:rsidR="008D2901" w:rsidRPr="006A7660">
        <w:rPr>
          <w:lang w:val="en-US"/>
        </w:rPr>
        <w:t>s</w:t>
      </w:r>
      <w:r w:rsidR="002A7FE0" w:rsidRPr="006A7660">
        <w:rPr>
          <w:lang w:val="en-US"/>
        </w:rPr>
        <w:t xml:space="preserve"> of WC</w:t>
      </w:r>
      <w:r w:rsidR="00B65EF1">
        <w:rPr>
          <w:lang w:val="en-US"/>
        </w:rPr>
        <w:t>, which</w:t>
      </w:r>
      <w:r w:rsidR="005D2491">
        <w:rPr>
          <w:lang w:val="en-US"/>
        </w:rPr>
        <w:t xml:space="preserve"> is</w:t>
      </w:r>
      <w:r w:rsidR="00A64FA0">
        <w:rPr>
          <w:lang w:val="en-US"/>
        </w:rPr>
        <w:t xml:space="preserve"> not interesting for applications</w:t>
      </w:r>
      <w:r w:rsidR="00B65EF1">
        <w:rPr>
          <w:lang w:val="en-US"/>
        </w:rPr>
        <w:t xml:space="preserve"> (</w:t>
      </w:r>
      <w:r w:rsidR="00B65EF1" w:rsidRPr="00B65EF1">
        <w:rPr>
          <w:lang w:val="en-US"/>
        </w:rPr>
        <w:t xml:space="preserve">compared to </w:t>
      </w:r>
      <w:r w:rsidR="00B65EF1">
        <w:rPr>
          <w:lang w:val="en-US"/>
        </w:rPr>
        <w:t>cermets obtained by sintering</w:t>
      </w:r>
      <w:r w:rsidR="00B65EF1" w:rsidRPr="00B65EF1">
        <w:rPr>
          <w:lang w:val="en-US"/>
        </w:rPr>
        <w:t>)</w:t>
      </w:r>
      <w:r w:rsidR="00E56268">
        <w:rPr>
          <w:lang w:val="en-US"/>
        </w:rPr>
        <w:t xml:space="preserve">. </w:t>
      </w:r>
      <w:r w:rsidR="002A7FE0" w:rsidRPr="006A7660">
        <w:rPr>
          <w:lang w:val="en-US"/>
        </w:rPr>
        <w:t xml:space="preserve">The main objective of the study </w:t>
      </w:r>
      <w:r w:rsidR="008D2901" w:rsidRPr="006A7660">
        <w:rPr>
          <w:lang w:val="en-US"/>
        </w:rPr>
        <w:t xml:space="preserve">conducted </w:t>
      </w:r>
      <w:r w:rsidR="002A7FE0" w:rsidRPr="006A7660">
        <w:rPr>
          <w:lang w:val="en-US"/>
        </w:rPr>
        <w:t xml:space="preserve">by Schwanekamp et al. </w:t>
      </w:r>
      <w:sdt>
        <w:sdtPr>
          <w:rPr>
            <w:color w:val="000000"/>
            <w:lang w:val="en-US"/>
          </w:rPr>
          <w:tag w:val="MENDELEY_CITATION_v3_eyJjaXRhdGlvbklEIjoiTUVOREVMRVlfQ0lUQVRJT05fODczYjMxOTctNTAxYi00NjEwLTljNDMtNDI5OTkxNDBkM2Y1IiwicHJvcGVydGllcyI6eyJub3RlSW5kZXgiOjB9LCJpc0VkaXRlZCI6ZmFsc2UsIm1hbnVhbE92ZXJyaWRlIjp7ImlzTWFudWFsbHlPdmVycmlkZGVuIjpmYWxzZSwiY2l0ZXByb2NUZXh0IjoiWzIwXeKAk1syMl0iLCJtYW51YWxPdmVycmlkZVRleHQiOiIifSwiY2l0YXRpb25JdGVtcyI6W3siaWQiOiJiOGJkYTkzNy02ZTRkLTNmMjctOGZlMy01ZmM0Mzc0N2U2OTEiLCJpdGVtRGF0YSI6eyJ0eXBlIjoiYXJ0aWNsZS1qb3VybmFsIiwiaWQiOiJiOGJkYTkzNy02ZTRkLTNmMjctOGZlMy01ZmM0Mzc0N2U2OTEiLCJ0aXRsZSI6IlBhcmFtZXRlciBzdHVkeSBvbiBsYXNlciBiZWFtIG1lbHRpbmcgb2YgV0MtIENvIGF0IDgwMCDCsCBDIHByZS1oZWF0aW5nIHRlbXBlcmF0dXJlIiwiYXV0aG9yIjpbeyJmYW1pbHkiOiJTY2h3YW5la2FtcCIsImdpdmVuIjoiVG9iaWFzIiwicGFyc2UtbmFtZXMiOmZhbHNlLCJkcm9wcGluZy1wYXJ0aWNsZSI6IiIsIm5vbi1kcm9wcGluZy1wYXJ0aWNsZSI6IiJ9XSwiY29udGFpbmVyLXRpdGxlIjoiSUNBVCBQcm9jZWVkaW5ncyBvZiA3dGggSW50ZXJuYXRpb25hbCBDb25mZXJlbmNlIG9uIEFkZGl0aXZlIFRlY2hub2xvZ2llcyIsImlzc3VlZCI6eyJkYXRlLXBhcnRzIjpbWzIwMTldXX0sInBhZ2UiOiI3OC04NCIsImlzc3VlIjoiT2N0b2JlciIsImNvbnRhaW5lci10aXRsZS1zaG9ydCI6IiJ9LCJpc1RlbXBvcmFyeSI6ZmFsc2V9LHsiaWQiOiJiMzRkZTZmZi1jMmI3LTMwMTAtYTExYy1jOWU0NzFlNGNlNTYiLCJpdGVtRGF0YSI6eyJ0eXBlIjoiYXJ0aWNsZS1qb3VybmFsIiwiaWQiOiJiMzRkZTZmZi1jMmI3LTMwMTAtYTExYy1jOWU0NzFlNGNlNTYiLCJ0aXRsZSI6IlRoZXJtYWwgUG9zdC1UcmVhdG1lbnQgb2YgQWRkaXRpdmVseSBNYW51ZmFjdHVyZWQgV0MtQ28gUHJvY2Vzc2VkIGJ5IExhc2VyIFBvd2RlciBCZWQgRnVzaW9uIiwiYXV0aG9yIjpbeyJmYW1pbHkiOiJTY2h3YW5la2FtcCIsImdpdmVuIjoiIiwicGFyc2UtbmFtZXMiOmZhbHNlLCJkcm9wcGluZy1wYXJ0aWNsZSI6IiIsIm5vbi1kcm9wcGluZy1wYXJ0aWNsZSI6IiJ9XSwiaXNzdWVkIjp7ImRhdGUtcGFydHMiOltbMjAxOV1dfSwiY29udGFpbmVyLXRpdGxlLXNob3J0IjoiIn0sImlzVGVtcG9yYXJ5IjpmYWxzZX0seyJpZCI6IjJlMjFlZWNiLWZmOTctM2Q3MC1hY2JhLTEzOTE1YjNhYzM1NiIsIml0ZW1EYXRhIjp7InR5cGUiOiJhcnRpY2xlLWpvdXJuYWwiLCJpZCI6IjJlMjFlZWNiLWZmOTctM2Q3MC1hY2JhLTEzOTE1YjNhYzM1NiIsInRpdGxlIjoiQWRkaXRpdmUgbWFudWZhY3V0cmluZyBvZiBhcHBsaWNhdGlvbiBvcHRpbWl6ZWQgdHVuZ3N0ZW4gY2FyYmlkZSBwcmVjaXNpb24gdG9vbHMiLCJhdXRob3IiOlt7ImZhbWlseSI6IlNjaHdhbmVrYW1wIiwiZ2l2ZW4iOiJULiIsInBhcnNlLW5hbWVzIjpmYWxzZSwiZHJvcHBpbmctcGFydGljbGUiOiIiLCJub24tZHJvcHBpbmctcGFydGljbGUiOiIifSx7ImZhbWlseSI6IlJldWJlciIsImdpdmVuIjoiTS4iLCJwYXJzZS1uYW1lcyI6ZmFsc2UsImRyb3BwaW5nLXBhcnRpY2xlIjoiIiwibm9uLWRyb3BwaW5nLXBhcnRpY2xlIjoiIn1dLCJjb250YWluZXItdGl0bGUiOiI2IHRoIEludGVybmF0aW9uYWwgQ29uZmVyZW5jZSBvbiBBZGRpdGl2ZSBUZWNobm9sb2dpZXMiLCJET0kiOiIxMC4xMDE2L1MwOTI1LTgzODgoMDMpMDA2MzctNiIsIklTQk4iOiIwOTI1LTgzODgiLCJJU1NOIjoiMDkyNTgzODgiLCJpc3N1ZWQiOnsiZGF0ZS1wYXJ0cyI6W1syMDE2XV19LCJwYWdlIjoiMTAwLTExNCIsImFic3RyYWN0IjoiVGhlIGpvaW50IHJlc2VhcmNoIHByb2plY3QgUHJhZXppR2VuIGlzIGRlZGljYXRlZCB0byBvdmVyY29tZSB0b2RheeKAmXMgbGltaXRzIG9mIHRvb2wgbWFraW5nIGJ5IGFwcGx5aW5nIGFkZGl0aXZlIG1hbnVmYWN0dXJpbmcgKEFNKSwgcmVzcGVjdGl2ZWx5IHNlbGVjdGl2ZSBsYXNlciBtZWx0aW5nIChTTE0pLCB0byBmYWJyaWNhdGUgYXBwbGljYXRpb24gb3B0aW1pemVkIGNhcmJpZGUgcHJlY2lzaW9uIHRvb2xzIHdpdGggY29tcGxleCBpbm5lciBhbmQgb3V0ZXIgc2hhcGUuIEEgbWFpbiBvYmplY3RpdmUgaXMgdGhlIGRldmVsb3BtZW50IG9mIGEgcHJvY2VzcyBjaGFpbiBmb3IgQU0gb2YgbmVhci1uZXQtIHNoYXBlIGN1dHRpbmcgdG9vbHMgYW5kIHRoZSBxdWFsaWZpY2F0aW9uIG9mIHR1bmdzdGVuIGNhcmJpZGUgZm9yIHRoZSBTTE0gcHJvY2Vzcy4gVGhpcyBwYXBlciBmb2N1c2VzIG9uIHRoZSBzY2llbnRpZmljIGZ1bmRhbWVudGFscyBvZiB0aGUgcHJvY2VzcyBhbmQgZGlmZmVyZW50IGFwcHJvYWNoZXMsIHdoaWNoIGFyZSBmb2xsb3dlZCB0byBhdm9pZCB0aGUgZm9ybWF0aW9uIG9mIHBvcmVzLCBjcmFja3MgYW5kIGJyaXR0bGUgbWF0ZXJpYWwgcGhhc2VzIGluc2lkZSB0aGUgZ2VuZXJhdGVkIHNhbXBsZXMuIFRoZSBzaW50ZXJlZCBzYW1wbGVzIGFyZSBldmFsdWF0ZWQgYnkgbWVhbnMgb2YgbWV0YWxsb2dyYXBoaWMgYW5hbHlzZXMgaW4gb3JkZXIgdG8gb3B0aW1pemUgdGhlIHByb2Nlc3MgcGFyYW1ldGVycy4gVG9vbCBzYW1wbGVzIGFyZSBtYW51ZmFjdHVyZWQgd2l0aCBvcHRpbWl6ZWQgc2ludGVyaW5nIHN0cmF0ZWdpZXMgYW5kIGZ1cnRoZXIgcHJvY2Vzc2VkIHRvIGN1dHRpbmcgaW5zZXJ0cy4gVGhlIGZpbmlzaGVkIGluc2VydHMgYXJlIGV2YWx1YXRlZCB3aXRoaW4gYSB0dXJuaW5nIHByb2Nlc3MuIiwiaXNzdWUiOiJKYW51YXJ5IDIwMTYiLCJjb250YWluZXItdGl0bGUtc2hvcnQiOiIifSwiaXNUZW1wb3JhcnkiOmZhbHNlfV19"/>
          <w:id w:val="1576003559"/>
          <w:placeholder>
            <w:docPart w:val="DefaultPlaceholder_-1854013440"/>
          </w:placeholder>
        </w:sdtPr>
        <w:sdtEndPr/>
        <w:sdtContent>
          <w:r w:rsidR="00664AB8" w:rsidRPr="00664AB8">
            <w:rPr>
              <w:color w:val="000000"/>
              <w:lang w:val="en-US"/>
            </w:rPr>
            <w:t>[20]–[22]</w:t>
          </w:r>
        </w:sdtContent>
      </w:sdt>
      <w:r w:rsidR="002A7FE0" w:rsidRPr="006A7660">
        <w:rPr>
          <w:lang w:val="en-US"/>
        </w:rPr>
        <w:t xml:space="preserve"> was to reduce the porosity and crack</w:t>
      </w:r>
      <w:r w:rsidR="008D2901" w:rsidRPr="006A7660">
        <w:rPr>
          <w:lang w:val="en-US"/>
        </w:rPr>
        <w:t xml:space="preserve"> frequency</w:t>
      </w:r>
      <w:r w:rsidR="002A7FE0" w:rsidRPr="006A7660">
        <w:rPr>
          <w:lang w:val="en-US"/>
        </w:rPr>
        <w:t xml:space="preserve"> by preheating </w:t>
      </w:r>
      <w:r w:rsidR="00055FBC" w:rsidRPr="006A7660">
        <w:rPr>
          <w:lang w:val="en-US"/>
        </w:rPr>
        <w:t>the</w:t>
      </w:r>
      <w:r w:rsidR="002A7FE0" w:rsidRPr="006A7660">
        <w:rPr>
          <w:lang w:val="en-US"/>
        </w:rPr>
        <w:t xml:space="preserve"> </w:t>
      </w:r>
      <w:r w:rsidR="00E61E9B">
        <w:rPr>
          <w:lang w:val="en-US"/>
        </w:rPr>
        <w:t>support</w:t>
      </w:r>
      <w:r w:rsidR="00E61E9B" w:rsidRPr="006A7660">
        <w:rPr>
          <w:lang w:val="en-US"/>
        </w:rPr>
        <w:t xml:space="preserve"> </w:t>
      </w:r>
      <w:r w:rsidR="002A7FE0" w:rsidRPr="006A7660">
        <w:rPr>
          <w:lang w:val="en-US"/>
        </w:rPr>
        <w:t xml:space="preserve">plate. </w:t>
      </w:r>
      <w:r w:rsidR="008D2901" w:rsidRPr="006A7660">
        <w:rPr>
          <w:lang w:val="en-US"/>
        </w:rPr>
        <w:t>P</w:t>
      </w:r>
      <w:r w:rsidR="002A7FE0" w:rsidRPr="006A7660">
        <w:rPr>
          <w:lang w:val="en-US"/>
        </w:rPr>
        <w:t>reheating to 800</w:t>
      </w:r>
      <w:r w:rsidR="00F32382" w:rsidRPr="006A7660">
        <w:rPr>
          <w:lang w:val="en-US"/>
        </w:rPr>
        <w:t xml:space="preserve"> </w:t>
      </w:r>
      <w:r w:rsidR="002A7FE0" w:rsidRPr="006A7660">
        <w:rPr>
          <w:lang w:val="en-US"/>
        </w:rPr>
        <w:t>°C</w:t>
      </w:r>
      <w:r w:rsidR="00445A82" w:rsidRPr="006A7660">
        <w:rPr>
          <w:lang w:val="en-US"/>
        </w:rPr>
        <w:t xml:space="preserve"> </w:t>
      </w:r>
      <w:r w:rsidR="002A7FE0" w:rsidRPr="006A7660">
        <w:rPr>
          <w:lang w:val="en-US"/>
        </w:rPr>
        <w:t>resulted in a significant reduc</w:t>
      </w:r>
      <w:r w:rsidR="00445A82" w:rsidRPr="006A7660">
        <w:rPr>
          <w:lang w:val="en-US"/>
        </w:rPr>
        <w:t>tion</w:t>
      </w:r>
      <w:r w:rsidR="002A7FE0" w:rsidRPr="006A7660">
        <w:rPr>
          <w:lang w:val="en-US"/>
        </w:rPr>
        <w:t xml:space="preserve"> </w:t>
      </w:r>
      <w:r w:rsidR="008D2901" w:rsidRPr="006A7660">
        <w:rPr>
          <w:lang w:val="en-US"/>
        </w:rPr>
        <w:t>in</w:t>
      </w:r>
      <w:r w:rsidR="002A7FE0" w:rsidRPr="006A7660">
        <w:rPr>
          <w:lang w:val="en-US"/>
        </w:rPr>
        <w:t xml:space="preserve"> crack</w:t>
      </w:r>
      <w:r w:rsidR="008D2901" w:rsidRPr="006A7660">
        <w:rPr>
          <w:lang w:val="en-US"/>
        </w:rPr>
        <w:t xml:space="preserve"> prevalence</w:t>
      </w:r>
      <w:r w:rsidR="002A7FE0" w:rsidRPr="006A7660">
        <w:rPr>
          <w:lang w:val="en-US"/>
        </w:rPr>
        <w:t xml:space="preserve"> and porosity, but</w:t>
      </w:r>
      <w:r w:rsidR="00B22615" w:rsidRPr="006A7660">
        <w:rPr>
          <w:lang w:val="en-US"/>
        </w:rPr>
        <w:t xml:space="preserve"> a</w:t>
      </w:r>
      <w:r w:rsidR="002A7FE0" w:rsidRPr="006A7660">
        <w:rPr>
          <w:lang w:val="en-US"/>
        </w:rPr>
        <w:t xml:space="preserve"> large number of micropores still remained. Further post-treatment </w:t>
      </w:r>
      <w:r w:rsidR="005D2491">
        <w:rPr>
          <w:lang w:val="en-US"/>
        </w:rPr>
        <w:t>by</w:t>
      </w:r>
      <w:r w:rsidR="002A7FE0" w:rsidRPr="006A7660">
        <w:rPr>
          <w:lang w:val="en-US"/>
        </w:rPr>
        <w:t xml:space="preserve"> </w:t>
      </w:r>
      <w:r w:rsidR="00B65EF1" w:rsidRPr="00B65EF1">
        <w:rPr>
          <w:lang w:val="en-US"/>
        </w:rPr>
        <w:t>hot isostatic pressing</w:t>
      </w:r>
      <w:r w:rsidR="00B65EF1">
        <w:rPr>
          <w:lang w:val="en-US"/>
        </w:rPr>
        <w:t xml:space="preserve"> (</w:t>
      </w:r>
      <w:r w:rsidR="00047B79" w:rsidRPr="006A7660">
        <w:rPr>
          <w:lang w:val="en-US"/>
        </w:rPr>
        <w:t>HIP</w:t>
      </w:r>
      <w:r w:rsidR="00B65EF1">
        <w:rPr>
          <w:lang w:val="en-US"/>
        </w:rPr>
        <w:t>)</w:t>
      </w:r>
      <w:r w:rsidR="002A7FE0" w:rsidRPr="006A7660">
        <w:rPr>
          <w:lang w:val="en-US"/>
        </w:rPr>
        <w:t xml:space="preserve"> </w:t>
      </w:r>
      <w:r w:rsidR="0087651B" w:rsidRPr="006A7660">
        <w:rPr>
          <w:lang w:val="en-US"/>
        </w:rPr>
        <w:t>re</w:t>
      </w:r>
      <w:r w:rsidR="0068394E" w:rsidRPr="006A7660">
        <w:rPr>
          <w:lang w:val="en-US"/>
        </w:rPr>
        <w:t>sulted in</w:t>
      </w:r>
      <w:r w:rsidR="002A7FE0" w:rsidRPr="006A7660">
        <w:rPr>
          <w:lang w:val="en-US"/>
        </w:rPr>
        <w:t xml:space="preserve"> a significant improvement </w:t>
      </w:r>
      <w:r w:rsidR="005D2491">
        <w:rPr>
          <w:lang w:val="en-US"/>
        </w:rPr>
        <w:t>of</w:t>
      </w:r>
      <w:r w:rsidR="0068394E" w:rsidRPr="006A7660">
        <w:rPr>
          <w:lang w:val="en-US"/>
        </w:rPr>
        <w:t xml:space="preserve"> the</w:t>
      </w:r>
      <w:r w:rsidR="002A7FE0" w:rsidRPr="006A7660">
        <w:rPr>
          <w:lang w:val="en-US"/>
        </w:rPr>
        <w:t xml:space="preserve"> material density.</w:t>
      </w:r>
      <w:r w:rsidR="00C93683">
        <w:rPr>
          <w:lang w:val="en-US"/>
        </w:rPr>
        <w:t xml:space="preserve"> </w:t>
      </w:r>
      <w:r w:rsidR="00407990">
        <w:rPr>
          <w:lang w:val="en-US"/>
        </w:rPr>
        <w:t>The work</w:t>
      </w:r>
      <w:r w:rsidR="002A7FE0" w:rsidRPr="006A7660">
        <w:rPr>
          <w:lang w:val="en-US"/>
        </w:rPr>
        <w:t xml:space="preserve"> concluded that </w:t>
      </w:r>
      <w:r w:rsidR="004F0B29" w:rsidRPr="006A7660">
        <w:rPr>
          <w:lang w:val="en-US"/>
        </w:rPr>
        <w:t>the use of</w:t>
      </w:r>
      <w:r w:rsidR="0083271C" w:rsidRPr="006A7660">
        <w:rPr>
          <w:lang w:val="en-US"/>
        </w:rPr>
        <w:t xml:space="preserve"> a</w:t>
      </w:r>
      <w:r w:rsidR="004F0B29" w:rsidRPr="006A7660">
        <w:rPr>
          <w:lang w:val="en-US"/>
        </w:rPr>
        <w:t xml:space="preserve"> preheated building plate was essential for the</w:t>
      </w:r>
      <w:r w:rsidR="002A7FE0" w:rsidRPr="006A7660">
        <w:rPr>
          <w:lang w:val="en-US"/>
        </w:rPr>
        <w:t xml:space="preserve"> successful manufactur</w:t>
      </w:r>
      <w:r w:rsidR="004F0B29" w:rsidRPr="006A7660">
        <w:rPr>
          <w:lang w:val="en-US"/>
        </w:rPr>
        <w:t>e</w:t>
      </w:r>
      <w:r w:rsidR="002A7FE0" w:rsidRPr="006A7660">
        <w:rPr>
          <w:lang w:val="en-US"/>
        </w:rPr>
        <w:t xml:space="preserve"> of WC-Co parts </w:t>
      </w:r>
      <w:r w:rsidR="004F0B29" w:rsidRPr="006A7660">
        <w:rPr>
          <w:lang w:val="en-US"/>
        </w:rPr>
        <w:t>using L-PBF.</w:t>
      </w:r>
      <w:r w:rsidR="005D2491">
        <w:rPr>
          <w:lang w:val="en-US"/>
        </w:rPr>
        <w:t xml:space="preserve"> The positive effect of HIP reported in their work is encouraging</w:t>
      </w:r>
      <w:r w:rsidR="0061250E">
        <w:rPr>
          <w:lang w:val="en-US"/>
        </w:rPr>
        <w:t xml:space="preserve">. Therefore, </w:t>
      </w:r>
      <w:r w:rsidR="005D2491">
        <w:rPr>
          <w:lang w:val="en-US"/>
        </w:rPr>
        <w:t>further studies exploring its applicability limit</w:t>
      </w:r>
      <w:r w:rsidR="00B65EF1">
        <w:rPr>
          <w:lang w:val="en-US"/>
        </w:rPr>
        <w:t>s</w:t>
      </w:r>
      <w:r w:rsidR="005D2491">
        <w:rPr>
          <w:lang w:val="en-US"/>
        </w:rPr>
        <w:t xml:space="preserve"> in terms of the microstructure of AM parts could help developing energy efficient methodologies</w:t>
      </w:r>
      <w:r w:rsidR="00B65EF1">
        <w:rPr>
          <w:lang w:val="en-US"/>
        </w:rPr>
        <w:t>.</w:t>
      </w:r>
    </w:p>
    <w:p w14:paraId="74D26B91" w14:textId="61253D38" w:rsidR="00C4613C" w:rsidRDefault="0083271C" w:rsidP="00822CA9">
      <w:pPr>
        <w:spacing w:line="276" w:lineRule="auto"/>
        <w:ind w:firstLine="360"/>
        <w:rPr>
          <w:lang w:val="en-US"/>
        </w:rPr>
      </w:pPr>
      <w:r w:rsidRPr="00EC3A34">
        <w:rPr>
          <w:iCs/>
          <w:lang w:val="en-US"/>
        </w:rPr>
        <w:t>Considering the above</w:t>
      </w:r>
      <w:r w:rsidR="006A299A">
        <w:rPr>
          <w:iCs/>
          <w:lang w:val="en-US"/>
        </w:rPr>
        <w:t xml:space="preserve"> literature results</w:t>
      </w:r>
      <w:r w:rsidRPr="00EC3A34">
        <w:rPr>
          <w:iCs/>
          <w:lang w:val="en-US"/>
        </w:rPr>
        <w:t xml:space="preserve"> i</w:t>
      </w:r>
      <w:r w:rsidR="002A7FE0" w:rsidRPr="006A7660">
        <w:rPr>
          <w:lang w:val="en-US"/>
        </w:rPr>
        <w:t xml:space="preserve">t can be concluded that L-PBF manufacturing of WC-Co parts </w:t>
      </w:r>
      <w:r w:rsidR="004F0B29" w:rsidRPr="006A7660">
        <w:rPr>
          <w:lang w:val="en-US"/>
        </w:rPr>
        <w:t>remains</w:t>
      </w:r>
      <w:r w:rsidR="002A7FE0" w:rsidRPr="006A7660">
        <w:rPr>
          <w:lang w:val="en-US"/>
        </w:rPr>
        <w:t xml:space="preserve"> challenging. Preheating of the </w:t>
      </w:r>
      <w:r w:rsidR="00FC5CEA" w:rsidRPr="006A7660">
        <w:rPr>
          <w:lang w:val="en-US"/>
        </w:rPr>
        <w:t>building</w:t>
      </w:r>
      <w:r w:rsidR="002A7FE0" w:rsidRPr="006A7660">
        <w:rPr>
          <w:lang w:val="en-US"/>
        </w:rPr>
        <w:t xml:space="preserve"> plate to a high temperature </w:t>
      </w:r>
      <w:r w:rsidR="00CA0D46" w:rsidRPr="006A7660">
        <w:rPr>
          <w:lang w:val="en-US"/>
        </w:rPr>
        <w:t>allowed the manufacturing</w:t>
      </w:r>
      <w:r w:rsidR="002A7FE0" w:rsidRPr="006A7660">
        <w:rPr>
          <w:lang w:val="en-US"/>
        </w:rPr>
        <w:t xml:space="preserve"> of solid samples with some residual </w:t>
      </w:r>
      <w:r w:rsidR="00047B79" w:rsidRPr="006A7660">
        <w:rPr>
          <w:lang w:val="en-US"/>
        </w:rPr>
        <w:t xml:space="preserve">porosity </w:t>
      </w:r>
      <w:r w:rsidR="002A7FE0" w:rsidRPr="006A7660">
        <w:rPr>
          <w:lang w:val="en-US"/>
        </w:rPr>
        <w:t xml:space="preserve">that could be eliminated </w:t>
      </w:r>
      <w:r w:rsidRPr="006A7660">
        <w:rPr>
          <w:lang w:val="en-US"/>
        </w:rPr>
        <w:t>through</w:t>
      </w:r>
      <w:r w:rsidR="002A7FE0" w:rsidRPr="006A7660">
        <w:rPr>
          <w:lang w:val="en-US"/>
        </w:rPr>
        <w:t xml:space="preserve"> </w:t>
      </w:r>
      <w:r w:rsidR="00800D7F">
        <w:rPr>
          <w:lang w:val="en-US"/>
        </w:rPr>
        <w:t xml:space="preserve">HIP </w:t>
      </w:r>
      <w:r w:rsidR="002A7FE0" w:rsidRPr="006A7660">
        <w:rPr>
          <w:lang w:val="en-US"/>
        </w:rPr>
        <w:t>post-treatment.</w:t>
      </w:r>
      <w:r w:rsidR="00544982">
        <w:rPr>
          <w:lang w:val="en-US"/>
        </w:rPr>
        <w:t xml:space="preserve"> </w:t>
      </w:r>
      <w:r w:rsidR="002A7FE0" w:rsidRPr="006A7660">
        <w:rPr>
          <w:lang w:val="en-US"/>
        </w:rPr>
        <w:t xml:space="preserve">However, in </w:t>
      </w:r>
      <w:r w:rsidR="00CA0D46" w:rsidRPr="006A7660">
        <w:rPr>
          <w:lang w:val="en-US"/>
        </w:rPr>
        <w:t>the</w:t>
      </w:r>
      <w:r w:rsidR="002A7FE0" w:rsidRPr="006A7660">
        <w:rPr>
          <w:lang w:val="en-US"/>
        </w:rPr>
        <w:t xml:space="preserve"> absence of </w:t>
      </w:r>
      <w:r w:rsidR="00CA0D46" w:rsidRPr="006A7660">
        <w:rPr>
          <w:lang w:val="en-US"/>
        </w:rPr>
        <w:t>a</w:t>
      </w:r>
      <w:r w:rsidR="002A7FE0" w:rsidRPr="006A7660">
        <w:rPr>
          <w:lang w:val="en-US"/>
        </w:rPr>
        <w:t xml:space="preserve"> preheating </w:t>
      </w:r>
      <w:r w:rsidR="00B65EF1">
        <w:rPr>
          <w:lang w:val="en-US"/>
        </w:rPr>
        <w:t>plate</w:t>
      </w:r>
      <w:r w:rsidR="002A7FE0" w:rsidRPr="006A7660">
        <w:rPr>
          <w:lang w:val="en-US"/>
        </w:rPr>
        <w:t xml:space="preserve"> the manufacturing of complex-shaped WC-Co parts, eve</w:t>
      </w:r>
      <w:r w:rsidR="00B65EF1">
        <w:rPr>
          <w:lang w:val="en-US"/>
        </w:rPr>
        <w:t>n with high internal porosity, wa</w:t>
      </w:r>
      <w:r w:rsidR="002A7FE0" w:rsidRPr="006A7660">
        <w:rPr>
          <w:lang w:val="en-US"/>
        </w:rPr>
        <w:t xml:space="preserve">s not possible owing to crack formation and </w:t>
      </w:r>
      <w:r w:rsidR="00B65EF1">
        <w:rPr>
          <w:lang w:val="en-US"/>
        </w:rPr>
        <w:t xml:space="preserve">to </w:t>
      </w:r>
      <w:r w:rsidR="004F0B29" w:rsidRPr="006A7660">
        <w:rPr>
          <w:lang w:val="en-US"/>
        </w:rPr>
        <w:t xml:space="preserve">the </w:t>
      </w:r>
      <w:r w:rsidR="002A7FE0" w:rsidRPr="006A7660">
        <w:rPr>
          <w:lang w:val="en-US"/>
        </w:rPr>
        <w:t>destruction</w:t>
      </w:r>
      <w:r w:rsidR="000E7FC3" w:rsidRPr="006A7660">
        <w:rPr>
          <w:lang w:val="en-US"/>
        </w:rPr>
        <w:t xml:space="preserve"> of the part</w:t>
      </w:r>
      <w:r w:rsidR="002A7FE0" w:rsidRPr="006A7660">
        <w:rPr>
          <w:lang w:val="en-US"/>
        </w:rPr>
        <w:t xml:space="preserve"> during cutting </w:t>
      </w:r>
      <w:r w:rsidR="00AE19CE" w:rsidRPr="006A7660">
        <w:rPr>
          <w:lang w:val="en-US"/>
        </w:rPr>
        <w:t>from the</w:t>
      </w:r>
      <w:r w:rsidR="00744F2B">
        <w:rPr>
          <w:lang w:val="en-US"/>
        </w:rPr>
        <w:t xml:space="preserve"> </w:t>
      </w:r>
      <w:r w:rsidR="00AE19CE" w:rsidRPr="006A7660">
        <w:rPr>
          <w:lang w:val="en-US"/>
        </w:rPr>
        <w:t>plate</w:t>
      </w:r>
      <w:r w:rsidR="002A7FE0" w:rsidRPr="006A7660">
        <w:rPr>
          <w:lang w:val="en-US"/>
        </w:rPr>
        <w:t xml:space="preserve">. </w:t>
      </w:r>
      <w:r w:rsidR="00A41BA0">
        <w:rPr>
          <w:lang w:val="en-US"/>
        </w:rPr>
        <w:t xml:space="preserve">In addition, </w:t>
      </w:r>
      <w:r w:rsidR="0022685B">
        <w:rPr>
          <w:lang w:val="en-US"/>
        </w:rPr>
        <w:t>i</w:t>
      </w:r>
      <w:r w:rsidR="0020732D">
        <w:rPr>
          <w:lang w:val="en-US"/>
        </w:rPr>
        <w:t xml:space="preserve">t should be confirmed </w:t>
      </w:r>
      <w:r w:rsidR="009D75A1">
        <w:rPr>
          <w:lang w:val="en-US"/>
        </w:rPr>
        <w:t xml:space="preserve">whether </w:t>
      </w:r>
      <w:r w:rsidR="0020732D">
        <w:rPr>
          <w:lang w:val="en-US"/>
        </w:rPr>
        <w:t>the HIP process</w:t>
      </w:r>
      <w:r w:rsidR="009D75A1">
        <w:rPr>
          <w:lang w:val="en-US"/>
        </w:rPr>
        <w:t xml:space="preserve"> is able or not </w:t>
      </w:r>
      <w:r w:rsidR="00800D7F">
        <w:rPr>
          <w:lang w:val="en-US"/>
        </w:rPr>
        <w:t xml:space="preserve">to </w:t>
      </w:r>
      <w:r w:rsidR="009D75A1">
        <w:rPr>
          <w:lang w:val="en-US"/>
        </w:rPr>
        <w:t xml:space="preserve">heal </w:t>
      </w:r>
      <w:r w:rsidR="004640F9">
        <w:rPr>
          <w:lang w:val="en-US"/>
        </w:rPr>
        <w:t>the defects formed during AM.</w:t>
      </w:r>
      <w:r w:rsidR="0020732D">
        <w:rPr>
          <w:lang w:val="en-US"/>
        </w:rPr>
        <w:t xml:space="preserve"> </w:t>
      </w:r>
      <w:r w:rsidR="0022685B">
        <w:rPr>
          <w:lang w:val="en-US"/>
        </w:rPr>
        <w:t xml:space="preserve">Additional information concerning </w:t>
      </w:r>
      <w:r w:rsidR="006F6E39">
        <w:rPr>
          <w:lang w:val="en-US"/>
        </w:rPr>
        <w:t>microstructure change</w:t>
      </w:r>
      <w:r w:rsidR="00B65EF1">
        <w:rPr>
          <w:lang w:val="en-US"/>
        </w:rPr>
        <w:t>s</w:t>
      </w:r>
      <w:r w:rsidR="006F6E39">
        <w:rPr>
          <w:lang w:val="en-US"/>
        </w:rPr>
        <w:t xml:space="preserve"> during HIP </w:t>
      </w:r>
      <w:r w:rsidR="00C14508">
        <w:rPr>
          <w:lang w:val="en-US"/>
        </w:rPr>
        <w:t xml:space="preserve">would be </w:t>
      </w:r>
      <w:r w:rsidR="00B65EF1">
        <w:rPr>
          <w:lang w:val="en-US"/>
        </w:rPr>
        <w:t xml:space="preserve">also </w:t>
      </w:r>
      <w:r w:rsidR="00800D7F">
        <w:rPr>
          <w:lang w:val="en-US"/>
        </w:rPr>
        <w:t>helpful to understand</w:t>
      </w:r>
      <w:r w:rsidR="00B65EF1">
        <w:rPr>
          <w:lang w:val="en-US"/>
        </w:rPr>
        <w:t xml:space="preserve"> final physical properties of the manufactured parts</w:t>
      </w:r>
      <w:r w:rsidR="000605BB">
        <w:rPr>
          <w:lang w:val="en-US"/>
        </w:rPr>
        <w:t>.</w:t>
      </w:r>
      <w:r w:rsidR="00E03E81">
        <w:rPr>
          <w:lang w:val="en-US"/>
        </w:rPr>
        <w:t xml:space="preserve"> </w:t>
      </w:r>
    </w:p>
    <w:p w14:paraId="5538BEE7" w14:textId="21240D09" w:rsidR="00881232" w:rsidRDefault="00C4613C" w:rsidP="00822CA9">
      <w:pPr>
        <w:spacing w:line="276" w:lineRule="auto"/>
        <w:ind w:firstLine="360"/>
        <w:rPr>
          <w:lang w:val="en-US"/>
        </w:rPr>
      </w:pPr>
      <w:r>
        <w:rPr>
          <w:lang w:val="en-US"/>
        </w:rPr>
        <w:t xml:space="preserve">Present article focuses on the AM of parts using the commercial WC-17Co material and addresses three essential points as illustrated on </w:t>
      </w:r>
      <w:r>
        <w:rPr>
          <w:lang w:val="en-US"/>
        </w:rPr>
        <w:fldChar w:fldCharType="begin"/>
      </w:r>
      <w:r>
        <w:rPr>
          <w:lang w:val="en-US"/>
        </w:rPr>
        <w:instrText xml:space="preserve"> REF _Ref106875012 \h </w:instrText>
      </w:r>
      <w:r w:rsidR="00822CA9">
        <w:rPr>
          <w:lang w:val="en-US"/>
        </w:rPr>
        <w:instrText xml:space="preserve"> \* MERGEFORMAT </w:instrText>
      </w:r>
      <w:r>
        <w:rPr>
          <w:lang w:val="en-US"/>
        </w:rPr>
      </w:r>
      <w:r>
        <w:rPr>
          <w:lang w:val="en-US"/>
        </w:rPr>
        <w:fldChar w:fldCharType="separate"/>
      </w:r>
      <w:r w:rsidR="00687F13" w:rsidRPr="00EB1073">
        <w:t xml:space="preserve">Figure </w:t>
      </w:r>
      <w:r w:rsidR="00687F13">
        <w:rPr>
          <w:noProof/>
        </w:rPr>
        <w:t>1</w:t>
      </w:r>
      <w:r>
        <w:rPr>
          <w:lang w:val="en-US"/>
        </w:rPr>
        <w:fldChar w:fldCharType="end"/>
      </w:r>
      <w:r>
        <w:rPr>
          <w:lang w:val="en-US"/>
        </w:rPr>
        <w:t xml:space="preserve">. First, the </w:t>
      </w:r>
      <w:r w:rsidR="00B65EF1">
        <w:rPr>
          <w:lang w:val="en-US"/>
        </w:rPr>
        <w:t>possibility</w:t>
      </w:r>
      <w:r>
        <w:rPr>
          <w:lang w:val="en-US"/>
        </w:rPr>
        <w:t xml:space="preserve"> to produce complex shapes by L-PBF without using a preheated plate will be tested and </w:t>
      </w:r>
      <w:r w:rsidR="00B65EF1">
        <w:rPr>
          <w:lang w:val="en-US"/>
        </w:rPr>
        <w:t xml:space="preserve">the </w:t>
      </w:r>
      <w:r>
        <w:rPr>
          <w:lang w:val="en-US"/>
        </w:rPr>
        <w:t xml:space="preserve">optimal process parameters will be determined. In a second step the actual benefits of the HIP post process will be evaluated. Especially a comparison with a conventional heat treatment will demonstrate the importance of the applied pressure. Finally, the </w:t>
      </w:r>
      <w:r w:rsidR="006C51AD">
        <w:rPr>
          <w:lang w:val="en-US"/>
        </w:rPr>
        <w:t>hardness</w:t>
      </w:r>
      <w:r>
        <w:rPr>
          <w:lang w:val="en-US"/>
        </w:rPr>
        <w:t xml:space="preserve"> performance of the produced parts will be tested</w:t>
      </w:r>
      <w:r w:rsidR="006C51AD">
        <w:rPr>
          <w:lang w:val="en-US"/>
        </w:rPr>
        <w:t>.</w:t>
      </w:r>
    </w:p>
    <w:p w14:paraId="75A9AD7D" w14:textId="37DDF8A9" w:rsidR="007959F1" w:rsidRDefault="00A86C86" w:rsidP="00822CA9">
      <w:pPr>
        <w:spacing w:line="276" w:lineRule="auto"/>
        <w:rPr>
          <w:lang w:val="en-US"/>
        </w:rPr>
      </w:pPr>
      <w:r w:rsidRPr="00A86C86">
        <w:rPr>
          <w:noProof/>
          <w:lang w:val="fr-FR" w:eastAsia="fr-FR"/>
        </w:rPr>
        <w:lastRenderedPageBreak/>
        <w:drawing>
          <wp:inline distT="0" distB="0" distL="0" distR="0" wp14:anchorId="306969F3" wp14:editId="4493CEE1">
            <wp:extent cx="5760720" cy="5845714"/>
            <wp:effectExtent l="0" t="0" r="0" b="317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5845714"/>
                    </a:xfrm>
                    <a:prstGeom prst="rect">
                      <a:avLst/>
                    </a:prstGeom>
                    <a:noFill/>
                    <a:ln>
                      <a:noFill/>
                    </a:ln>
                  </pic:spPr>
                </pic:pic>
              </a:graphicData>
            </a:graphic>
          </wp:inline>
        </w:drawing>
      </w:r>
    </w:p>
    <w:p w14:paraId="0A2328B0" w14:textId="5964D343" w:rsidR="00751E9A" w:rsidRPr="00EB1073" w:rsidRDefault="00881232" w:rsidP="00822CA9">
      <w:pPr>
        <w:pStyle w:val="Lgende"/>
        <w:spacing w:line="276" w:lineRule="auto"/>
      </w:pPr>
      <w:bookmarkStart w:id="0" w:name="_Ref106875012"/>
      <w:bookmarkStart w:id="1" w:name="_Ref106874990"/>
      <w:r w:rsidRPr="00EB1073">
        <w:t xml:space="preserve">Figure </w:t>
      </w:r>
      <w:r w:rsidR="006F008B">
        <w:fldChar w:fldCharType="begin"/>
      </w:r>
      <w:r w:rsidR="006F008B">
        <w:instrText xml:space="preserve"> SEQ Figure \* ARABIC </w:instrText>
      </w:r>
      <w:r w:rsidR="006F008B">
        <w:fldChar w:fldCharType="separate"/>
      </w:r>
      <w:r w:rsidR="00687F13">
        <w:rPr>
          <w:noProof/>
        </w:rPr>
        <w:t>1</w:t>
      </w:r>
      <w:r w:rsidR="006F008B">
        <w:rPr>
          <w:noProof/>
        </w:rPr>
        <w:fldChar w:fldCharType="end"/>
      </w:r>
      <w:bookmarkEnd w:id="0"/>
      <w:r w:rsidR="006C07EE" w:rsidRPr="00EB1073">
        <w:t xml:space="preserve"> :</w:t>
      </w:r>
      <w:r w:rsidRPr="00EB1073">
        <w:t xml:space="preserve"> </w:t>
      </w:r>
      <w:bookmarkStart w:id="2" w:name="_Ref106875004"/>
      <w:r w:rsidRPr="00EB1073">
        <w:t xml:space="preserve">Global scheme of the study with three main steps: L-PBF process, post </w:t>
      </w:r>
      <w:r w:rsidR="00751E9A" w:rsidRPr="00EB1073">
        <w:t>heat-</w:t>
      </w:r>
      <w:r w:rsidR="00C7200B" w:rsidRPr="00EB1073">
        <w:t xml:space="preserve"> </w:t>
      </w:r>
      <w:r w:rsidRPr="00EB1073">
        <w:t xml:space="preserve">treatment and </w:t>
      </w:r>
      <w:r w:rsidR="006C07EE" w:rsidRPr="00EB1073">
        <w:t>hardness</w:t>
      </w:r>
      <w:r w:rsidRPr="00EB1073">
        <w:t xml:space="preserve"> tests</w:t>
      </w:r>
      <w:bookmarkEnd w:id="1"/>
      <w:bookmarkEnd w:id="2"/>
      <w:r w:rsidR="00FA66D1" w:rsidRPr="00EB1073">
        <w:t xml:space="preserve"> </w:t>
      </w:r>
    </w:p>
    <w:p w14:paraId="58C0E110" w14:textId="5F1D8278" w:rsidR="0098261D" w:rsidRPr="006A7660" w:rsidRDefault="002A7FE0" w:rsidP="00822CA9">
      <w:pPr>
        <w:pStyle w:val="Titre1"/>
        <w:numPr>
          <w:ilvl w:val="0"/>
          <w:numId w:val="1"/>
        </w:numPr>
        <w:tabs>
          <w:tab w:val="num" w:pos="360"/>
        </w:tabs>
        <w:spacing w:line="276" w:lineRule="auto"/>
        <w:ind w:left="0" w:firstLine="0"/>
        <w:rPr>
          <w:szCs w:val="24"/>
          <w:lang w:val="en-US"/>
        </w:rPr>
      </w:pPr>
      <w:r w:rsidRPr="006A7660">
        <w:rPr>
          <w:szCs w:val="24"/>
          <w:lang w:val="en-US"/>
        </w:rPr>
        <w:t>Material and methods</w:t>
      </w:r>
    </w:p>
    <w:p w14:paraId="7A86FF92" w14:textId="77777777" w:rsidR="0098261D" w:rsidRPr="006A7660" w:rsidRDefault="002A7FE0" w:rsidP="00822CA9">
      <w:pPr>
        <w:pStyle w:val="Titre1"/>
        <w:numPr>
          <w:ilvl w:val="1"/>
          <w:numId w:val="1"/>
        </w:numPr>
        <w:spacing w:line="276" w:lineRule="auto"/>
        <w:ind w:hanging="508"/>
        <w:rPr>
          <w:b w:val="0"/>
          <w:i/>
          <w:szCs w:val="24"/>
          <w:lang w:val="en-US"/>
        </w:rPr>
      </w:pPr>
      <w:r w:rsidRPr="006A7660">
        <w:rPr>
          <w:b w:val="0"/>
          <w:i/>
          <w:szCs w:val="24"/>
          <w:lang w:val="en-US"/>
        </w:rPr>
        <w:t>L-PBF Equipment</w:t>
      </w:r>
    </w:p>
    <w:p w14:paraId="28077F4C" w14:textId="5ACAD7DA" w:rsidR="0098261D" w:rsidRPr="006A7660" w:rsidRDefault="002A7FE0" w:rsidP="00822CA9">
      <w:pPr>
        <w:spacing w:line="276" w:lineRule="auto"/>
        <w:ind w:firstLine="567"/>
        <w:rPr>
          <w:lang w:val="en-US"/>
        </w:rPr>
      </w:pPr>
      <w:r w:rsidRPr="006A7660">
        <w:rPr>
          <w:lang w:val="en-US"/>
        </w:rPr>
        <w:t>Pro X 200 DMP equipment supplied by 3D Systems was used</w:t>
      </w:r>
      <w:r w:rsidR="00955D9F" w:rsidRPr="006A7660">
        <w:rPr>
          <w:lang w:val="en-US"/>
        </w:rPr>
        <w:t xml:space="preserve"> in the study</w:t>
      </w:r>
      <w:r w:rsidRPr="006A7660">
        <w:rPr>
          <w:lang w:val="en-US"/>
        </w:rPr>
        <w:t xml:space="preserve">. </w:t>
      </w:r>
      <w:r w:rsidR="00955D9F" w:rsidRPr="006A7660">
        <w:rPr>
          <w:lang w:val="en-US"/>
        </w:rPr>
        <w:t xml:space="preserve">The </w:t>
      </w:r>
      <w:r w:rsidR="0083271C" w:rsidRPr="006A7660">
        <w:rPr>
          <w:lang w:val="en-US"/>
        </w:rPr>
        <w:t xml:space="preserve">volume of the </w:t>
      </w:r>
      <w:r w:rsidR="00955D9F" w:rsidRPr="006A7660">
        <w:rPr>
          <w:lang w:val="en-US"/>
        </w:rPr>
        <w:t>working chamber where the p</w:t>
      </w:r>
      <w:r w:rsidRPr="006A7660">
        <w:rPr>
          <w:lang w:val="en-US"/>
        </w:rPr>
        <w:t>art</w:t>
      </w:r>
      <w:r w:rsidR="00955D9F" w:rsidRPr="006A7660">
        <w:rPr>
          <w:lang w:val="en-US"/>
        </w:rPr>
        <w:t>s were manufactured</w:t>
      </w:r>
      <w:r w:rsidRPr="006A7660">
        <w:rPr>
          <w:lang w:val="en-US"/>
        </w:rPr>
        <w:t xml:space="preserve"> </w:t>
      </w:r>
      <w:r w:rsidR="0083271C" w:rsidRPr="006A7660">
        <w:rPr>
          <w:lang w:val="en-US"/>
        </w:rPr>
        <w:t>was</w:t>
      </w:r>
      <w:r w:rsidR="009A6971" w:rsidRPr="006A7660">
        <w:rPr>
          <w:lang w:val="en-US"/>
        </w:rPr>
        <w:t xml:space="preserve"> </w:t>
      </w:r>
      <w:r w:rsidRPr="006A7660">
        <w:rPr>
          <w:lang w:val="en-US"/>
        </w:rPr>
        <w:t>140 × 140 × 125 mm</w:t>
      </w:r>
      <w:r w:rsidR="00047B79" w:rsidRPr="006A7660">
        <w:rPr>
          <w:vertAlign w:val="superscript"/>
          <w:lang w:val="en-US"/>
        </w:rPr>
        <w:t>3</w:t>
      </w:r>
      <w:r w:rsidRPr="006A7660">
        <w:rPr>
          <w:lang w:val="en-US"/>
        </w:rPr>
        <w:t>. The L-</w:t>
      </w:r>
      <w:r w:rsidR="00B01B73">
        <w:rPr>
          <w:lang w:val="en-US"/>
        </w:rPr>
        <w:t> </w:t>
      </w:r>
      <w:r w:rsidRPr="006A7660">
        <w:rPr>
          <w:lang w:val="en-US"/>
        </w:rPr>
        <w:t xml:space="preserve">BF machine was </w:t>
      </w:r>
      <w:r w:rsidR="00047B79" w:rsidRPr="006A7660">
        <w:rPr>
          <w:lang w:val="en-US"/>
        </w:rPr>
        <w:t xml:space="preserve">equipped </w:t>
      </w:r>
      <w:r w:rsidRPr="006A7660">
        <w:rPr>
          <w:lang w:val="en-US"/>
        </w:rPr>
        <w:t xml:space="preserve">with </w:t>
      </w:r>
      <w:r w:rsidR="000F5570" w:rsidRPr="006A7660">
        <w:rPr>
          <w:lang w:val="en-US"/>
        </w:rPr>
        <w:t xml:space="preserve">a </w:t>
      </w:r>
      <w:r w:rsidRPr="006A7660">
        <w:rPr>
          <w:lang w:val="en-US"/>
        </w:rPr>
        <w:t xml:space="preserve">400 W fiber laser </w:t>
      </w:r>
      <w:r w:rsidR="00706DCF">
        <w:rPr>
          <w:lang w:val="en-US"/>
        </w:rPr>
        <w:t>having</w:t>
      </w:r>
      <w:r w:rsidR="000F5570" w:rsidRPr="006A7660">
        <w:rPr>
          <w:lang w:val="en-US"/>
        </w:rPr>
        <w:t xml:space="preserve"> a</w:t>
      </w:r>
      <w:r w:rsidRPr="006A7660">
        <w:rPr>
          <w:lang w:val="en-US"/>
        </w:rPr>
        <w:t xml:space="preserve"> wavelength of 1070 nm. T</w:t>
      </w:r>
      <w:r w:rsidR="00706DCF" w:rsidRPr="00706DCF">
        <w:rPr>
          <w:lang w:val="en-US"/>
        </w:rPr>
        <w:t>o prevent oxidation</w:t>
      </w:r>
      <w:r w:rsidR="00706DCF">
        <w:rPr>
          <w:lang w:val="en-US"/>
        </w:rPr>
        <w:t xml:space="preserve"> t</w:t>
      </w:r>
      <w:r w:rsidRPr="006A7660">
        <w:rPr>
          <w:lang w:val="en-US"/>
        </w:rPr>
        <w:t xml:space="preserve">he working chamber was filled </w:t>
      </w:r>
      <w:r w:rsidR="009A6971" w:rsidRPr="006A7660">
        <w:rPr>
          <w:lang w:val="en-US"/>
        </w:rPr>
        <w:t>with</w:t>
      </w:r>
      <w:r w:rsidR="00706DCF">
        <w:rPr>
          <w:lang w:val="en-US"/>
        </w:rPr>
        <w:t xml:space="preserve"> nitrogen during manufacturing</w:t>
      </w:r>
      <w:r w:rsidRPr="006A7660">
        <w:rPr>
          <w:lang w:val="en-US"/>
        </w:rPr>
        <w:t>.</w:t>
      </w:r>
    </w:p>
    <w:p w14:paraId="6A6AF451" w14:textId="77777777" w:rsidR="00751E9A" w:rsidRDefault="00751E9A" w:rsidP="00822CA9">
      <w:pPr>
        <w:spacing w:line="276" w:lineRule="auto"/>
        <w:ind w:firstLine="567"/>
        <w:rPr>
          <w:lang w:val="en-US"/>
        </w:rPr>
      </w:pPr>
    </w:p>
    <w:p w14:paraId="42AB58CE" w14:textId="4E25FE1D" w:rsidR="0098261D" w:rsidRPr="006A7660" w:rsidRDefault="002A7FE0" w:rsidP="00822CA9">
      <w:pPr>
        <w:spacing w:line="276" w:lineRule="auto"/>
        <w:ind w:firstLine="567"/>
        <w:rPr>
          <w:lang w:val="en-US"/>
        </w:rPr>
      </w:pPr>
      <w:r w:rsidRPr="006A7660">
        <w:rPr>
          <w:lang w:val="en-US"/>
        </w:rPr>
        <w:t xml:space="preserve">It is important to note that </w:t>
      </w:r>
      <w:r w:rsidR="00706DCF">
        <w:rPr>
          <w:lang w:val="en-US"/>
        </w:rPr>
        <w:t xml:space="preserve">the </w:t>
      </w:r>
      <w:r w:rsidRPr="006A7660">
        <w:rPr>
          <w:lang w:val="en-US"/>
        </w:rPr>
        <w:t xml:space="preserve">analysis of the laser beam </w:t>
      </w:r>
      <w:r w:rsidR="00706DCF">
        <w:rPr>
          <w:lang w:val="en-US"/>
        </w:rPr>
        <w:t>shape</w:t>
      </w:r>
      <w:r w:rsidRPr="006A7660">
        <w:rPr>
          <w:lang w:val="en-US"/>
        </w:rPr>
        <w:t xml:space="preserve"> revealed </w:t>
      </w:r>
      <w:r w:rsidR="000D1863" w:rsidRPr="006A7660">
        <w:rPr>
          <w:lang w:val="en-US"/>
        </w:rPr>
        <w:t>a</w:t>
      </w:r>
      <w:r w:rsidR="00706DCF">
        <w:rPr>
          <w:lang w:val="en-US"/>
        </w:rPr>
        <w:t xml:space="preserve"> significant effect</w:t>
      </w:r>
      <w:r w:rsidRPr="006A7660">
        <w:rPr>
          <w:lang w:val="en-US"/>
        </w:rPr>
        <w:t xml:space="preserve"> on the energy distribution in the beam. In particular, </w:t>
      </w:r>
      <w:r w:rsidR="00706DCF">
        <w:rPr>
          <w:lang w:val="en-US"/>
        </w:rPr>
        <w:t>at powers higher than</w:t>
      </w:r>
      <w:r w:rsidRPr="006A7660">
        <w:rPr>
          <w:lang w:val="en-US"/>
        </w:rPr>
        <w:t xml:space="preserve"> 200 W</w:t>
      </w:r>
      <w:r w:rsidR="009A294E" w:rsidRPr="006A7660">
        <w:rPr>
          <w:lang w:val="en-US"/>
        </w:rPr>
        <w:t xml:space="preserve"> and </w:t>
      </w:r>
      <w:r w:rsidR="00706DCF">
        <w:rPr>
          <w:lang w:val="en-US"/>
        </w:rPr>
        <w:t>long</w:t>
      </w:r>
      <w:r w:rsidR="009A294E" w:rsidRPr="006A7660">
        <w:rPr>
          <w:lang w:val="en-US"/>
        </w:rPr>
        <w:t xml:space="preserve"> exposure time</w:t>
      </w:r>
      <w:r w:rsidR="00706DCF">
        <w:rPr>
          <w:lang w:val="en-US"/>
        </w:rPr>
        <w:t>s</w:t>
      </w:r>
      <w:r w:rsidR="009A294E" w:rsidRPr="006A7660">
        <w:rPr>
          <w:lang w:val="en-US"/>
        </w:rPr>
        <w:t xml:space="preserve"> </w:t>
      </w:r>
      <w:r w:rsidRPr="006A7660">
        <w:rPr>
          <w:lang w:val="en-US"/>
        </w:rPr>
        <w:t xml:space="preserve">the energy distribution changed from </w:t>
      </w:r>
      <w:r w:rsidR="00791149" w:rsidRPr="006A7660">
        <w:rPr>
          <w:lang w:val="en-US"/>
        </w:rPr>
        <w:t>a</w:t>
      </w:r>
      <w:r w:rsidRPr="006A7660">
        <w:rPr>
          <w:lang w:val="en-US"/>
        </w:rPr>
        <w:t xml:space="preserve"> Gaussian </w:t>
      </w:r>
      <w:r w:rsidR="00047B79" w:rsidRPr="006A7660">
        <w:rPr>
          <w:lang w:val="en-US"/>
        </w:rPr>
        <w:t xml:space="preserve">spot </w:t>
      </w:r>
      <w:r w:rsidRPr="006A7660">
        <w:rPr>
          <w:lang w:val="en-US"/>
        </w:rPr>
        <w:t xml:space="preserve">to </w:t>
      </w:r>
      <w:r w:rsidR="00047B79" w:rsidRPr="006A7660">
        <w:rPr>
          <w:lang w:val="en-US"/>
        </w:rPr>
        <w:t xml:space="preserve">a </w:t>
      </w:r>
      <w:r w:rsidRPr="006A7660">
        <w:rPr>
          <w:lang w:val="en-US"/>
        </w:rPr>
        <w:t xml:space="preserve">ring shape. </w:t>
      </w:r>
      <w:r w:rsidR="0083271C" w:rsidRPr="006A7660">
        <w:rPr>
          <w:lang w:val="en-US"/>
        </w:rPr>
        <w:t>T</w:t>
      </w:r>
      <w:r w:rsidRPr="006A7660">
        <w:rPr>
          <w:lang w:val="en-US"/>
        </w:rPr>
        <w:t xml:space="preserve">he energy </w:t>
      </w:r>
      <w:r w:rsidR="002F69D9">
        <w:rPr>
          <w:lang w:val="en-US"/>
        </w:rPr>
        <w:t xml:space="preserve">distribution </w:t>
      </w:r>
      <w:r w:rsidR="00047B79" w:rsidRPr="006A7660">
        <w:rPr>
          <w:lang w:val="en-US"/>
        </w:rPr>
        <w:t xml:space="preserve">surfaces </w:t>
      </w:r>
      <w:r w:rsidRPr="006A7660">
        <w:rPr>
          <w:lang w:val="en-US"/>
        </w:rPr>
        <w:t xml:space="preserve">measured </w:t>
      </w:r>
      <w:r w:rsidR="00706DCF">
        <w:rPr>
          <w:lang w:val="en-US"/>
        </w:rPr>
        <w:t>at</w:t>
      </w:r>
      <w:r w:rsidRPr="006A7660">
        <w:rPr>
          <w:lang w:val="en-US"/>
        </w:rPr>
        <w:t xml:space="preserve"> </w:t>
      </w:r>
      <w:r w:rsidR="00C462C3" w:rsidRPr="006A7660">
        <w:rPr>
          <w:lang w:val="en-US"/>
        </w:rPr>
        <w:t>laser power</w:t>
      </w:r>
      <w:r w:rsidR="005364EE" w:rsidRPr="006A7660">
        <w:rPr>
          <w:lang w:val="en-US"/>
        </w:rPr>
        <w:t>s</w:t>
      </w:r>
      <w:r w:rsidR="00C462C3" w:rsidRPr="006A7660">
        <w:rPr>
          <w:lang w:val="en-US"/>
        </w:rPr>
        <w:t xml:space="preserve"> of </w:t>
      </w:r>
      <w:r w:rsidRPr="006A7660">
        <w:rPr>
          <w:lang w:val="en-US"/>
        </w:rPr>
        <w:t xml:space="preserve">130 W and 300 W are presented in </w:t>
      </w:r>
      <w:r w:rsidR="009E54B9">
        <w:rPr>
          <w:lang w:val="en-US"/>
        </w:rPr>
        <w:fldChar w:fldCharType="begin"/>
      </w:r>
      <w:r w:rsidR="009E54B9">
        <w:rPr>
          <w:lang w:val="en-US"/>
        </w:rPr>
        <w:instrText xml:space="preserve"> REF _Ref113288574 \h </w:instrText>
      </w:r>
      <w:r w:rsidR="00822CA9">
        <w:rPr>
          <w:lang w:val="en-US"/>
        </w:rPr>
        <w:instrText xml:space="preserve"> \* MERGEFORMAT </w:instrText>
      </w:r>
      <w:r w:rsidR="009E54B9">
        <w:rPr>
          <w:lang w:val="en-US"/>
        </w:rPr>
      </w:r>
      <w:r w:rsidR="009E54B9">
        <w:rPr>
          <w:lang w:val="en-US"/>
        </w:rPr>
        <w:fldChar w:fldCharType="separate"/>
      </w:r>
      <w:r w:rsidR="00687F13">
        <w:t xml:space="preserve">Figure </w:t>
      </w:r>
      <w:r w:rsidR="00687F13">
        <w:rPr>
          <w:noProof/>
        </w:rPr>
        <w:t>2</w:t>
      </w:r>
      <w:r w:rsidR="009E54B9">
        <w:rPr>
          <w:lang w:val="en-US"/>
        </w:rPr>
        <w:fldChar w:fldCharType="end"/>
      </w:r>
      <w:r w:rsidRPr="006A7660">
        <w:rPr>
          <w:lang w:val="en-US"/>
        </w:rPr>
        <w:t xml:space="preserve">. </w:t>
      </w:r>
      <w:r w:rsidR="00955D9F" w:rsidRPr="006A7660">
        <w:rPr>
          <w:lang w:val="en-US"/>
        </w:rPr>
        <w:t>Evidently, this</w:t>
      </w:r>
      <w:r w:rsidRPr="006A7660">
        <w:rPr>
          <w:lang w:val="en-US"/>
        </w:rPr>
        <w:t xml:space="preserve"> </w:t>
      </w:r>
      <w:r w:rsidR="002F69D9">
        <w:rPr>
          <w:lang w:val="en-US"/>
        </w:rPr>
        <w:t xml:space="preserve">shape </w:t>
      </w:r>
      <w:r w:rsidR="00706DCF">
        <w:rPr>
          <w:lang w:val="en-US"/>
        </w:rPr>
        <w:t>change</w:t>
      </w:r>
      <w:r w:rsidRPr="006A7660">
        <w:rPr>
          <w:lang w:val="en-US"/>
        </w:rPr>
        <w:t xml:space="preserve"> significantly complicates the optimization</w:t>
      </w:r>
      <w:r w:rsidR="00047B79" w:rsidRPr="006A7660">
        <w:rPr>
          <w:lang w:val="en-US"/>
        </w:rPr>
        <w:t xml:space="preserve"> process</w:t>
      </w:r>
      <w:r w:rsidR="002F69D9">
        <w:rPr>
          <w:lang w:val="en-US"/>
        </w:rPr>
        <w:t xml:space="preserve">. To </w:t>
      </w:r>
      <w:r w:rsidR="002F69D9">
        <w:rPr>
          <w:lang w:val="en-US"/>
        </w:rPr>
        <w:lastRenderedPageBreak/>
        <w:t>avoid its</w:t>
      </w:r>
      <w:r w:rsidRPr="006A7660">
        <w:rPr>
          <w:lang w:val="en-US"/>
        </w:rPr>
        <w:t xml:space="preserve"> influence the maximum laser power was </w:t>
      </w:r>
      <w:r w:rsidR="00706DCF">
        <w:rPr>
          <w:lang w:val="en-US"/>
        </w:rPr>
        <w:t>limited</w:t>
      </w:r>
      <w:r w:rsidRPr="006A7660">
        <w:rPr>
          <w:lang w:val="en-US"/>
        </w:rPr>
        <w:t xml:space="preserve"> </w:t>
      </w:r>
      <w:r w:rsidR="00047B79" w:rsidRPr="006A7660">
        <w:rPr>
          <w:lang w:val="en-US"/>
        </w:rPr>
        <w:t xml:space="preserve">to </w:t>
      </w:r>
      <w:r w:rsidRPr="006A7660">
        <w:rPr>
          <w:lang w:val="en-US"/>
        </w:rPr>
        <w:t>160 W</w:t>
      </w:r>
      <w:r w:rsidR="00706DCF">
        <w:rPr>
          <w:lang w:val="en-US"/>
        </w:rPr>
        <w:t xml:space="preserve"> so that</w:t>
      </w:r>
      <w:r w:rsidRPr="006A7660">
        <w:rPr>
          <w:lang w:val="en-US"/>
        </w:rPr>
        <w:t xml:space="preserve"> the shape of the energy distribution </w:t>
      </w:r>
      <w:r w:rsidR="00047B79" w:rsidRPr="006A7660">
        <w:rPr>
          <w:lang w:val="en-US"/>
        </w:rPr>
        <w:t xml:space="preserve">surface </w:t>
      </w:r>
      <w:r w:rsidRPr="006A7660">
        <w:rPr>
          <w:lang w:val="en-US"/>
        </w:rPr>
        <w:t xml:space="preserve">remained close to Gaussian. The spot diameter </w:t>
      </w:r>
      <w:r w:rsidR="00955D9F" w:rsidRPr="006A7660">
        <w:rPr>
          <w:lang w:val="en-US"/>
        </w:rPr>
        <w:t>was</w:t>
      </w:r>
      <w:r w:rsidRPr="006A7660">
        <w:rPr>
          <w:lang w:val="en-US"/>
        </w:rPr>
        <w:t xml:space="preserve"> 130 µm.</w:t>
      </w:r>
    </w:p>
    <w:p w14:paraId="49D6F127" w14:textId="77777777" w:rsidR="00B01B73" w:rsidRDefault="00B01B73" w:rsidP="00822CA9">
      <w:pPr>
        <w:keepNext/>
        <w:spacing w:line="276" w:lineRule="auto"/>
      </w:pPr>
      <w:r>
        <w:rPr>
          <w:noProof/>
          <w:lang w:val="fr-FR" w:eastAsia="fr-FR"/>
        </w:rPr>
        <w:drawing>
          <wp:inline distT="0" distB="0" distL="0" distR="0" wp14:anchorId="34C217D7" wp14:editId="4D47C42D">
            <wp:extent cx="5760720" cy="2932430"/>
            <wp:effectExtent l="0" t="0" r="0" b="127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2932430"/>
                    </a:xfrm>
                    <a:prstGeom prst="rect">
                      <a:avLst/>
                    </a:prstGeom>
                    <a:noFill/>
                    <a:ln>
                      <a:noFill/>
                    </a:ln>
                  </pic:spPr>
                </pic:pic>
              </a:graphicData>
            </a:graphic>
          </wp:inline>
        </w:drawing>
      </w:r>
    </w:p>
    <w:p w14:paraId="427ABAA4" w14:textId="5A5AF672" w:rsidR="0098261D" w:rsidRPr="006A7660" w:rsidRDefault="00B01B73" w:rsidP="00822CA9">
      <w:pPr>
        <w:pStyle w:val="Lgende"/>
        <w:spacing w:line="276" w:lineRule="auto"/>
        <w:rPr>
          <w:lang w:val="en-US"/>
        </w:rPr>
      </w:pPr>
      <w:bookmarkStart w:id="3" w:name="_Ref113288574"/>
      <w:r>
        <w:t xml:space="preserve">Figure </w:t>
      </w:r>
      <w:r w:rsidR="006F008B">
        <w:fldChar w:fldCharType="begin"/>
      </w:r>
      <w:r w:rsidR="006F008B">
        <w:instrText xml:space="preserve"> SEQ Figure \* ARABIC </w:instrText>
      </w:r>
      <w:r w:rsidR="006F008B">
        <w:fldChar w:fldCharType="separate"/>
      </w:r>
      <w:r w:rsidR="00687F13">
        <w:rPr>
          <w:noProof/>
        </w:rPr>
        <w:t>2</w:t>
      </w:r>
      <w:r w:rsidR="006F008B">
        <w:rPr>
          <w:noProof/>
        </w:rPr>
        <w:fldChar w:fldCharType="end"/>
      </w:r>
      <w:bookmarkEnd w:id="3"/>
      <w:r>
        <w:t xml:space="preserve"> : </w:t>
      </w:r>
      <w:r w:rsidRPr="00B7155E">
        <w:t>Intensity distribution surfaces at (a) 130 W and at (b) 300 W (laser power in the focal plane)</w:t>
      </w:r>
    </w:p>
    <w:p w14:paraId="1C486F14" w14:textId="3047A4BF" w:rsidR="0098261D" w:rsidRPr="00B0014F" w:rsidRDefault="002A7FE0" w:rsidP="00822CA9">
      <w:pPr>
        <w:pStyle w:val="Titre1"/>
        <w:numPr>
          <w:ilvl w:val="1"/>
          <w:numId w:val="1"/>
        </w:numPr>
        <w:spacing w:line="276" w:lineRule="auto"/>
        <w:rPr>
          <w:b w:val="0"/>
          <w:i/>
          <w:szCs w:val="24"/>
          <w:lang w:val="en-US"/>
        </w:rPr>
      </w:pPr>
      <w:r w:rsidRPr="00B0014F">
        <w:rPr>
          <w:b w:val="0"/>
          <w:i/>
          <w:szCs w:val="24"/>
          <w:lang w:val="en-US"/>
        </w:rPr>
        <w:t>Powder</w:t>
      </w:r>
      <w:r w:rsidR="00ED4FFF" w:rsidRPr="00B0014F">
        <w:rPr>
          <w:b w:val="0"/>
          <w:i/>
          <w:szCs w:val="24"/>
          <w:lang w:val="en-US"/>
        </w:rPr>
        <w:t xml:space="preserve"> material</w:t>
      </w:r>
    </w:p>
    <w:p w14:paraId="21DA2091" w14:textId="1C59F5D1" w:rsidR="0098261D" w:rsidRDefault="00955D9F" w:rsidP="000507F5">
      <w:pPr>
        <w:spacing w:line="276" w:lineRule="auto"/>
        <w:ind w:firstLine="709"/>
        <w:rPr>
          <w:iCs/>
          <w:lang w:val="en-US"/>
        </w:rPr>
      </w:pPr>
      <w:r w:rsidRPr="006A7660">
        <w:rPr>
          <w:iCs/>
          <w:lang w:val="en-US"/>
        </w:rPr>
        <w:t>A</w:t>
      </w:r>
      <w:r w:rsidR="002A7FE0" w:rsidRPr="006A7660">
        <w:rPr>
          <w:iCs/>
          <w:lang w:val="en-US"/>
        </w:rPr>
        <w:t xml:space="preserve">gglomerated-sintered WC-17Co powder with a particle size distribution </w:t>
      </w:r>
      <w:r w:rsidR="00A40924" w:rsidRPr="006A7660">
        <w:rPr>
          <w:iCs/>
          <w:lang w:val="en-US"/>
        </w:rPr>
        <w:t xml:space="preserve">of </w:t>
      </w:r>
      <w:r w:rsidR="002A7FE0" w:rsidRPr="006A7660">
        <w:rPr>
          <w:iCs/>
          <w:lang w:val="en-US"/>
        </w:rPr>
        <w:t>15</w:t>
      </w:r>
      <w:r w:rsidR="00A40924" w:rsidRPr="006A7660">
        <w:rPr>
          <w:iCs/>
          <w:lang w:val="en-US"/>
        </w:rPr>
        <w:t>–</w:t>
      </w:r>
      <w:r w:rsidR="002A7FE0" w:rsidRPr="006A7660">
        <w:rPr>
          <w:iCs/>
          <w:lang w:val="en-US"/>
        </w:rPr>
        <w:t>53 µm</w:t>
      </w:r>
      <w:r w:rsidRPr="006A7660">
        <w:rPr>
          <w:iCs/>
          <w:lang w:val="en-US"/>
        </w:rPr>
        <w:t xml:space="preserve"> (</w:t>
      </w:r>
      <w:r w:rsidR="002A7FE0" w:rsidRPr="006A7660">
        <w:rPr>
          <w:iCs/>
          <w:lang w:val="en-US"/>
        </w:rPr>
        <w:t>Oerlikon Metco</w:t>
      </w:r>
      <w:r w:rsidRPr="006A7660">
        <w:rPr>
          <w:iCs/>
          <w:lang w:val="en-US"/>
        </w:rPr>
        <w:t>)</w:t>
      </w:r>
      <w:r w:rsidR="002A7FE0" w:rsidRPr="006A7660">
        <w:rPr>
          <w:iCs/>
          <w:lang w:val="en-US"/>
        </w:rPr>
        <w:t xml:space="preserve"> was used</w:t>
      </w:r>
      <w:r w:rsidRPr="006A7660">
        <w:rPr>
          <w:iCs/>
          <w:lang w:val="en-US"/>
        </w:rPr>
        <w:t xml:space="preserve"> in this study</w:t>
      </w:r>
      <w:r w:rsidR="002A7FE0" w:rsidRPr="006A7660">
        <w:rPr>
          <w:iCs/>
          <w:lang w:val="en-US"/>
        </w:rPr>
        <w:t>. Th</w:t>
      </w:r>
      <w:r w:rsidRPr="006A7660">
        <w:rPr>
          <w:iCs/>
          <w:lang w:val="en-US"/>
        </w:rPr>
        <w:t>e</w:t>
      </w:r>
      <w:r w:rsidR="002A7FE0" w:rsidRPr="006A7660">
        <w:rPr>
          <w:iCs/>
          <w:lang w:val="en-US"/>
        </w:rPr>
        <w:t xml:space="preserve"> powder was initially developed</w:t>
      </w:r>
      <w:r w:rsidR="00ED4FFF">
        <w:rPr>
          <w:iCs/>
          <w:lang w:val="en-US"/>
        </w:rPr>
        <w:t xml:space="preserve"> for thermal spray applications</w:t>
      </w:r>
      <w:r w:rsidR="002A7FE0" w:rsidRPr="006A7660">
        <w:rPr>
          <w:iCs/>
          <w:lang w:val="en-US"/>
        </w:rPr>
        <w:t xml:space="preserve"> such as HVOF and HVAF. SEM images of the particle</w:t>
      </w:r>
      <w:r w:rsidR="0083271C" w:rsidRPr="006A7660">
        <w:rPr>
          <w:iCs/>
          <w:lang w:val="en-US"/>
        </w:rPr>
        <w:t>s</w:t>
      </w:r>
      <w:r w:rsidR="002A7FE0" w:rsidRPr="006A7660">
        <w:rPr>
          <w:iCs/>
          <w:lang w:val="en-US"/>
        </w:rPr>
        <w:t xml:space="preserve"> are </w:t>
      </w:r>
      <w:r w:rsidR="00ED4FFF">
        <w:rPr>
          <w:iCs/>
          <w:lang w:val="en-US"/>
        </w:rPr>
        <w:t>shown</w:t>
      </w:r>
      <w:r w:rsidR="002A7FE0" w:rsidRPr="006A7660">
        <w:rPr>
          <w:iCs/>
          <w:lang w:val="en-US"/>
        </w:rPr>
        <w:t xml:space="preserve"> in</w:t>
      </w:r>
      <w:r w:rsidR="009E54B9">
        <w:rPr>
          <w:iCs/>
          <w:lang w:val="en-US"/>
        </w:rPr>
        <w:t xml:space="preserve"> </w:t>
      </w:r>
      <w:r w:rsidR="009E54B9">
        <w:rPr>
          <w:iCs/>
          <w:lang w:val="en-US"/>
        </w:rPr>
        <w:fldChar w:fldCharType="begin"/>
      </w:r>
      <w:r w:rsidR="009E54B9">
        <w:rPr>
          <w:iCs/>
          <w:lang w:val="en-US"/>
        </w:rPr>
        <w:instrText xml:space="preserve"> REF _Ref113288592 \h </w:instrText>
      </w:r>
      <w:r w:rsidR="00822CA9">
        <w:rPr>
          <w:iCs/>
          <w:lang w:val="en-US"/>
        </w:rPr>
        <w:instrText xml:space="preserve"> \* MERGEFORMAT </w:instrText>
      </w:r>
      <w:r w:rsidR="009E54B9">
        <w:rPr>
          <w:iCs/>
          <w:lang w:val="en-US"/>
        </w:rPr>
      </w:r>
      <w:r w:rsidR="009E54B9">
        <w:rPr>
          <w:iCs/>
          <w:lang w:val="en-US"/>
        </w:rPr>
        <w:fldChar w:fldCharType="separate"/>
      </w:r>
      <w:r w:rsidR="00687F13">
        <w:t xml:space="preserve">Figure </w:t>
      </w:r>
      <w:r w:rsidR="00687F13">
        <w:rPr>
          <w:noProof/>
        </w:rPr>
        <w:t>3</w:t>
      </w:r>
      <w:r w:rsidR="009E54B9">
        <w:rPr>
          <w:iCs/>
          <w:lang w:val="en-US"/>
        </w:rPr>
        <w:fldChar w:fldCharType="end"/>
      </w:r>
      <w:r w:rsidR="002A7FE0" w:rsidRPr="006A7660">
        <w:rPr>
          <w:iCs/>
          <w:lang w:val="en-US"/>
        </w:rPr>
        <w:t>.</w:t>
      </w:r>
      <w:r w:rsidR="00751E9A">
        <w:rPr>
          <w:iCs/>
          <w:lang w:val="en-US"/>
        </w:rPr>
        <w:t xml:space="preserve"> I</w:t>
      </w:r>
      <w:r w:rsidR="00751E9A" w:rsidRPr="006A7660">
        <w:rPr>
          <w:iCs/>
          <w:lang w:val="en-US"/>
        </w:rPr>
        <w:t>t is evident that the particles are quasi-spherical in shape.</w:t>
      </w:r>
      <w:r w:rsidR="000507F5">
        <w:rPr>
          <w:iCs/>
          <w:lang w:val="en-US"/>
        </w:rPr>
        <w:t xml:space="preserve"> </w:t>
      </w:r>
      <w:r w:rsidR="00751E9A" w:rsidRPr="006A7660">
        <w:rPr>
          <w:iCs/>
          <w:lang w:val="en-US"/>
        </w:rPr>
        <w:t xml:space="preserve">The average size of the WC grains (dark grey) </w:t>
      </w:r>
      <w:r w:rsidR="00751E9A">
        <w:rPr>
          <w:iCs/>
          <w:lang w:val="en-US"/>
        </w:rPr>
        <w:t>i</w:t>
      </w:r>
      <w:r w:rsidR="00751E9A" w:rsidRPr="006A7660">
        <w:rPr>
          <w:iCs/>
          <w:lang w:val="en-US"/>
        </w:rPr>
        <w:t xml:space="preserve">s </w:t>
      </w:r>
      <w:r w:rsidR="00751E9A">
        <w:rPr>
          <w:iCs/>
          <w:lang w:val="en-US"/>
        </w:rPr>
        <w:t>in the</w:t>
      </w:r>
      <w:r w:rsidR="00751E9A" w:rsidRPr="006A7660">
        <w:rPr>
          <w:iCs/>
          <w:lang w:val="en-US"/>
        </w:rPr>
        <w:t xml:space="preserve"> </w:t>
      </w:r>
      <w:r w:rsidR="00751E9A">
        <w:rPr>
          <w:iCs/>
          <w:lang w:val="en-US"/>
        </w:rPr>
        <w:t>1</w:t>
      </w:r>
      <w:r w:rsidR="00751E9A" w:rsidRPr="006A7660">
        <w:rPr>
          <w:iCs/>
          <w:lang w:val="en-US"/>
        </w:rPr>
        <w:t>-</w:t>
      </w:r>
      <w:r w:rsidR="00AC57C1">
        <w:rPr>
          <w:iCs/>
          <w:lang w:val="en-US"/>
        </w:rPr>
        <w:t>5</w:t>
      </w:r>
      <w:r w:rsidR="00751E9A" w:rsidRPr="006A7660">
        <w:rPr>
          <w:iCs/>
          <w:lang w:val="en-US"/>
        </w:rPr>
        <w:t>µm</w:t>
      </w:r>
      <w:r w:rsidR="00751E9A">
        <w:rPr>
          <w:iCs/>
          <w:lang w:val="en-US"/>
        </w:rPr>
        <w:t xml:space="preserve"> range</w:t>
      </w:r>
      <w:r w:rsidR="00751E9A" w:rsidRPr="006A7660">
        <w:rPr>
          <w:iCs/>
          <w:lang w:val="en-US"/>
        </w:rPr>
        <w:t xml:space="preserve">. The carbide grains </w:t>
      </w:r>
      <w:r w:rsidR="00751E9A">
        <w:rPr>
          <w:iCs/>
          <w:lang w:val="en-US"/>
        </w:rPr>
        <w:t>are</w:t>
      </w:r>
      <w:r w:rsidR="00751E9A" w:rsidRPr="006A7660">
        <w:rPr>
          <w:iCs/>
          <w:lang w:val="en-US"/>
        </w:rPr>
        <w:t xml:space="preserve"> uniformly distributed in the cobalt matrix (light grey).</w:t>
      </w:r>
    </w:p>
    <w:p w14:paraId="15A13E01" w14:textId="77777777" w:rsidR="009E54B9" w:rsidRPr="006A7660" w:rsidRDefault="009E54B9" w:rsidP="00822CA9">
      <w:pPr>
        <w:spacing w:line="276" w:lineRule="auto"/>
        <w:ind w:firstLine="709"/>
        <w:rPr>
          <w:iCs/>
          <w:lang w:val="en-US"/>
        </w:rPr>
      </w:pPr>
    </w:p>
    <w:p w14:paraId="715331AC" w14:textId="77777777" w:rsidR="00097CE0" w:rsidRDefault="008356EA" w:rsidP="00822CA9">
      <w:pPr>
        <w:keepNext/>
        <w:spacing w:line="276" w:lineRule="auto"/>
        <w:jc w:val="center"/>
      </w:pPr>
      <w:r>
        <w:rPr>
          <w:noProof/>
          <w:lang w:val="fr-FR" w:eastAsia="fr-FR"/>
        </w:rPr>
        <w:drawing>
          <wp:inline distT="0" distB="0" distL="0" distR="0" wp14:anchorId="46AC089F" wp14:editId="00285A4F">
            <wp:extent cx="5505450" cy="2790825"/>
            <wp:effectExtent l="0" t="0" r="0" b="952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b="49743"/>
                    <a:stretch/>
                  </pic:blipFill>
                  <pic:spPr bwMode="auto">
                    <a:xfrm>
                      <a:off x="0" y="0"/>
                      <a:ext cx="5505450" cy="2790825"/>
                    </a:xfrm>
                    <a:prstGeom prst="rect">
                      <a:avLst/>
                    </a:prstGeom>
                    <a:noFill/>
                    <a:ln>
                      <a:noFill/>
                    </a:ln>
                    <a:extLst>
                      <a:ext uri="{53640926-AAD7-44D8-BBD7-CCE9431645EC}">
                        <a14:shadowObscured xmlns:a14="http://schemas.microsoft.com/office/drawing/2010/main"/>
                      </a:ext>
                    </a:extLst>
                  </pic:spPr>
                </pic:pic>
              </a:graphicData>
            </a:graphic>
          </wp:inline>
        </w:drawing>
      </w:r>
    </w:p>
    <w:p w14:paraId="3F2177F7" w14:textId="476B8143" w:rsidR="0098261D" w:rsidRPr="006A7660" w:rsidRDefault="00097CE0" w:rsidP="00822CA9">
      <w:pPr>
        <w:pStyle w:val="Lgende"/>
        <w:spacing w:line="276" w:lineRule="auto"/>
        <w:rPr>
          <w:iCs/>
          <w:lang w:val="en-US"/>
        </w:rPr>
      </w:pPr>
      <w:bookmarkStart w:id="4" w:name="_Ref113288592"/>
      <w:r>
        <w:t xml:space="preserve">Figure </w:t>
      </w:r>
      <w:r w:rsidR="006F008B">
        <w:fldChar w:fldCharType="begin"/>
      </w:r>
      <w:r w:rsidR="006F008B">
        <w:instrText xml:space="preserve"> SEQ Figure \* ARABIC </w:instrText>
      </w:r>
      <w:r w:rsidR="006F008B">
        <w:fldChar w:fldCharType="separate"/>
      </w:r>
      <w:r w:rsidR="00687F13">
        <w:rPr>
          <w:noProof/>
        </w:rPr>
        <w:t>3</w:t>
      </w:r>
      <w:r w:rsidR="006F008B">
        <w:rPr>
          <w:noProof/>
        </w:rPr>
        <w:fldChar w:fldCharType="end"/>
      </w:r>
      <w:bookmarkEnd w:id="4"/>
      <w:r>
        <w:t xml:space="preserve"> : </w:t>
      </w:r>
      <w:r w:rsidRPr="00697B20">
        <w:t>SEM images of the WC-17Co particles at different magnification (a) x400 and (b)</w:t>
      </w:r>
      <w:r w:rsidR="00A66DDA">
        <w:t> </w:t>
      </w:r>
      <w:r w:rsidRPr="00697B20">
        <w:t>x3000</w:t>
      </w:r>
    </w:p>
    <w:p w14:paraId="724F0949" w14:textId="3CE9F06E" w:rsidR="0098261D" w:rsidRPr="006A7660" w:rsidRDefault="00E04D4E" w:rsidP="00822CA9">
      <w:pPr>
        <w:keepNext/>
        <w:keepLines/>
        <w:spacing w:before="240" w:after="240" w:line="276" w:lineRule="auto"/>
        <w:rPr>
          <w:iCs/>
          <w:lang w:val="en-US"/>
        </w:rPr>
      </w:pPr>
      <w:r>
        <w:rPr>
          <w:iCs/>
          <w:lang w:val="en-US"/>
        </w:rPr>
        <w:lastRenderedPageBreak/>
        <w:t>I</w:t>
      </w:r>
      <w:r w:rsidR="00016E76" w:rsidRPr="006A7660">
        <w:rPr>
          <w:iCs/>
          <w:lang w:val="en-US"/>
        </w:rPr>
        <w:t xml:space="preserve">nductively coupled plasma mass spectrometry (ICP-MS) </w:t>
      </w:r>
      <w:r w:rsidR="002A7FE0" w:rsidRPr="006A7660">
        <w:rPr>
          <w:iCs/>
          <w:lang w:val="en-US"/>
        </w:rPr>
        <w:t>analysis</w:t>
      </w:r>
      <w:r w:rsidR="00315440" w:rsidRPr="006A7660">
        <w:rPr>
          <w:iCs/>
          <w:lang w:val="en-US"/>
        </w:rPr>
        <w:t xml:space="preserve"> </w:t>
      </w:r>
      <w:r>
        <w:rPr>
          <w:iCs/>
          <w:lang w:val="en-US"/>
        </w:rPr>
        <w:t xml:space="preserve">(see </w:t>
      </w:r>
      <w:r w:rsidR="002A7FE0" w:rsidRPr="006A7660">
        <w:rPr>
          <w:iCs/>
          <w:lang w:val="en-US"/>
        </w:rPr>
        <w:t>Table 1</w:t>
      </w:r>
      <w:r>
        <w:rPr>
          <w:iCs/>
          <w:lang w:val="en-US"/>
        </w:rPr>
        <w:t>)</w:t>
      </w:r>
      <w:r w:rsidR="00315440" w:rsidRPr="006A7660">
        <w:rPr>
          <w:iCs/>
          <w:lang w:val="en-US"/>
        </w:rPr>
        <w:t xml:space="preserve"> </w:t>
      </w:r>
      <w:r>
        <w:rPr>
          <w:iCs/>
          <w:lang w:val="en-US"/>
        </w:rPr>
        <w:t>indicates that t</w:t>
      </w:r>
      <w:r w:rsidR="00315440" w:rsidRPr="006A7660">
        <w:rPr>
          <w:iCs/>
          <w:lang w:val="en-US"/>
        </w:rPr>
        <w:t>he chemical composition was with</w:t>
      </w:r>
      <w:r w:rsidR="00060BEE" w:rsidRPr="006A7660">
        <w:rPr>
          <w:iCs/>
          <w:lang w:val="en-US"/>
        </w:rPr>
        <w:t xml:space="preserve">in the range </w:t>
      </w:r>
      <w:r w:rsidR="00315440" w:rsidRPr="006A7660">
        <w:rPr>
          <w:iCs/>
          <w:lang w:val="en-US"/>
        </w:rPr>
        <w:t>stated</w:t>
      </w:r>
      <w:r w:rsidR="00060BEE" w:rsidRPr="006A7660">
        <w:rPr>
          <w:iCs/>
          <w:lang w:val="en-US"/>
        </w:rPr>
        <w:t xml:space="preserve"> by the supplier</w:t>
      </w:r>
      <w:r>
        <w:rPr>
          <w:iCs/>
          <w:lang w:val="en-US"/>
        </w:rPr>
        <w:t xml:space="preserve"> </w:t>
      </w:r>
      <w:r w:rsidRPr="00DF55B0">
        <w:rPr>
          <w:iCs/>
          <w:lang w:val="en-US"/>
        </w:rPr>
        <w:t>(</w:t>
      </w:r>
      <w:r w:rsidR="00DF55B0">
        <w:rPr>
          <w:iCs/>
          <w:lang w:val="en-US"/>
        </w:rPr>
        <w:t>C: 4.7 – 5.5, Co: 14.5 – 19.5</w:t>
      </w:r>
      <w:r w:rsidRPr="00DF55B0">
        <w:rPr>
          <w:iCs/>
          <w:lang w:val="en-US"/>
        </w:rPr>
        <w:t>)</w:t>
      </w:r>
      <w:r w:rsidR="00060BEE" w:rsidRPr="006A7660">
        <w:rPr>
          <w:iCs/>
          <w:lang w:val="en-US"/>
        </w:rPr>
        <w:t xml:space="preserve">. </w:t>
      </w:r>
    </w:p>
    <w:p w14:paraId="21CC587E" w14:textId="7E4D86CA" w:rsidR="00EC3A34" w:rsidRPr="00EC3A34" w:rsidRDefault="00EC3A34" w:rsidP="00822CA9">
      <w:pPr>
        <w:pStyle w:val="Lgende"/>
        <w:spacing w:line="276" w:lineRule="auto"/>
        <w:rPr>
          <w:b/>
        </w:rPr>
      </w:pPr>
      <w:r w:rsidRPr="00EC3A34">
        <w:t xml:space="preserve">Table </w:t>
      </w:r>
      <w:r w:rsidR="006F008B">
        <w:fldChar w:fldCharType="begin"/>
      </w:r>
      <w:r w:rsidR="006F008B">
        <w:instrText xml:space="preserve"> SEQ Table \* ARABIC </w:instrText>
      </w:r>
      <w:r w:rsidR="006F008B">
        <w:fldChar w:fldCharType="separate"/>
      </w:r>
      <w:r w:rsidR="00687F13">
        <w:rPr>
          <w:noProof/>
        </w:rPr>
        <w:t>1</w:t>
      </w:r>
      <w:r w:rsidR="006F008B">
        <w:rPr>
          <w:noProof/>
        </w:rPr>
        <w:fldChar w:fldCharType="end"/>
      </w:r>
      <w:r w:rsidR="00DF55B0">
        <w:t>.</w:t>
      </w:r>
      <w:r w:rsidRPr="00EC3A34">
        <w:t xml:space="preserve"> Chemical analysis of the </w:t>
      </w:r>
      <w:r w:rsidR="00DF55B0">
        <w:t>initial powder according to ICP-MS</w:t>
      </w:r>
    </w:p>
    <w:tbl>
      <w:tblPr>
        <w:tblW w:w="7680" w:type="dxa"/>
        <w:jc w:val="center"/>
        <w:tblLook w:val="04A0" w:firstRow="1" w:lastRow="0" w:firstColumn="1" w:lastColumn="0" w:noHBand="0" w:noVBand="1"/>
      </w:tblPr>
      <w:tblGrid>
        <w:gridCol w:w="2810"/>
        <w:gridCol w:w="2060"/>
        <w:gridCol w:w="2810"/>
      </w:tblGrid>
      <w:tr w:rsidR="00A567FE" w14:paraId="3D2C05C2" w14:textId="77777777" w:rsidTr="00A567FE">
        <w:trPr>
          <w:trHeight w:val="420"/>
          <w:jc w:val="center"/>
        </w:trPr>
        <w:tc>
          <w:tcPr>
            <w:tcW w:w="7680" w:type="dxa"/>
            <w:gridSpan w:val="3"/>
            <w:tcBorders>
              <w:top w:val="single" w:sz="4" w:space="0" w:color="auto"/>
              <w:left w:val="nil"/>
              <w:bottom w:val="single" w:sz="4" w:space="0" w:color="auto"/>
              <w:right w:val="nil"/>
            </w:tcBorders>
            <w:shd w:val="clear" w:color="auto" w:fill="auto"/>
            <w:noWrap/>
            <w:vAlign w:val="center"/>
            <w:hideMark/>
          </w:tcPr>
          <w:p w14:paraId="09A940EA" w14:textId="77777777" w:rsidR="00A567FE" w:rsidRDefault="00A567FE" w:rsidP="00822CA9">
            <w:pPr>
              <w:spacing w:line="276" w:lineRule="auto"/>
              <w:jc w:val="center"/>
              <w:rPr>
                <w:color w:val="000000"/>
                <w:lang w:val="en-US"/>
              </w:rPr>
            </w:pPr>
            <w:r>
              <w:rPr>
                <w:color w:val="000000"/>
              </w:rPr>
              <w:t>Element [wt.%]</w:t>
            </w:r>
          </w:p>
        </w:tc>
      </w:tr>
      <w:tr w:rsidR="00A567FE" w14:paraId="25402948" w14:textId="77777777" w:rsidTr="00A567FE">
        <w:trPr>
          <w:trHeight w:val="420"/>
          <w:jc w:val="center"/>
        </w:trPr>
        <w:tc>
          <w:tcPr>
            <w:tcW w:w="2810" w:type="dxa"/>
            <w:tcBorders>
              <w:top w:val="nil"/>
              <w:left w:val="nil"/>
              <w:bottom w:val="nil"/>
              <w:right w:val="nil"/>
            </w:tcBorders>
            <w:shd w:val="clear" w:color="auto" w:fill="auto"/>
            <w:noWrap/>
            <w:vAlign w:val="center"/>
            <w:hideMark/>
          </w:tcPr>
          <w:p w14:paraId="5CE5B885" w14:textId="77777777" w:rsidR="00A567FE" w:rsidRDefault="00A567FE" w:rsidP="00822CA9">
            <w:pPr>
              <w:spacing w:line="276" w:lineRule="auto"/>
              <w:jc w:val="center"/>
              <w:rPr>
                <w:color w:val="000000"/>
              </w:rPr>
            </w:pPr>
            <w:r>
              <w:rPr>
                <w:color w:val="000000"/>
              </w:rPr>
              <w:t>W</w:t>
            </w:r>
          </w:p>
        </w:tc>
        <w:tc>
          <w:tcPr>
            <w:tcW w:w="2060" w:type="dxa"/>
            <w:tcBorders>
              <w:top w:val="nil"/>
              <w:left w:val="nil"/>
              <w:bottom w:val="nil"/>
              <w:right w:val="nil"/>
            </w:tcBorders>
            <w:shd w:val="clear" w:color="auto" w:fill="auto"/>
            <w:noWrap/>
            <w:vAlign w:val="center"/>
            <w:hideMark/>
          </w:tcPr>
          <w:p w14:paraId="73E4A65F" w14:textId="77777777" w:rsidR="00A567FE" w:rsidRDefault="00A567FE" w:rsidP="00822CA9">
            <w:pPr>
              <w:spacing w:line="276" w:lineRule="auto"/>
              <w:jc w:val="center"/>
              <w:rPr>
                <w:color w:val="000000"/>
              </w:rPr>
            </w:pPr>
            <w:r>
              <w:rPr>
                <w:color w:val="000000"/>
              </w:rPr>
              <w:t>C</w:t>
            </w:r>
          </w:p>
        </w:tc>
        <w:tc>
          <w:tcPr>
            <w:tcW w:w="2810" w:type="dxa"/>
            <w:tcBorders>
              <w:top w:val="nil"/>
              <w:left w:val="nil"/>
              <w:bottom w:val="nil"/>
              <w:right w:val="nil"/>
            </w:tcBorders>
            <w:shd w:val="clear" w:color="auto" w:fill="auto"/>
            <w:noWrap/>
            <w:vAlign w:val="center"/>
            <w:hideMark/>
          </w:tcPr>
          <w:p w14:paraId="25CF8579" w14:textId="77777777" w:rsidR="00A567FE" w:rsidRDefault="00A567FE" w:rsidP="00822CA9">
            <w:pPr>
              <w:spacing w:line="276" w:lineRule="auto"/>
              <w:jc w:val="center"/>
              <w:rPr>
                <w:color w:val="000000"/>
              </w:rPr>
            </w:pPr>
            <w:r>
              <w:rPr>
                <w:color w:val="000000"/>
              </w:rPr>
              <w:t>Co</w:t>
            </w:r>
          </w:p>
        </w:tc>
      </w:tr>
      <w:tr w:rsidR="00A567FE" w14:paraId="426A5057" w14:textId="77777777" w:rsidTr="00A567FE">
        <w:trPr>
          <w:trHeight w:val="420"/>
          <w:jc w:val="center"/>
        </w:trPr>
        <w:tc>
          <w:tcPr>
            <w:tcW w:w="2810" w:type="dxa"/>
            <w:tcBorders>
              <w:top w:val="nil"/>
              <w:left w:val="nil"/>
              <w:bottom w:val="single" w:sz="4" w:space="0" w:color="auto"/>
              <w:right w:val="nil"/>
            </w:tcBorders>
            <w:shd w:val="clear" w:color="auto" w:fill="auto"/>
            <w:noWrap/>
            <w:vAlign w:val="center"/>
            <w:hideMark/>
          </w:tcPr>
          <w:p w14:paraId="297C7D15" w14:textId="77777777" w:rsidR="00A567FE" w:rsidRDefault="00A567FE" w:rsidP="00822CA9">
            <w:pPr>
              <w:spacing w:line="276" w:lineRule="auto"/>
              <w:jc w:val="center"/>
              <w:rPr>
                <w:color w:val="000000"/>
              </w:rPr>
            </w:pPr>
            <w:r>
              <w:rPr>
                <w:color w:val="000000"/>
              </w:rPr>
              <w:t>76.4</w:t>
            </w:r>
          </w:p>
        </w:tc>
        <w:tc>
          <w:tcPr>
            <w:tcW w:w="2060" w:type="dxa"/>
            <w:tcBorders>
              <w:top w:val="nil"/>
              <w:left w:val="nil"/>
              <w:bottom w:val="single" w:sz="4" w:space="0" w:color="auto"/>
              <w:right w:val="nil"/>
            </w:tcBorders>
            <w:shd w:val="clear" w:color="auto" w:fill="auto"/>
            <w:noWrap/>
            <w:vAlign w:val="center"/>
            <w:hideMark/>
          </w:tcPr>
          <w:p w14:paraId="27D764E0" w14:textId="77777777" w:rsidR="00A567FE" w:rsidRDefault="00A567FE" w:rsidP="00822CA9">
            <w:pPr>
              <w:spacing w:line="276" w:lineRule="auto"/>
              <w:jc w:val="center"/>
              <w:rPr>
                <w:color w:val="000000"/>
              </w:rPr>
            </w:pPr>
            <w:r>
              <w:rPr>
                <w:color w:val="000000"/>
              </w:rPr>
              <w:t>5.2</w:t>
            </w:r>
          </w:p>
        </w:tc>
        <w:tc>
          <w:tcPr>
            <w:tcW w:w="2810" w:type="dxa"/>
            <w:tcBorders>
              <w:top w:val="nil"/>
              <w:left w:val="nil"/>
              <w:bottom w:val="single" w:sz="4" w:space="0" w:color="auto"/>
              <w:right w:val="nil"/>
            </w:tcBorders>
            <w:shd w:val="clear" w:color="auto" w:fill="auto"/>
            <w:noWrap/>
            <w:vAlign w:val="center"/>
            <w:hideMark/>
          </w:tcPr>
          <w:p w14:paraId="0D459B7A" w14:textId="77777777" w:rsidR="00A567FE" w:rsidRDefault="00A567FE" w:rsidP="00822CA9">
            <w:pPr>
              <w:spacing w:line="276" w:lineRule="auto"/>
              <w:jc w:val="center"/>
              <w:rPr>
                <w:color w:val="000000"/>
              </w:rPr>
            </w:pPr>
            <w:r>
              <w:rPr>
                <w:color w:val="000000"/>
              </w:rPr>
              <w:t>18.4</w:t>
            </w:r>
          </w:p>
        </w:tc>
      </w:tr>
    </w:tbl>
    <w:p w14:paraId="0FEA8589" w14:textId="77777777" w:rsidR="0098261D" w:rsidRPr="006A7660" w:rsidRDefault="0098261D" w:rsidP="00822CA9">
      <w:pPr>
        <w:spacing w:line="276" w:lineRule="auto"/>
        <w:ind w:firstLine="709"/>
        <w:rPr>
          <w:iCs/>
          <w:lang w:val="en-US"/>
        </w:rPr>
      </w:pPr>
    </w:p>
    <w:p w14:paraId="3311A592" w14:textId="2B25E02D" w:rsidR="00B6571B" w:rsidRDefault="00315440" w:rsidP="00822CA9">
      <w:pPr>
        <w:spacing w:line="276" w:lineRule="auto"/>
        <w:ind w:firstLine="567"/>
        <w:rPr>
          <w:iCs/>
          <w:lang w:val="en-US"/>
        </w:rPr>
      </w:pPr>
      <w:r w:rsidRPr="006A7660">
        <w:rPr>
          <w:iCs/>
          <w:lang w:val="en-US"/>
        </w:rPr>
        <w:t>X-ray diffract</w:t>
      </w:r>
      <w:r w:rsidR="00DF55B0">
        <w:rPr>
          <w:iCs/>
          <w:lang w:val="en-US"/>
        </w:rPr>
        <w:t>ion</w:t>
      </w:r>
      <w:r w:rsidRPr="006A7660">
        <w:rPr>
          <w:iCs/>
          <w:lang w:val="en-US"/>
        </w:rPr>
        <w:t xml:space="preserve"> (XRD) was employed for p</w:t>
      </w:r>
      <w:r w:rsidR="002A7FE0" w:rsidRPr="006A7660">
        <w:rPr>
          <w:iCs/>
          <w:lang w:val="en-US"/>
        </w:rPr>
        <w:t>hase analysis</w:t>
      </w:r>
      <w:r w:rsidR="00E273B9" w:rsidRPr="006A7660">
        <w:rPr>
          <w:iCs/>
          <w:lang w:val="en-US"/>
        </w:rPr>
        <w:t xml:space="preserve"> using a</w:t>
      </w:r>
      <w:r w:rsidR="00E273B9" w:rsidRPr="006A7660">
        <w:rPr>
          <w:lang w:val="en-US"/>
        </w:rPr>
        <w:t xml:space="preserve">n X'PertPro MPD diffractometer with </w:t>
      </w:r>
      <w:proofErr w:type="spellStart"/>
      <w:r w:rsidR="00E273B9" w:rsidRPr="006A7660">
        <w:rPr>
          <w:lang w:val="en-US"/>
        </w:rPr>
        <w:t>CuK</w:t>
      </w:r>
      <w:proofErr w:type="spellEnd"/>
      <w:r w:rsidR="00E273B9" w:rsidRPr="006A7660">
        <w:rPr>
          <w:lang w:val="en-US"/>
        </w:rPr>
        <w:t>α radiation</w:t>
      </w:r>
      <w:r w:rsidR="00DF55B0">
        <w:rPr>
          <w:lang w:val="en-US"/>
        </w:rPr>
        <w:t xml:space="preserve">. Phase quantities were obtained from Rietveld analysis performed with the </w:t>
      </w:r>
      <w:r w:rsidR="002A7FE0" w:rsidRPr="006A7660">
        <w:rPr>
          <w:iCs/>
          <w:lang w:val="en-US"/>
        </w:rPr>
        <w:t xml:space="preserve">MAUD software </w:t>
      </w:r>
      <w:sdt>
        <w:sdtPr>
          <w:rPr>
            <w:iCs/>
            <w:color w:val="000000"/>
            <w:lang w:val="en-US"/>
          </w:rPr>
          <w:tag w:val="MENDELEY_CITATION_v3_eyJjaXRhdGlvbklEIjoiTUVOREVMRVlfQ0lUQVRJT05fMjcwMmZhMDQtMTYxZi00MDZjLWE4OTItNjUwODRhYjU2ZDFiIiwicHJvcGVydGllcyI6eyJub3RlSW5kZXgiOjB9LCJpc0VkaXRlZCI6ZmFsc2UsIm1hbnVhbE92ZXJyaWRlIjp7ImlzTWFudWFsbHlPdmVycmlkZGVuIjpmYWxzZSwiY2l0ZXByb2NUZXh0IjoiWzIzXSIsIm1hbnVhbE92ZXJyaWRlVGV4dCI6IiJ9LCJjaXRhdGlvbkl0ZW1zIjpbeyJpZCI6IjBmNGU0NTQwLTViZDktM2Q1ZS05NzYzLTNlNWU1MTM1ZDQxNSIsIml0ZW1EYXRhIjp7InR5cGUiOiJhcnRpY2xlLWpvdXJuYWwiLCJpZCI6IjBmNGU0NTQwLTViZDktM2Q1ZS05NzYzLTNlNWU1MTM1ZDQxNSIsInRpdGxlIjoiTUFVRCIsIlVSTCI6Imh0dHA6Ly9tYXVkLnJhZGlvZ3JhcGhlbWEuZXUvIiwiYWJzdHJhY3QiOiJNYXRlcmlhbCBBbmFseXNpcyBVc2luZyBEaWZmcmFjdGlvbiIsImNvbnRhaW5lci10aXRsZS1zaG9ydCI6IiJ9LCJpc1RlbXBvcmFyeSI6ZmFsc2V9XX0="/>
          <w:id w:val="-1151829531"/>
          <w:placeholder>
            <w:docPart w:val="DefaultPlaceholder_-1854013440"/>
          </w:placeholder>
        </w:sdtPr>
        <w:sdtEndPr/>
        <w:sdtContent>
          <w:r w:rsidR="00664AB8" w:rsidRPr="00664AB8">
            <w:rPr>
              <w:iCs/>
              <w:color w:val="000000"/>
              <w:lang w:val="en-US"/>
            </w:rPr>
            <w:t>[23]</w:t>
          </w:r>
        </w:sdtContent>
      </w:sdt>
      <w:r w:rsidR="002A7FE0" w:rsidRPr="006A7660">
        <w:rPr>
          <w:lang w:val="en-US"/>
        </w:rPr>
        <w:t xml:space="preserve">. </w:t>
      </w:r>
      <w:r w:rsidR="002A7FE0" w:rsidRPr="006A7660">
        <w:rPr>
          <w:iCs/>
          <w:lang w:val="en-US"/>
        </w:rPr>
        <w:t xml:space="preserve">The powder pattern shown in </w:t>
      </w:r>
      <w:r w:rsidR="005B01EB">
        <w:rPr>
          <w:iCs/>
          <w:lang w:val="en-US"/>
        </w:rPr>
        <w:fldChar w:fldCharType="begin"/>
      </w:r>
      <w:r w:rsidR="005B01EB">
        <w:rPr>
          <w:iCs/>
          <w:lang w:val="en-US"/>
        </w:rPr>
        <w:instrText xml:space="preserve"> REF _Ref113289041 \h </w:instrText>
      </w:r>
      <w:r w:rsidR="00822CA9">
        <w:rPr>
          <w:iCs/>
          <w:lang w:val="en-US"/>
        </w:rPr>
        <w:instrText xml:space="preserve"> \* MERGEFORMAT </w:instrText>
      </w:r>
      <w:r w:rsidR="005B01EB">
        <w:rPr>
          <w:iCs/>
          <w:lang w:val="en-US"/>
        </w:rPr>
      </w:r>
      <w:r w:rsidR="005B01EB">
        <w:rPr>
          <w:iCs/>
          <w:lang w:val="en-US"/>
        </w:rPr>
        <w:fldChar w:fldCharType="separate"/>
      </w:r>
      <w:r w:rsidR="00687F13">
        <w:t xml:space="preserve">Figure </w:t>
      </w:r>
      <w:r w:rsidR="00687F13">
        <w:rPr>
          <w:noProof/>
        </w:rPr>
        <w:t>4</w:t>
      </w:r>
      <w:r w:rsidR="005B01EB">
        <w:rPr>
          <w:iCs/>
          <w:lang w:val="en-US"/>
        </w:rPr>
        <w:fldChar w:fldCharType="end"/>
      </w:r>
      <w:r w:rsidR="005B01EB">
        <w:rPr>
          <w:iCs/>
          <w:lang w:val="en-US"/>
        </w:rPr>
        <w:t xml:space="preserve"> </w:t>
      </w:r>
      <w:r w:rsidR="00873778" w:rsidRPr="006A7660">
        <w:rPr>
          <w:iCs/>
          <w:lang w:val="en-US"/>
        </w:rPr>
        <w:t>was</w:t>
      </w:r>
      <w:r w:rsidR="002A7FE0" w:rsidRPr="006A7660">
        <w:rPr>
          <w:iCs/>
          <w:lang w:val="en-US"/>
        </w:rPr>
        <w:t xml:space="preserve"> fitted with an </w:t>
      </w:r>
      <w:proofErr w:type="spellStart"/>
      <w:r w:rsidR="002A7FE0" w:rsidRPr="006A7660">
        <w:rPr>
          <w:iCs/>
          <w:lang w:val="en-US"/>
        </w:rPr>
        <w:t>Rwp</w:t>
      </w:r>
      <w:proofErr w:type="spellEnd"/>
      <w:r w:rsidR="002A7FE0" w:rsidRPr="006A7660">
        <w:rPr>
          <w:iCs/>
          <w:lang w:val="en-US"/>
        </w:rPr>
        <w:t xml:space="preserve"> </w:t>
      </w:r>
      <w:r w:rsidR="00DF55B0">
        <w:rPr>
          <w:iCs/>
          <w:lang w:val="en-US"/>
        </w:rPr>
        <w:t xml:space="preserve">= </w:t>
      </w:r>
      <w:r w:rsidR="002A7FE0" w:rsidRPr="006A7660">
        <w:rPr>
          <w:iCs/>
          <w:lang w:val="en-US"/>
        </w:rPr>
        <w:t>4.1% (</w:t>
      </w:r>
      <m:oMath>
        <m:sSup>
          <m:sSupPr>
            <m:ctrlPr>
              <w:rPr>
                <w:rFonts w:ascii="Cambria Math" w:hAnsi="Cambria Math"/>
                <w:i/>
                <w:iCs/>
                <w:lang w:val="en-US"/>
              </w:rPr>
            </m:ctrlPr>
          </m:sSupPr>
          <m:e>
            <m:r>
              <w:rPr>
                <w:rFonts w:ascii="Cambria Math" w:hAnsi="Cambria Math"/>
                <w:lang w:val="en-US"/>
              </w:rPr>
              <m:t>χ</m:t>
            </m:r>
          </m:e>
          <m:sup>
            <m:r>
              <w:rPr>
                <w:rFonts w:ascii="Cambria Math" w:hAnsi="Cambria Math"/>
                <w:lang w:val="en-US"/>
              </w:rPr>
              <m:t>2</m:t>
            </m:r>
          </m:sup>
        </m:sSup>
      </m:oMath>
      <w:r w:rsidR="002A7FE0" w:rsidRPr="006A7660">
        <w:rPr>
          <w:iCs/>
          <w:lang w:val="en-US"/>
        </w:rPr>
        <w:t xml:space="preserve"> = 3.4)</w:t>
      </w:r>
      <w:r w:rsidR="00F236E6" w:rsidRPr="006A7660">
        <w:rPr>
          <w:iCs/>
          <w:lang w:val="en-US"/>
        </w:rPr>
        <w:t>,</w:t>
      </w:r>
      <w:r w:rsidR="002A7FE0" w:rsidRPr="006A7660">
        <w:rPr>
          <w:iCs/>
          <w:lang w:val="en-US"/>
        </w:rPr>
        <w:t xml:space="preserve"> which resulted in mass fractions of 90±6% for the WC phase (space group P-6 m2) and 10±4% for the Co phase (space group Fm-3m). The phase fraction errors are relatively large, and the results correspond to the lower limit of the nominal composition stated by the manufacturer. The crystallite sizes in the WC and Co phases were 340 and 210 nm, respectively. Additionally, the </w:t>
      </w:r>
      <w:proofErr w:type="spellStart"/>
      <w:r w:rsidR="002A7FE0" w:rsidRPr="006A7660">
        <w:rPr>
          <w:iCs/>
          <w:lang w:val="en-US"/>
        </w:rPr>
        <w:t>microstrain</w:t>
      </w:r>
      <w:proofErr w:type="spellEnd"/>
      <w:r w:rsidR="002A7FE0" w:rsidRPr="006A7660">
        <w:rPr>
          <w:iCs/>
          <w:lang w:val="en-US"/>
        </w:rPr>
        <w:t xml:space="preserve"> in the Co phase was large </w:t>
      </w:r>
      <w:r w:rsidR="00E273B9" w:rsidRPr="006A7660">
        <w:rPr>
          <w:iCs/>
          <w:lang w:val="en-US"/>
        </w:rPr>
        <w:t>(</w:t>
      </w:r>
      <w:r w:rsidR="002A7FE0" w:rsidRPr="006A7660">
        <w:rPr>
          <w:iCs/>
          <w:lang w:val="en-US"/>
        </w:rPr>
        <w:t>~</w:t>
      </w:r>
      <m:oMath>
        <m:sSup>
          <m:sSupPr>
            <m:ctrlPr>
              <w:rPr>
                <w:rFonts w:ascii="Cambria Math" w:hAnsi="Cambria Math"/>
                <w:i/>
                <w:iCs/>
                <w:lang w:val="en-US"/>
              </w:rPr>
            </m:ctrlPr>
          </m:sSupPr>
          <m:e>
            <m:r>
              <w:rPr>
                <w:rFonts w:ascii="Cambria Math" w:hAnsi="Cambria Math"/>
                <w:lang w:val="en-US"/>
              </w:rPr>
              <m:t>2∙10</m:t>
            </m:r>
          </m:e>
          <m:sup>
            <m:r>
              <w:rPr>
                <w:rFonts w:ascii="Cambria Math" w:hAnsi="Cambria Math"/>
                <w:lang w:val="en-US"/>
              </w:rPr>
              <m:t>-3</m:t>
            </m:r>
          </m:sup>
        </m:sSup>
      </m:oMath>
      <w:r w:rsidR="00E273B9" w:rsidRPr="006A7660">
        <w:rPr>
          <w:iCs/>
          <w:lang w:val="en-US"/>
        </w:rPr>
        <w:t>),</w:t>
      </w:r>
      <w:r w:rsidR="00873778" w:rsidRPr="006A7660">
        <w:rPr>
          <w:iCs/>
          <w:lang w:val="en-US"/>
        </w:rPr>
        <w:t xml:space="preserve"> </w:t>
      </w:r>
      <w:r w:rsidR="002A7FE0" w:rsidRPr="006A7660">
        <w:rPr>
          <w:iCs/>
          <w:lang w:val="en-US"/>
        </w:rPr>
        <w:t>wh</w:t>
      </w:r>
      <w:r w:rsidR="00E273B9" w:rsidRPr="006A7660">
        <w:rPr>
          <w:iCs/>
          <w:lang w:val="en-US"/>
        </w:rPr>
        <w:t xml:space="preserve">ereas it was minimal </w:t>
      </w:r>
      <w:r w:rsidR="002A7FE0" w:rsidRPr="006A7660">
        <w:rPr>
          <w:iCs/>
          <w:lang w:val="en-US"/>
        </w:rPr>
        <w:t>in the WC phase (~</w:t>
      </w:r>
      <m:oMath>
        <m:sSup>
          <m:sSupPr>
            <m:ctrlPr>
              <w:rPr>
                <w:rFonts w:ascii="Cambria Math" w:hAnsi="Cambria Math"/>
                <w:i/>
                <w:iCs/>
                <w:lang w:val="en-US"/>
              </w:rPr>
            </m:ctrlPr>
          </m:sSupPr>
          <m:e>
            <m:r>
              <w:rPr>
                <w:rFonts w:ascii="Cambria Math" w:hAnsi="Cambria Math"/>
                <w:lang w:val="en-US"/>
              </w:rPr>
              <m:t>4∙10</m:t>
            </m:r>
          </m:e>
          <m:sup>
            <m:r>
              <w:rPr>
                <w:rFonts w:ascii="Cambria Math" w:hAnsi="Cambria Math"/>
                <w:lang w:val="en-US"/>
              </w:rPr>
              <m:t>-4</m:t>
            </m:r>
          </m:sup>
        </m:sSup>
      </m:oMath>
      <w:r w:rsidR="002A7FE0" w:rsidRPr="006A7660">
        <w:rPr>
          <w:iCs/>
          <w:lang w:val="en-US"/>
        </w:rPr>
        <w:t>).</w:t>
      </w:r>
      <w:r w:rsidR="00751E9A">
        <w:rPr>
          <w:iCs/>
          <w:lang w:val="en-US"/>
        </w:rPr>
        <w:t xml:space="preserve"> </w:t>
      </w:r>
      <w:r w:rsidR="00AC57C1">
        <w:rPr>
          <w:iCs/>
          <w:lang w:val="en-US"/>
        </w:rPr>
        <w:br/>
      </w:r>
      <w:r w:rsidR="00F236E6" w:rsidRPr="006A7660">
        <w:rPr>
          <w:iCs/>
          <w:lang w:val="en-US"/>
        </w:rPr>
        <w:t xml:space="preserve">The difference between </w:t>
      </w:r>
      <w:r w:rsidR="00E273B9" w:rsidRPr="006A7660">
        <w:rPr>
          <w:iCs/>
          <w:lang w:val="en-US"/>
        </w:rPr>
        <w:t xml:space="preserve">the </w:t>
      </w:r>
      <w:r w:rsidR="00F236E6" w:rsidRPr="006A7660">
        <w:rPr>
          <w:iCs/>
          <w:lang w:val="en-US"/>
        </w:rPr>
        <w:t xml:space="preserve">ICP-MS and XRD </w:t>
      </w:r>
      <w:r w:rsidR="00E273B9" w:rsidRPr="006A7660">
        <w:rPr>
          <w:iCs/>
          <w:lang w:val="en-US"/>
        </w:rPr>
        <w:t xml:space="preserve">results </w:t>
      </w:r>
      <w:r w:rsidR="00F236E6" w:rsidRPr="006A7660">
        <w:rPr>
          <w:iCs/>
          <w:lang w:val="en-US"/>
        </w:rPr>
        <w:t xml:space="preserve">may be related to </w:t>
      </w:r>
      <w:r w:rsidR="00DF55B0">
        <w:rPr>
          <w:iCs/>
          <w:lang w:val="en-US"/>
        </w:rPr>
        <w:t>differences in micro absorption and crystallite size</w:t>
      </w:r>
      <w:r w:rsidR="00873778" w:rsidRPr="006A7660">
        <w:rPr>
          <w:iCs/>
          <w:lang w:val="en-US"/>
        </w:rPr>
        <w:t xml:space="preserve"> </w:t>
      </w:r>
      <w:r w:rsidR="00DF55B0">
        <w:rPr>
          <w:iCs/>
          <w:lang w:val="en-US"/>
        </w:rPr>
        <w:t>of</w:t>
      </w:r>
      <w:r w:rsidR="00F236E6" w:rsidRPr="006A7660">
        <w:rPr>
          <w:iCs/>
          <w:lang w:val="en-US"/>
        </w:rPr>
        <w:t xml:space="preserve"> th</w:t>
      </w:r>
      <w:r w:rsidR="00DF55B0">
        <w:rPr>
          <w:iCs/>
          <w:lang w:val="en-US"/>
        </w:rPr>
        <w:t>e two phases.</w:t>
      </w:r>
      <w:r w:rsidR="00F236E6" w:rsidRPr="006A7660">
        <w:rPr>
          <w:iCs/>
          <w:lang w:val="en-US"/>
        </w:rPr>
        <w:t xml:space="preserve"> </w:t>
      </w:r>
    </w:p>
    <w:p w14:paraId="43514C2E" w14:textId="77777777" w:rsidR="00156AD3" w:rsidRDefault="00156AD3" w:rsidP="00822CA9">
      <w:pPr>
        <w:keepNext/>
        <w:spacing w:line="276" w:lineRule="auto"/>
        <w:jc w:val="center"/>
      </w:pPr>
      <w:r w:rsidRPr="00156AD3">
        <w:rPr>
          <w:noProof/>
          <w:lang w:val="fr-FR" w:eastAsia="fr-FR"/>
        </w:rPr>
        <w:drawing>
          <wp:inline distT="0" distB="0" distL="0" distR="0" wp14:anchorId="7AE68288" wp14:editId="09A0D0AD">
            <wp:extent cx="5760720" cy="1901825"/>
            <wp:effectExtent l="0" t="0" r="0" b="317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1901825"/>
                    </a:xfrm>
                    <a:prstGeom prst="rect">
                      <a:avLst/>
                    </a:prstGeom>
                    <a:noFill/>
                    <a:ln>
                      <a:noFill/>
                    </a:ln>
                  </pic:spPr>
                </pic:pic>
              </a:graphicData>
            </a:graphic>
          </wp:inline>
        </w:drawing>
      </w:r>
    </w:p>
    <w:p w14:paraId="37B3948F" w14:textId="0AFFC637" w:rsidR="00156AD3" w:rsidRPr="006A7660" w:rsidRDefault="00156AD3" w:rsidP="00822CA9">
      <w:pPr>
        <w:pStyle w:val="Lgende"/>
        <w:spacing w:line="276" w:lineRule="auto"/>
        <w:rPr>
          <w:iCs/>
          <w:lang w:val="en-US"/>
        </w:rPr>
      </w:pPr>
      <w:bookmarkStart w:id="5" w:name="_Ref113289041"/>
      <w:r>
        <w:t xml:space="preserve">Figure </w:t>
      </w:r>
      <w:r w:rsidR="006F008B">
        <w:fldChar w:fldCharType="begin"/>
      </w:r>
      <w:r w:rsidR="006F008B">
        <w:instrText xml:space="preserve"> SEQ Figure \* ARABIC </w:instrText>
      </w:r>
      <w:r w:rsidR="006F008B">
        <w:fldChar w:fldCharType="separate"/>
      </w:r>
      <w:r w:rsidR="00687F13">
        <w:rPr>
          <w:noProof/>
        </w:rPr>
        <w:t>4</w:t>
      </w:r>
      <w:r w:rsidR="006F008B">
        <w:rPr>
          <w:noProof/>
        </w:rPr>
        <w:fldChar w:fldCharType="end"/>
      </w:r>
      <w:bookmarkEnd w:id="5"/>
      <w:r>
        <w:t xml:space="preserve"> : </w:t>
      </w:r>
      <w:r w:rsidRPr="00F45197">
        <w:t xml:space="preserve">XRD pattern of the WC-17Co powder used </w:t>
      </w:r>
      <w:r>
        <w:t>for L-PBF process</w:t>
      </w:r>
    </w:p>
    <w:p w14:paraId="7B37AFD2" w14:textId="77777777" w:rsidR="00751E9A" w:rsidRDefault="00751E9A" w:rsidP="00822CA9">
      <w:pPr>
        <w:keepNext/>
        <w:keepLines/>
        <w:spacing w:line="276" w:lineRule="auto"/>
        <w:ind w:firstLine="567"/>
        <w:rPr>
          <w:iCs/>
          <w:lang w:val="en-US"/>
        </w:rPr>
      </w:pPr>
    </w:p>
    <w:p w14:paraId="6B43D7FD" w14:textId="3D298D32" w:rsidR="0098261D" w:rsidRPr="006A7660" w:rsidRDefault="00231D04" w:rsidP="00822CA9">
      <w:pPr>
        <w:keepNext/>
        <w:keepLines/>
        <w:spacing w:line="276" w:lineRule="auto"/>
        <w:ind w:firstLine="567"/>
        <w:rPr>
          <w:lang w:val="en-US"/>
        </w:rPr>
      </w:pPr>
      <w:r w:rsidRPr="006A7660">
        <w:rPr>
          <w:iCs/>
          <w:lang w:val="en-US"/>
        </w:rPr>
        <w:t>Var</w:t>
      </w:r>
      <w:r w:rsidR="000E60F6" w:rsidRPr="006A7660">
        <w:rPr>
          <w:iCs/>
          <w:lang w:val="en-US"/>
        </w:rPr>
        <w:t xml:space="preserve">ious </w:t>
      </w:r>
      <w:r w:rsidR="002A7FE0" w:rsidRPr="006A7660">
        <w:rPr>
          <w:iCs/>
          <w:lang w:val="en-US"/>
        </w:rPr>
        <w:t>particle properties</w:t>
      </w:r>
      <w:r w:rsidR="000E60F6" w:rsidRPr="006A7660">
        <w:rPr>
          <w:iCs/>
          <w:lang w:val="en-US"/>
        </w:rPr>
        <w:t>,</w:t>
      </w:r>
      <w:r w:rsidR="002A7FE0" w:rsidRPr="006A7660">
        <w:rPr>
          <w:iCs/>
          <w:lang w:val="en-US"/>
        </w:rPr>
        <w:t xml:space="preserve"> such as </w:t>
      </w:r>
      <w:r w:rsidR="00D55696" w:rsidRPr="006A7660">
        <w:rPr>
          <w:iCs/>
          <w:lang w:val="en-US"/>
        </w:rPr>
        <w:t xml:space="preserve">shape, </w:t>
      </w:r>
      <w:r w:rsidR="002A7FE0" w:rsidRPr="006A7660">
        <w:rPr>
          <w:iCs/>
          <w:lang w:val="en-US"/>
        </w:rPr>
        <w:t>size distribution, flowability, appa</w:t>
      </w:r>
      <w:r w:rsidR="00B50D20">
        <w:rPr>
          <w:iCs/>
          <w:lang w:val="en-US"/>
        </w:rPr>
        <w:t xml:space="preserve">rent density and tap density </w:t>
      </w:r>
      <w:r w:rsidR="002A7FE0" w:rsidRPr="006A7660">
        <w:rPr>
          <w:iCs/>
          <w:lang w:val="en-US"/>
        </w:rPr>
        <w:t xml:space="preserve">were </w:t>
      </w:r>
      <w:r w:rsidR="00B50D20">
        <w:rPr>
          <w:iCs/>
          <w:lang w:val="en-US"/>
        </w:rPr>
        <w:t xml:space="preserve">also </w:t>
      </w:r>
      <w:r w:rsidR="00D8590B" w:rsidRPr="006A7660">
        <w:rPr>
          <w:iCs/>
          <w:lang w:val="en-US"/>
        </w:rPr>
        <w:t>analyzed</w:t>
      </w:r>
      <w:r w:rsidR="002A7FE0" w:rsidRPr="006A7660">
        <w:rPr>
          <w:iCs/>
          <w:lang w:val="en-US"/>
        </w:rPr>
        <w:t>. P</w:t>
      </w:r>
      <w:r w:rsidR="002A7FE0" w:rsidRPr="006A7660">
        <w:rPr>
          <w:lang w:val="en-US"/>
        </w:rPr>
        <w:t xml:space="preserve">owder morphology analysis </w:t>
      </w:r>
      <w:r w:rsidRPr="006A7660">
        <w:rPr>
          <w:lang w:val="en-US"/>
        </w:rPr>
        <w:t>indicated</w:t>
      </w:r>
      <w:r w:rsidR="002A7FE0" w:rsidRPr="006A7660">
        <w:rPr>
          <w:lang w:val="en-US"/>
        </w:rPr>
        <w:t xml:space="preserve"> that the particles were </w:t>
      </w:r>
      <w:r w:rsidRPr="006A7660">
        <w:rPr>
          <w:lang w:val="en-US"/>
        </w:rPr>
        <w:t xml:space="preserve">largely </w:t>
      </w:r>
      <w:r w:rsidR="002A7FE0" w:rsidRPr="006A7660">
        <w:rPr>
          <w:lang w:val="en-US"/>
        </w:rPr>
        <w:t>spherical with an equivalent diameter of d</w:t>
      </w:r>
      <w:r w:rsidR="002A7FE0" w:rsidRPr="006A7660">
        <w:rPr>
          <w:vertAlign w:val="subscript"/>
          <w:lang w:val="en-US"/>
        </w:rPr>
        <w:t>10</w:t>
      </w:r>
      <w:r w:rsidR="002A7FE0" w:rsidRPr="006A7660">
        <w:rPr>
          <w:lang w:val="en-US"/>
        </w:rPr>
        <w:t>= 24.3 µm, d</w:t>
      </w:r>
      <w:r w:rsidR="002A7FE0" w:rsidRPr="006A7660">
        <w:rPr>
          <w:vertAlign w:val="subscript"/>
          <w:lang w:val="en-US"/>
        </w:rPr>
        <w:t>50</w:t>
      </w:r>
      <w:r w:rsidR="002A7FE0" w:rsidRPr="006A7660">
        <w:rPr>
          <w:lang w:val="en-US"/>
        </w:rPr>
        <w:t>=47.8</w:t>
      </w:r>
      <w:r w:rsidR="006A7660">
        <w:rPr>
          <w:lang w:val="en-US"/>
        </w:rPr>
        <w:t xml:space="preserve"> </w:t>
      </w:r>
      <w:r w:rsidR="002A7FE0" w:rsidRPr="006A7660">
        <w:rPr>
          <w:lang w:val="en-US"/>
        </w:rPr>
        <w:t>µm and d</w:t>
      </w:r>
      <w:r w:rsidR="002A7FE0" w:rsidRPr="006A7660">
        <w:rPr>
          <w:vertAlign w:val="subscript"/>
          <w:lang w:val="en-US"/>
        </w:rPr>
        <w:t>90</w:t>
      </w:r>
      <w:r w:rsidR="002A7FE0" w:rsidRPr="006A7660">
        <w:rPr>
          <w:lang w:val="en-US"/>
        </w:rPr>
        <w:t>=73.4</w:t>
      </w:r>
      <w:r w:rsidR="006A7660">
        <w:rPr>
          <w:lang w:val="en-US"/>
        </w:rPr>
        <w:t xml:space="preserve"> </w:t>
      </w:r>
      <w:r w:rsidR="002A7FE0" w:rsidRPr="006A7660">
        <w:rPr>
          <w:lang w:val="en-US"/>
        </w:rPr>
        <w:t xml:space="preserve">µm. The powder flowability results </w:t>
      </w:r>
      <w:r w:rsidR="00645990" w:rsidRPr="006A7660">
        <w:rPr>
          <w:lang w:val="en-US"/>
        </w:rPr>
        <w:t>were</w:t>
      </w:r>
      <w:r w:rsidR="002A7FE0" w:rsidRPr="006A7660">
        <w:rPr>
          <w:lang w:val="en-US"/>
        </w:rPr>
        <w:t xml:space="preserve"> obtained </w:t>
      </w:r>
      <w:r w:rsidRPr="006A7660">
        <w:rPr>
          <w:lang w:val="en-US"/>
        </w:rPr>
        <w:t>using</w:t>
      </w:r>
      <w:r w:rsidR="00645990" w:rsidRPr="006A7660">
        <w:rPr>
          <w:lang w:val="en-US"/>
        </w:rPr>
        <w:t xml:space="preserve"> a</w:t>
      </w:r>
      <w:r w:rsidR="002A7FE0" w:rsidRPr="006A7660">
        <w:rPr>
          <w:lang w:val="en-US"/>
        </w:rPr>
        <w:t xml:space="preserve"> Hall flowmeter in accordance with ASTM B527 and ASTM B21</w:t>
      </w:r>
      <w:r w:rsidR="00645990" w:rsidRPr="006A7660">
        <w:rPr>
          <w:lang w:val="en-US"/>
        </w:rPr>
        <w:t>, and</w:t>
      </w:r>
      <w:r w:rsidR="002A7FE0" w:rsidRPr="006A7660">
        <w:rPr>
          <w:lang w:val="en-US"/>
        </w:rPr>
        <w:t xml:space="preserve"> are presented in Table 2</w:t>
      </w:r>
      <w:r w:rsidR="001C4C53" w:rsidRPr="006A7660">
        <w:rPr>
          <w:lang w:val="en-US"/>
        </w:rPr>
        <w:t xml:space="preserve"> </w:t>
      </w:r>
      <w:r w:rsidR="00645990" w:rsidRPr="006A7660">
        <w:rPr>
          <w:lang w:val="en-US"/>
        </w:rPr>
        <w:t>together with the</w:t>
      </w:r>
      <w:r w:rsidR="002A7FE0" w:rsidRPr="006A7660">
        <w:rPr>
          <w:lang w:val="en-US"/>
        </w:rPr>
        <w:t xml:space="preserve"> tap and apparent</w:t>
      </w:r>
      <w:r w:rsidR="00AC57C1">
        <w:rPr>
          <w:lang w:val="en-US"/>
        </w:rPr>
        <w:t> </w:t>
      </w:r>
      <w:r w:rsidR="002A7FE0" w:rsidRPr="006A7660">
        <w:rPr>
          <w:lang w:val="en-US"/>
        </w:rPr>
        <w:t>densit</w:t>
      </w:r>
      <w:bookmarkStart w:id="6" w:name="_Ref78195148"/>
      <w:r w:rsidR="001C4C53" w:rsidRPr="006A7660">
        <w:rPr>
          <w:lang w:val="en-US"/>
        </w:rPr>
        <w:t>ies.</w:t>
      </w:r>
    </w:p>
    <w:p w14:paraId="13C5014B" w14:textId="77777777" w:rsidR="00AC57C1" w:rsidRPr="006A7660" w:rsidRDefault="00AC57C1" w:rsidP="00822CA9">
      <w:pPr>
        <w:keepNext/>
        <w:keepLines/>
        <w:spacing w:line="276" w:lineRule="auto"/>
        <w:ind w:firstLine="567"/>
        <w:rPr>
          <w:lang w:val="en-US"/>
        </w:rPr>
      </w:pPr>
    </w:p>
    <w:p w14:paraId="02640191" w14:textId="77777777" w:rsidR="000507F5" w:rsidRDefault="000507F5">
      <w:pPr>
        <w:spacing w:after="160" w:line="259" w:lineRule="auto"/>
        <w:jc w:val="left"/>
        <w:rPr>
          <w:bCs/>
          <w:i/>
          <w:szCs w:val="20"/>
        </w:rPr>
      </w:pPr>
      <w:r>
        <w:br w:type="page"/>
      </w:r>
    </w:p>
    <w:p w14:paraId="01681C19" w14:textId="412C57D3" w:rsidR="00EC3A34" w:rsidRDefault="00EC3A34" w:rsidP="00822CA9">
      <w:pPr>
        <w:pStyle w:val="Lgende"/>
        <w:spacing w:line="276" w:lineRule="auto"/>
      </w:pPr>
      <w:r w:rsidRPr="008502F4">
        <w:lastRenderedPageBreak/>
        <w:t xml:space="preserve">Table </w:t>
      </w:r>
      <w:r w:rsidR="006F008B">
        <w:fldChar w:fldCharType="begin"/>
      </w:r>
      <w:r w:rsidR="006F008B">
        <w:instrText xml:space="preserve"> SEQ Table \* ARABIC </w:instrText>
      </w:r>
      <w:r w:rsidR="006F008B">
        <w:fldChar w:fldCharType="separate"/>
      </w:r>
      <w:r w:rsidR="00687F13">
        <w:rPr>
          <w:noProof/>
        </w:rPr>
        <w:t>2</w:t>
      </w:r>
      <w:r w:rsidR="006F008B">
        <w:rPr>
          <w:noProof/>
        </w:rPr>
        <w:fldChar w:fldCharType="end"/>
      </w:r>
      <w:r w:rsidR="00B50D20">
        <w:t>. Summary of powder properties</w:t>
      </w:r>
    </w:p>
    <w:tbl>
      <w:tblPr>
        <w:tblW w:w="7938" w:type="dxa"/>
        <w:jc w:val="center"/>
        <w:tblLook w:val="04A0" w:firstRow="1" w:lastRow="0" w:firstColumn="1" w:lastColumn="0" w:noHBand="0" w:noVBand="1"/>
      </w:tblPr>
      <w:tblGrid>
        <w:gridCol w:w="3969"/>
        <w:gridCol w:w="3969"/>
      </w:tblGrid>
      <w:tr w:rsidR="005B01EB" w14:paraId="0330260D" w14:textId="77777777" w:rsidTr="00850378">
        <w:trPr>
          <w:trHeight w:val="420"/>
          <w:jc w:val="center"/>
        </w:trPr>
        <w:tc>
          <w:tcPr>
            <w:tcW w:w="3969" w:type="dxa"/>
            <w:tcBorders>
              <w:top w:val="single" w:sz="4" w:space="0" w:color="auto"/>
              <w:left w:val="nil"/>
              <w:bottom w:val="nil"/>
              <w:right w:val="nil"/>
            </w:tcBorders>
            <w:shd w:val="clear" w:color="auto" w:fill="auto"/>
            <w:vAlign w:val="center"/>
            <w:hideMark/>
          </w:tcPr>
          <w:p w14:paraId="2A860296" w14:textId="77777777" w:rsidR="005B01EB" w:rsidRDefault="005B01EB" w:rsidP="00822CA9">
            <w:pPr>
              <w:spacing w:line="276" w:lineRule="auto"/>
              <w:jc w:val="center"/>
              <w:rPr>
                <w:color w:val="000000"/>
                <w:lang w:val="en-US"/>
              </w:rPr>
            </w:pPr>
            <w:r>
              <w:rPr>
                <w:color w:val="000000"/>
              </w:rPr>
              <w:t>Flow rate [s/50g]</w:t>
            </w:r>
          </w:p>
        </w:tc>
        <w:tc>
          <w:tcPr>
            <w:tcW w:w="3969" w:type="dxa"/>
            <w:tcBorders>
              <w:top w:val="single" w:sz="4" w:space="0" w:color="auto"/>
              <w:left w:val="nil"/>
              <w:bottom w:val="nil"/>
              <w:right w:val="nil"/>
            </w:tcBorders>
            <w:shd w:val="clear" w:color="auto" w:fill="auto"/>
            <w:vAlign w:val="center"/>
            <w:hideMark/>
          </w:tcPr>
          <w:p w14:paraId="721DFAEC" w14:textId="77777777" w:rsidR="005B01EB" w:rsidRDefault="005B01EB" w:rsidP="00822CA9">
            <w:pPr>
              <w:spacing w:line="276" w:lineRule="auto"/>
              <w:jc w:val="center"/>
              <w:rPr>
                <w:color w:val="000000"/>
              </w:rPr>
            </w:pPr>
            <w:r>
              <w:rPr>
                <w:color w:val="000000"/>
              </w:rPr>
              <w:t>12.4 ± 0.3</w:t>
            </w:r>
          </w:p>
        </w:tc>
      </w:tr>
      <w:tr w:rsidR="005B01EB" w14:paraId="094ED16B" w14:textId="77777777" w:rsidTr="00850378">
        <w:trPr>
          <w:trHeight w:val="420"/>
          <w:jc w:val="center"/>
        </w:trPr>
        <w:tc>
          <w:tcPr>
            <w:tcW w:w="3969" w:type="dxa"/>
            <w:tcBorders>
              <w:top w:val="nil"/>
              <w:left w:val="nil"/>
              <w:bottom w:val="nil"/>
              <w:right w:val="nil"/>
            </w:tcBorders>
            <w:shd w:val="clear" w:color="auto" w:fill="auto"/>
            <w:vAlign w:val="center"/>
            <w:hideMark/>
          </w:tcPr>
          <w:p w14:paraId="69306D01" w14:textId="77777777" w:rsidR="005B01EB" w:rsidRDefault="005B01EB" w:rsidP="00822CA9">
            <w:pPr>
              <w:spacing w:line="276" w:lineRule="auto"/>
              <w:jc w:val="center"/>
              <w:rPr>
                <w:color w:val="000000"/>
              </w:rPr>
            </w:pPr>
            <w:r>
              <w:rPr>
                <w:color w:val="000000"/>
              </w:rPr>
              <w:t>Tap density [g/cm</w:t>
            </w:r>
            <w:r>
              <w:rPr>
                <w:color w:val="000000"/>
                <w:vertAlign w:val="superscript"/>
              </w:rPr>
              <w:t>3</w:t>
            </w:r>
            <w:r>
              <w:rPr>
                <w:color w:val="000000"/>
              </w:rPr>
              <w:t>]</w:t>
            </w:r>
          </w:p>
        </w:tc>
        <w:tc>
          <w:tcPr>
            <w:tcW w:w="3969" w:type="dxa"/>
            <w:tcBorders>
              <w:top w:val="nil"/>
              <w:left w:val="nil"/>
              <w:bottom w:val="nil"/>
              <w:right w:val="nil"/>
            </w:tcBorders>
            <w:shd w:val="clear" w:color="auto" w:fill="auto"/>
            <w:vAlign w:val="center"/>
            <w:hideMark/>
          </w:tcPr>
          <w:p w14:paraId="01D2A69F" w14:textId="77777777" w:rsidR="005B01EB" w:rsidRDefault="005B01EB" w:rsidP="00822CA9">
            <w:pPr>
              <w:spacing w:line="276" w:lineRule="auto"/>
              <w:jc w:val="center"/>
              <w:rPr>
                <w:color w:val="000000"/>
              </w:rPr>
            </w:pPr>
            <w:r>
              <w:rPr>
                <w:color w:val="000000"/>
              </w:rPr>
              <w:t>5.9 ± 0.02</w:t>
            </w:r>
          </w:p>
        </w:tc>
      </w:tr>
      <w:tr w:rsidR="005B01EB" w14:paraId="13D42FC7" w14:textId="77777777" w:rsidTr="00850378">
        <w:trPr>
          <w:trHeight w:val="420"/>
          <w:jc w:val="center"/>
        </w:trPr>
        <w:tc>
          <w:tcPr>
            <w:tcW w:w="3969" w:type="dxa"/>
            <w:tcBorders>
              <w:top w:val="nil"/>
              <w:left w:val="nil"/>
              <w:bottom w:val="nil"/>
              <w:right w:val="nil"/>
            </w:tcBorders>
            <w:shd w:val="clear" w:color="auto" w:fill="auto"/>
            <w:vAlign w:val="center"/>
            <w:hideMark/>
          </w:tcPr>
          <w:p w14:paraId="2FC4BD6E" w14:textId="77777777" w:rsidR="005B01EB" w:rsidRDefault="005B01EB" w:rsidP="00822CA9">
            <w:pPr>
              <w:spacing w:line="276" w:lineRule="auto"/>
              <w:jc w:val="center"/>
              <w:rPr>
                <w:color w:val="000000"/>
              </w:rPr>
            </w:pPr>
            <w:r>
              <w:rPr>
                <w:color w:val="000000"/>
              </w:rPr>
              <w:t>Apparent density</w:t>
            </w:r>
          </w:p>
        </w:tc>
        <w:tc>
          <w:tcPr>
            <w:tcW w:w="3969" w:type="dxa"/>
            <w:tcBorders>
              <w:top w:val="nil"/>
              <w:left w:val="nil"/>
              <w:bottom w:val="nil"/>
              <w:right w:val="nil"/>
            </w:tcBorders>
            <w:shd w:val="clear" w:color="auto" w:fill="auto"/>
            <w:vAlign w:val="center"/>
            <w:hideMark/>
          </w:tcPr>
          <w:p w14:paraId="29A40157" w14:textId="77777777" w:rsidR="005B01EB" w:rsidRDefault="005B01EB" w:rsidP="00822CA9">
            <w:pPr>
              <w:spacing w:line="276" w:lineRule="auto"/>
              <w:jc w:val="center"/>
              <w:rPr>
                <w:color w:val="000000"/>
              </w:rPr>
            </w:pPr>
            <w:r>
              <w:rPr>
                <w:color w:val="000000"/>
              </w:rPr>
              <w:t>5.21 ± 0.03</w:t>
            </w:r>
          </w:p>
        </w:tc>
      </w:tr>
      <w:tr w:rsidR="005B01EB" w14:paraId="63CDD8BF" w14:textId="77777777" w:rsidTr="00850378">
        <w:trPr>
          <w:trHeight w:val="420"/>
          <w:jc w:val="center"/>
        </w:trPr>
        <w:tc>
          <w:tcPr>
            <w:tcW w:w="3969" w:type="dxa"/>
            <w:tcBorders>
              <w:top w:val="nil"/>
              <w:left w:val="nil"/>
              <w:bottom w:val="nil"/>
              <w:right w:val="nil"/>
            </w:tcBorders>
            <w:shd w:val="clear" w:color="auto" w:fill="auto"/>
            <w:vAlign w:val="center"/>
            <w:hideMark/>
          </w:tcPr>
          <w:p w14:paraId="4E3993DC" w14:textId="77777777" w:rsidR="005B01EB" w:rsidRDefault="005B01EB" w:rsidP="00822CA9">
            <w:pPr>
              <w:spacing w:line="276" w:lineRule="auto"/>
              <w:jc w:val="center"/>
              <w:rPr>
                <w:color w:val="000000"/>
              </w:rPr>
            </w:pPr>
            <w:proofErr w:type="spellStart"/>
            <w:r>
              <w:rPr>
                <w:color w:val="000000"/>
              </w:rPr>
              <w:t>Hausner</w:t>
            </w:r>
            <w:proofErr w:type="spellEnd"/>
            <w:r>
              <w:rPr>
                <w:color w:val="000000"/>
              </w:rPr>
              <w:t xml:space="preserve"> index</w:t>
            </w:r>
          </w:p>
        </w:tc>
        <w:tc>
          <w:tcPr>
            <w:tcW w:w="3969" w:type="dxa"/>
            <w:tcBorders>
              <w:top w:val="nil"/>
              <w:left w:val="nil"/>
              <w:bottom w:val="nil"/>
              <w:right w:val="nil"/>
            </w:tcBorders>
            <w:shd w:val="clear" w:color="auto" w:fill="auto"/>
            <w:vAlign w:val="center"/>
            <w:hideMark/>
          </w:tcPr>
          <w:p w14:paraId="11EA47B6" w14:textId="77777777" w:rsidR="005B01EB" w:rsidRDefault="005B01EB" w:rsidP="00822CA9">
            <w:pPr>
              <w:spacing w:line="276" w:lineRule="auto"/>
              <w:jc w:val="center"/>
              <w:rPr>
                <w:color w:val="000000"/>
              </w:rPr>
            </w:pPr>
            <w:r>
              <w:rPr>
                <w:color w:val="000000"/>
              </w:rPr>
              <w:t>1.13 ± 0.02</w:t>
            </w:r>
          </w:p>
        </w:tc>
      </w:tr>
      <w:tr w:rsidR="005B01EB" w14:paraId="2B411944" w14:textId="77777777" w:rsidTr="00850378">
        <w:trPr>
          <w:trHeight w:val="420"/>
          <w:jc w:val="center"/>
        </w:trPr>
        <w:tc>
          <w:tcPr>
            <w:tcW w:w="3969" w:type="dxa"/>
            <w:tcBorders>
              <w:top w:val="nil"/>
              <w:left w:val="nil"/>
              <w:bottom w:val="single" w:sz="4" w:space="0" w:color="auto"/>
              <w:right w:val="nil"/>
            </w:tcBorders>
            <w:shd w:val="clear" w:color="auto" w:fill="auto"/>
            <w:vAlign w:val="center"/>
            <w:hideMark/>
          </w:tcPr>
          <w:p w14:paraId="6B010A1A" w14:textId="77777777" w:rsidR="005B01EB" w:rsidRDefault="005B01EB" w:rsidP="00822CA9">
            <w:pPr>
              <w:spacing w:line="276" w:lineRule="auto"/>
              <w:jc w:val="center"/>
              <w:rPr>
                <w:color w:val="000000"/>
              </w:rPr>
            </w:pPr>
            <w:proofErr w:type="spellStart"/>
            <w:r>
              <w:rPr>
                <w:color w:val="000000"/>
              </w:rPr>
              <w:t>Carr</w:t>
            </w:r>
            <w:proofErr w:type="spellEnd"/>
            <w:r>
              <w:rPr>
                <w:color w:val="000000"/>
              </w:rPr>
              <w:t xml:space="preserve"> index</w:t>
            </w:r>
          </w:p>
        </w:tc>
        <w:tc>
          <w:tcPr>
            <w:tcW w:w="3969" w:type="dxa"/>
            <w:tcBorders>
              <w:top w:val="nil"/>
              <w:left w:val="nil"/>
              <w:bottom w:val="single" w:sz="4" w:space="0" w:color="auto"/>
              <w:right w:val="nil"/>
            </w:tcBorders>
            <w:shd w:val="clear" w:color="auto" w:fill="auto"/>
            <w:vAlign w:val="center"/>
            <w:hideMark/>
          </w:tcPr>
          <w:p w14:paraId="21ED64CF" w14:textId="77777777" w:rsidR="005B01EB" w:rsidRDefault="005B01EB" w:rsidP="00822CA9">
            <w:pPr>
              <w:spacing w:line="276" w:lineRule="auto"/>
              <w:jc w:val="center"/>
              <w:rPr>
                <w:color w:val="000000"/>
              </w:rPr>
            </w:pPr>
            <w:r>
              <w:rPr>
                <w:color w:val="000000"/>
              </w:rPr>
              <w:t>11.43 ± 0.02</w:t>
            </w:r>
          </w:p>
        </w:tc>
      </w:tr>
    </w:tbl>
    <w:bookmarkEnd w:id="6"/>
    <w:p w14:paraId="52CF59A3" w14:textId="77777777" w:rsidR="0098261D" w:rsidRPr="00B0014F" w:rsidRDefault="002A7FE0" w:rsidP="00822CA9">
      <w:pPr>
        <w:pStyle w:val="Titre1"/>
        <w:numPr>
          <w:ilvl w:val="1"/>
          <w:numId w:val="1"/>
        </w:numPr>
        <w:spacing w:line="276" w:lineRule="auto"/>
        <w:rPr>
          <w:b w:val="0"/>
          <w:i/>
          <w:szCs w:val="24"/>
          <w:lang w:val="en-US"/>
        </w:rPr>
      </w:pPr>
      <w:r w:rsidRPr="00B0014F">
        <w:rPr>
          <w:b w:val="0"/>
          <w:i/>
          <w:szCs w:val="24"/>
          <w:lang w:val="en-US"/>
        </w:rPr>
        <w:t>Post-treatment processes</w:t>
      </w:r>
    </w:p>
    <w:p w14:paraId="77AEA21F" w14:textId="03EFCD87" w:rsidR="0098261D" w:rsidRPr="006A7660" w:rsidRDefault="002A7FE0" w:rsidP="00822CA9">
      <w:pPr>
        <w:spacing w:after="160" w:line="276" w:lineRule="auto"/>
        <w:ind w:firstLine="709"/>
        <w:rPr>
          <w:lang w:val="en-US"/>
        </w:rPr>
      </w:pPr>
      <w:r w:rsidRPr="006A7660">
        <w:rPr>
          <w:lang w:val="en-US"/>
        </w:rPr>
        <w:t>Cube-shaped samples with dimensions of 10 × 10 × 10 mm</w:t>
      </w:r>
      <w:r w:rsidRPr="006A7660">
        <w:rPr>
          <w:vertAlign w:val="superscript"/>
          <w:lang w:val="en-US"/>
        </w:rPr>
        <w:t>3</w:t>
      </w:r>
      <w:r w:rsidRPr="006A7660">
        <w:rPr>
          <w:lang w:val="en-US"/>
        </w:rPr>
        <w:t xml:space="preserve"> manufactured </w:t>
      </w:r>
      <w:r w:rsidR="00231D04" w:rsidRPr="006A7660">
        <w:rPr>
          <w:lang w:val="en-US"/>
        </w:rPr>
        <w:t>using</w:t>
      </w:r>
      <w:r w:rsidRPr="006A7660">
        <w:rPr>
          <w:lang w:val="en-US"/>
        </w:rPr>
        <w:t xml:space="preserve"> L-PBF were used for post-treatment. </w:t>
      </w:r>
      <w:r w:rsidR="00F236E6" w:rsidRPr="006A7660">
        <w:rPr>
          <w:lang w:val="en-US"/>
        </w:rPr>
        <w:t>The f</w:t>
      </w:r>
      <w:r w:rsidRPr="006A7660">
        <w:rPr>
          <w:lang w:val="en-US"/>
        </w:rPr>
        <w:t>irst batch of samples was heat-treated (HT) in an oven</w:t>
      </w:r>
      <w:r w:rsidR="000D000E" w:rsidRPr="006A7660">
        <w:rPr>
          <w:lang w:val="en-US"/>
        </w:rPr>
        <w:t xml:space="preserve"> </w:t>
      </w:r>
      <w:r w:rsidR="00231D04" w:rsidRPr="006A7660">
        <w:rPr>
          <w:lang w:val="en-US"/>
        </w:rPr>
        <w:t xml:space="preserve">at 1450 °C </w:t>
      </w:r>
      <w:r w:rsidR="000D000E" w:rsidRPr="006A7660">
        <w:rPr>
          <w:lang w:val="en-US"/>
        </w:rPr>
        <w:t xml:space="preserve">under </w:t>
      </w:r>
      <w:r w:rsidR="00733F3E">
        <w:rPr>
          <w:lang w:val="en-US"/>
        </w:rPr>
        <w:t>nitrogen atmosphere for 5</w:t>
      </w:r>
      <w:r w:rsidRPr="006A7660">
        <w:rPr>
          <w:lang w:val="en-US"/>
        </w:rPr>
        <w:t>h.</w:t>
      </w:r>
      <w:r w:rsidR="00F236E6" w:rsidRPr="006A7660">
        <w:rPr>
          <w:lang w:val="en-US"/>
        </w:rPr>
        <w:t xml:space="preserve"> </w:t>
      </w:r>
      <w:r w:rsidRPr="006A7660">
        <w:rPr>
          <w:lang w:val="en-US"/>
        </w:rPr>
        <w:t xml:space="preserve">The second batch was </w:t>
      </w:r>
      <w:r w:rsidR="00231D04" w:rsidRPr="006A7660">
        <w:rPr>
          <w:lang w:val="en-US"/>
        </w:rPr>
        <w:t>subjected to</w:t>
      </w:r>
      <w:r w:rsidRPr="006A7660">
        <w:rPr>
          <w:lang w:val="en-US"/>
        </w:rPr>
        <w:t xml:space="preserve"> capsule-free HIP</w:t>
      </w:r>
      <w:r w:rsidR="00501570" w:rsidRPr="006A7660">
        <w:rPr>
          <w:lang w:val="en-US"/>
        </w:rPr>
        <w:t xml:space="preserve">, </w:t>
      </w:r>
      <w:r w:rsidR="00F236E6" w:rsidRPr="006A7660">
        <w:rPr>
          <w:lang w:val="en-US"/>
        </w:rPr>
        <w:t xml:space="preserve">which </w:t>
      </w:r>
      <w:r w:rsidR="00501570" w:rsidRPr="006A7660">
        <w:rPr>
          <w:lang w:val="en-US"/>
        </w:rPr>
        <w:t>is a cycle applied during industrial process</w:t>
      </w:r>
      <w:r w:rsidR="00231D04" w:rsidRPr="006A7660">
        <w:rPr>
          <w:lang w:val="en-US"/>
        </w:rPr>
        <w:t>es</w:t>
      </w:r>
      <w:r w:rsidRPr="006A7660">
        <w:rPr>
          <w:lang w:val="en-US"/>
        </w:rPr>
        <w:t xml:space="preserve">. The HIP process was performed in several steps. First, the temperature was gradually increased from </w:t>
      </w:r>
      <w:r w:rsidR="00184F83" w:rsidRPr="006A7660">
        <w:rPr>
          <w:lang w:val="en-US"/>
        </w:rPr>
        <w:t>room temperature</w:t>
      </w:r>
      <w:r w:rsidRPr="006A7660">
        <w:rPr>
          <w:lang w:val="en-US"/>
        </w:rPr>
        <w:t xml:space="preserve"> to </w:t>
      </w:r>
      <w:r w:rsidR="00B9184C" w:rsidRPr="006A7660">
        <w:rPr>
          <w:lang w:val="en-US"/>
        </w:rPr>
        <w:t>100</w:t>
      </w:r>
      <w:r w:rsidRPr="006A7660">
        <w:rPr>
          <w:lang w:val="en-US"/>
        </w:rPr>
        <w:t>0</w:t>
      </w:r>
      <w:r w:rsidR="00231D04" w:rsidRPr="006A7660">
        <w:rPr>
          <w:lang w:val="en-US"/>
        </w:rPr>
        <w:t xml:space="preserve"> </w:t>
      </w:r>
      <w:r w:rsidR="00733F3E">
        <w:rPr>
          <w:lang w:val="en-US"/>
        </w:rPr>
        <w:t>°</w:t>
      </w:r>
      <w:proofErr w:type="spellStart"/>
      <w:r w:rsidR="00733F3E">
        <w:rPr>
          <w:lang w:val="en-US"/>
        </w:rPr>
        <w:t xml:space="preserve">C </w:t>
      </w:r>
      <w:r w:rsidR="00231D04" w:rsidRPr="006A7660">
        <w:rPr>
          <w:lang w:val="en-US"/>
        </w:rPr>
        <w:t>over</w:t>
      </w:r>
      <w:proofErr w:type="spellEnd"/>
      <w:r w:rsidR="00B50D20">
        <w:rPr>
          <w:lang w:val="en-US"/>
        </w:rPr>
        <w:t xml:space="preserve"> 15h under normal pressure, t</w:t>
      </w:r>
      <w:r w:rsidRPr="006A7660">
        <w:rPr>
          <w:lang w:val="en-US"/>
        </w:rPr>
        <w:t>he</w:t>
      </w:r>
      <w:r w:rsidR="00B50D20">
        <w:rPr>
          <w:lang w:val="en-US"/>
        </w:rPr>
        <w:t>n</w:t>
      </w:r>
      <w:r w:rsidRPr="006A7660">
        <w:rPr>
          <w:lang w:val="en-US"/>
        </w:rPr>
        <w:t xml:space="preserve"> </w:t>
      </w:r>
      <w:r w:rsidR="00B50D20">
        <w:rPr>
          <w:lang w:val="en-US"/>
        </w:rPr>
        <w:t>it</w:t>
      </w:r>
      <w:r w:rsidRPr="006A7660">
        <w:rPr>
          <w:lang w:val="en-US"/>
        </w:rPr>
        <w:t xml:space="preserve"> </w:t>
      </w:r>
      <w:r w:rsidR="000D000E" w:rsidRPr="006A7660">
        <w:rPr>
          <w:lang w:val="en-US"/>
        </w:rPr>
        <w:t>was</w:t>
      </w:r>
      <w:r w:rsidRPr="006A7660">
        <w:rPr>
          <w:lang w:val="en-US"/>
        </w:rPr>
        <w:t xml:space="preserve"> then </w:t>
      </w:r>
      <w:r w:rsidR="00231D04" w:rsidRPr="006A7660">
        <w:rPr>
          <w:lang w:val="en-US"/>
        </w:rPr>
        <w:t xml:space="preserve">elevated </w:t>
      </w:r>
      <w:r w:rsidR="00B50D20">
        <w:rPr>
          <w:lang w:val="en-US"/>
        </w:rPr>
        <w:t>to</w:t>
      </w:r>
      <w:r w:rsidRPr="006A7660">
        <w:rPr>
          <w:lang w:val="en-US"/>
        </w:rPr>
        <w:t xml:space="preserve"> 1450</w:t>
      </w:r>
      <w:r w:rsidR="00231D04" w:rsidRPr="006A7660">
        <w:rPr>
          <w:lang w:val="en-US"/>
        </w:rPr>
        <w:t xml:space="preserve"> </w:t>
      </w:r>
      <w:r w:rsidRPr="006A7660">
        <w:rPr>
          <w:lang w:val="en-US"/>
        </w:rPr>
        <w:t>°C</w:t>
      </w:r>
      <w:r w:rsidR="00231D04" w:rsidRPr="006A7660">
        <w:rPr>
          <w:lang w:val="en-US"/>
        </w:rPr>
        <w:t xml:space="preserve"> at</w:t>
      </w:r>
      <w:r w:rsidRPr="006A7660">
        <w:rPr>
          <w:lang w:val="en-US"/>
        </w:rPr>
        <w:t xml:space="preserve"> a heating rate of 5</w:t>
      </w:r>
      <w:r w:rsidR="00733F3E">
        <w:rPr>
          <w:lang w:val="en-US"/>
        </w:rPr>
        <w:t> </w:t>
      </w:r>
      <w:r w:rsidRPr="006A7660">
        <w:rPr>
          <w:lang w:val="en-US"/>
        </w:rPr>
        <w:t>°C/min</w:t>
      </w:r>
      <w:r w:rsidR="00B50D20">
        <w:rPr>
          <w:lang w:val="en-US"/>
        </w:rPr>
        <w:t>.</w:t>
      </w:r>
      <w:r w:rsidRPr="006A7660">
        <w:rPr>
          <w:lang w:val="en-US"/>
        </w:rPr>
        <w:t xml:space="preserve"> </w:t>
      </w:r>
      <w:r w:rsidR="00B50D20">
        <w:rPr>
          <w:lang w:val="en-US"/>
        </w:rPr>
        <w:t>The furnace</w:t>
      </w:r>
      <w:r w:rsidRPr="006A7660">
        <w:rPr>
          <w:lang w:val="en-US"/>
        </w:rPr>
        <w:t xml:space="preserve"> </w:t>
      </w:r>
      <w:r w:rsidR="00B50D20">
        <w:rPr>
          <w:lang w:val="en-US"/>
        </w:rPr>
        <w:t>was</w:t>
      </w:r>
      <w:r w:rsidR="00231D04" w:rsidRPr="006A7660">
        <w:rPr>
          <w:lang w:val="en-US"/>
        </w:rPr>
        <w:t xml:space="preserve"> </w:t>
      </w:r>
      <w:r w:rsidRPr="006A7660">
        <w:rPr>
          <w:lang w:val="en-US"/>
        </w:rPr>
        <w:t xml:space="preserve">maintained at </w:t>
      </w:r>
      <w:r w:rsidR="00F236E6" w:rsidRPr="006A7660">
        <w:rPr>
          <w:lang w:val="en-US"/>
        </w:rPr>
        <w:t xml:space="preserve">a pressure of </w:t>
      </w:r>
      <w:r w:rsidRPr="006A7660">
        <w:rPr>
          <w:lang w:val="en-US"/>
        </w:rPr>
        <w:t>4</w:t>
      </w:r>
      <w:r w:rsidR="00503D96" w:rsidRPr="006A7660">
        <w:rPr>
          <w:lang w:val="en-US"/>
        </w:rPr>
        <w:t>0</w:t>
      </w:r>
      <w:r w:rsidRPr="006A7660">
        <w:rPr>
          <w:lang w:val="en-US"/>
        </w:rPr>
        <w:t xml:space="preserve"> MPa for 5h.</w:t>
      </w:r>
      <w:r w:rsidR="00733F3E">
        <w:rPr>
          <w:lang w:val="en-US"/>
        </w:rPr>
        <w:t xml:space="preserve"> C</w:t>
      </w:r>
      <w:r w:rsidR="00733F3E" w:rsidRPr="006A7660">
        <w:rPr>
          <w:lang w:val="en-US"/>
        </w:rPr>
        <w:t>ooling</w:t>
      </w:r>
      <w:r w:rsidRPr="006A7660">
        <w:rPr>
          <w:lang w:val="en-US"/>
        </w:rPr>
        <w:t xml:space="preserve"> to room temperature was performed in the HIP chamber</w:t>
      </w:r>
      <w:r w:rsidRPr="006A7660">
        <w:rPr>
          <w:rFonts w:eastAsiaTheme="minorHAnsi"/>
          <w:lang w:val="en-US"/>
        </w:rPr>
        <w:t xml:space="preserve"> at </w:t>
      </w:r>
      <w:r w:rsidR="00B50D20">
        <w:rPr>
          <w:rFonts w:eastAsiaTheme="minorHAnsi"/>
          <w:lang w:val="en-US"/>
        </w:rPr>
        <w:t>a</w:t>
      </w:r>
      <w:r w:rsidRPr="006A7660">
        <w:rPr>
          <w:rFonts w:eastAsiaTheme="minorHAnsi"/>
          <w:lang w:val="en-US"/>
        </w:rPr>
        <w:t xml:space="preserve"> rate of 6</w:t>
      </w:r>
      <w:r w:rsidR="00F94B7E" w:rsidRPr="006A7660">
        <w:rPr>
          <w:rFonts w:eastAsiaTheme="minorHAnsi"/>
          <w:lang w:val="en-US"/>
        </w:rPr>
        <w:t xml:space="preserve"> </w:t>
      </w:r>
      <w:r w:rsidRPr="006A7660">
        <w:rPr>
          <w:rFonts w:eastAsiaTheme="minorHAnsi"/>
          <w:lang w:val="en-US"/>
        </w:rPr>
        <w:t>°C/min</w:t>
      </w:r>
      <w:r w:rsidRPr="006A7660">
        <w:rPr>
          <w:lang w:val="en-US"/>
        </w:rPr>
        <w:t>.</w:t>
      </w:r>
    </w:p>
    <w:p w14:paraId="018E6C49" w14:textId="714FCEE1" w:rsidR="0098261D" w:rsidRPr="00B0014F" w:rsidRDefault="002A7FE0" w:rsidP="00822CA9">
      <w:pPr>
        <w:pStyle w:val="Titre1"/>
        <w:numPr>
          <w:ilvl w:val="1"/>
          <w:numId w:val="1"/>
        </w:numPr>
        <w:spacing w:line="276" w:lineRule="auto"/>
        <w:rPr>
          <w:b w:val="0"/>
          <w:i/>
          <w:szCs w:val="24"/>
          <w:lang w:val="en-US"/>
        </w:rPr>
      </w:pPr>
      <w:r w:rsidRPr="00B0014F">
        <w:rPr>
          <w:b w:val="0"/>
          <w:i/>
          <w:szCs w:val="24"/>
          <w:lang w:val="en-US"/>
        </w:rPr>
        <w:t>Structur</w:t>
      </w:r>
      <w:r w:rsidR="00F94B7E" w:rsidRPr="00B0014F">
        <w:rPr>
          <w:b w:val="0"/>
          <w:i/>
          <w:szCs w:val="24"/>
          <w:lang w:val="en-US"/>
        </w:rPr>
        <w:t>al</w:t>
      </w:r>
      <w:r w:rsidRPr="00B0014F">
        <w:rPr>
          <w:b w:val="0"/>
          <w:i/>
          <w:szCs w:val="24"/>
          <w:lang w:val="en-US"/>
        </w:rPr>
        <w:t xml:space="preserve"> and mechanical properties</w:t>
      </w:r>
    </w:p>
    <w:p w14:paraId="54D7CE53" w14:textId="25BF3EB8" w:rsidR="0098261D" w:rsidRPr="006A7660" w:rsidRDefault="002A7FE0" w:rsidP="00822CA9">
      <w:pPr>
        <w:spacing w:after="160" w:line="276" w:lineRule="auto"/>
        <w:ind w:firstLine="357"/>
        <w:rPr>
          <w:lang w:val="en-US"/>
        </w:rPr>
      </w:pPr>
      <w:r w:rsidRPr="008C70A4">
        <w:rPr>
          <w:lang w:val="en-US"/>
        </w:rPr>
        <w:t xml:space="preserve">The relative </w:t>
      </w:r>
      <w:r w:rsidR="006C623F" w:rsidRPr="008C70A4">
        <w:rPr>
          <w:lang w:val="en-US"/>
        </w:rPr>
        <w:t xml:space="preserve">density </w:t>
      </w:r>
      <w:r w:rsidR="00EF7AE7" w:rsidRPr="008C70A4">
        <w:rPr>
          <w:lang w:val="en-US"/>
        </w:rPr>
        <w:t xml:space="preserve">of the manufactured parts was determined </w:t>
      </w:r>
      <w:r w:rsidR="00F94B7E" w:rsidRPr="008C70A4">
        <w:rPr>
          <w:lang w:val="en-US"/>
        </w:rPr>
        <w:t>employing</w:t>
      </w:r>
      <w:r w:rsidR="00EF7AE7" w:rsidRPr="008C70A4">
        <w:rPr>
          <w:lang w:val="en-US"/>
        </w:rPr>
        <w:t xml:space="preserve"> </w:t>
      </w:r>
      <w:r w:rsidRPr="008C70A4">
        <w:rPr>
          <w:lang w:val="en-US"/>
        </w:rPr>
        <w:t>the Archimedes method using ASTM-B962 a</w:t>
      </w:r>
      <w:r w:rsidR="00B83D3C">
        <w:rPr>
          <w:lang w:val="en-US"/>
        </w:rPr>
        <w:t>s well as the</w:t>
      </w:r>
      <w:r w:rsidRPr="008C70A4">
        <w:rPr>
          <w:lang w:val="en-US"/>
        </w:rPr>
        <w:t xml:space="preserve"> analysis </w:t>
      </w:r>
      <w:r w:rsidR="00B83D3C">
        <w:rPr>
          <w:lang w:val="en-US"/>
        </w:rPr>
        <w:t xml:space="preserve">of </w:t>
      </w:r>
      <w:r w:rsidR="00B83D3C" w:rsidRPr="00B83D3C">
        <w:rPr>
          <w:lang w:val="en-US"/>
        </w:rPr>
        <w:t>scanning electron microscope (SEM)</w:t>
      </w:r>
      <w:r w:rsidRPr="008C70A4">
        <w:rPr>
          <w:lang w:val="en-US"/>
        </w:rPr>
        <w:t xml:space="preserve"> </w:t>
      </w:r>
      <w:r w:rsidR="00B83D3C" w:rsidRPr="00B83D3C">
        <w:rPr>
          <w:lang w:val="en-US"/>
        </w:rPr>
        <w:t>image</w:t>
      </w:r>
      <w:r w:rsidR="00B83D3C">
        <w:rPr>
          <w:lang w:val="en-US"/>
        </w:rPr>
        <w:t xml:space="preserve">s </w:t>
      </w:r>
      <w:r w:rsidR="002F69D9">
        <w:rPr>
          <w:lang w:val="en-US"/>
        </w:rPr>
        <w:t>(using</w:t>
      </w:r>
      <w:r w:rsidRPr="008C70A4">
        <w:rPr>
          <w:lang w:val="en-US"/>
        </w:rPr>
        <w:t xml:space="preserve"> ImageJ</w:t>
      </w:r>
      <w:r w:rsidR="00361D5C" w:rsidRPr="008C70A4">
        <w:rPr>
          <w:lang w:val="en-US"/>
        </w:rPr>
        <w:t xml:space="preserve"> </w:t>
      </w:r>
      <w:r w:rsidR="009D6360" w:rsidRPr="008C70A4">
        <w:rPr>
          <w:color w:val="000000"/>
          <w:lang w:val="en-US"/>
        </w:rPr>
        <w:t>[25]</w:t>
      </w:r>
      <w:r w:rsidR="002F69D9">
        <w:rPr>
          <w:color w:val="000000"/>
          <w:lang w:val="en-US"/>
        </w:rPr>
        <w:t>)</w:t>
      </w:r>
      <w:r w:rsidRPr="008C70A4">
        <w:rPr>
          <w:lang w:val="en-US"/>
        </w:rPr>
        <w:t>. The microstructure and element</w:t>
      </w:r>
      <w:r w:rsidR="00B83D3C">
        <w:rPr>
          <w:lang w:val="en-US"/>
        </w:rPr>
        <w:t>al</w:t>
      </w:r>
      <w:r w:rsidRPr="008C70A4">
        <w:rPr>
          <w:lang w:val="en-US"/>
        </w:rPr>
        <w:t xml:space="preserve"> distribution were </w:t>
      </w:r>
      <w:r w:rsidR="00873778" w:rsidRPr="008C70A4">
        <w:rPr>
          <w:lang w:val="en-US"/>
        </w:rPr>
        <w:t xml:space="preserve">analyzed </w:t>
      </w:r>
      <w:r w:rsidR="00A44711" w:rsidRPr="008C70A4">
        <w:rPr>
          <w:lang w:val="en-US"/>
        </w:rPr>
        <w:t>using</w:t>
      </w:r>
      <w:r w:rsidRPr="008C70A4">
        <w:rPr>
          <w:lang w:val="en-US"/>
        </w:rPr>
        <w:t xml:space="preserve"> </w:t>
      </w:r>
      <w:r w:rsidR="006C623F" w:rsidRPr="008C70A4">
        <w:rPr>
          <w:lang w:val="en-US"/>
        </w:rPr>
        <w:t xml:space="preserve">a </w:t>
      </w:r>
      <w:r w:rsidR="00B83D3C">
        <w:rPr>
          <w:lang w:val="en-US"/>
        </w:rPr>
        <w:t xml:space="preserve">Zeiss Supra 55VP v2 </w:t>
      </w:r>
      <w:r w:rsidR="00B83D3C" w:rsidRPr="00B83D3C">
        <w:rPr>
          <w:lang w:val="en-US"/>
        </w:rPr>
        <w:t>SEM</w:t>
      </w:r>
      <w:r w:rsidRPr="008C70A4">
        <w:rPr>
          <w:lang w:val="en-US"/>
        </w:rPr>
        <w:t>. Vickers hardness (HV) was determined by applying a load of 30</w:t>
      </w:r>
      <w:r w:rsidR="0059706D">
        <w:rPr>
          <w:lang w:val="en-US"/>
        </w:rPr>
        <w:t> </w:t>
      </w:r>
      <w:r w:rsidRPr="008C70A4">
        <w:rPr>
          <w:lang w:val="en-US"/>
        </w:rPr>
        <w:t>k</w:t>
      </w:r>
      <w:r w:rsidR="00F94B7E" w:rsidRPr="008C70A4">
        <w:rPr>
          <w:lang w:val="en-US"/>
        </w:rPr>
        <w:t>g</w:t>
      </w:r>
      <w:r w:rsidR="00565DE6" w:rsidRPr="008C70A4">
        <w:rPr>
          <w:lang w:val="en-US"/>
        </w:rPr>
        <w:t xml:space="preserve"> for 10 s </w:t>
      </w:r>
      <w:r w:rsidR="0056029D" w:rsidRPr="008C70A4">
        <w:rPr>
          <w:lang w:val="en-US"/>
        </w:rPr>
        <w:t>to</w:t>
      </w:r>
      <w:r w:rsidRPr="008C70A4">
        <w:rPr>
          <w:lang w:val="en-US"/>
        </w:rPr>
        <w:t xml:space="preserve"> all sample</w:t>
      </w:r>
      <w:r w:rsidR="00565DE6" w:rsidRPr="008C70A4">
        <w:rPr>
          <w:lang w:val="en-US"/>
        </w:rPr>
        <w:t>s</w:t>
      </w:r>
      <w:r w:rsidR="00733F3E">
        <w:rPr>
          <w:lang w:val="en-US"/>
        </w:rPr>
        <w:t>.</w:t>
      </w:r>
      <w:r w:rsidR="007C2BD7">
        <w:rPr>
          <w:lang w:val="en-US"/>
        </w:rPr>
        <w:t xml:space="preserve"> Palmqvist toughness were </w:t>
      </w:r>
      <w:r w:rsidR="00122B48">
        <w:rPr>
          <w:lang w:val="en-US"/>
        </w:rPr>
        <w:t>determined by</w:t>
      </w:r>
      <w:r w:rsidR="001074FC">
        <w:rPr>
          <w:lang w:val="en-US"/>
        </w:rPr>
        <w:t xml:space="preserve"> cracks propagation</w:t>
      </w:r>
      <w:r w:rsidR="00122B48">
        <w:rPr>
          <w:lang w:val="en-US"/>
        </w:rPr>
        <w:t xml:space="preserve"> measurement</w:t>
      </w:r>
      <w:r w:rsidR="001074FC">
        <w:rPr>
          <w:lang w:val="en-US"/>
        </w:rPr>
        <w:t xml:space="preserve"> after indentation test</w:t>
      </w:r>
      <w:r w:rsidR="00122B48" w:rsidRPr="00122B48">
        <w:rPr>
          <w:color w:val="000000"/>
          <w:lang w:val="en-US"/>
        </w:rPr>
        <w:t xml:space="preserve"> </w:t>
      </w:r>
      <w:sdt>
        <w:sdtPr>
          <w:rPr>
            <w:color w:val="000000"/>
            <w:lang w:val="en-US"/>
          </w:rPr>
          <w:tag w:val="MENDELEY_CITATION_v3_eyJjaXRhdGlvbklEIjoiTUVOREVMRVlfQ0lUQVRJT05fZjcwZDYwMTAtZTc2NS00YWU3LTk1ZjQtYzUxMGZmNWZhYWRmIiwicHJvcGVydGllcyI6eyJub3RlSW5kZXgiOjB9LCJpc0VkaXRlZCI6ZmFsc2UsIm1hbnVhbE92ZXJyaWRlIjp7ImlzTWFudWFsbHlPdmVycmlkZGVuIjpmYWxzZSwiY2l0ZXByb2NUZXh0IjoiWzI0XSwgWzI1XSIsIm1hbnVhbE92ZXJyaWRlVGV4dCI6IiJ9LCJjaXRhdGlvbkl0ZW1zIjpbeyJpZCI6Ijc5M2I3YTljLTBlMzEtM2FjZC04ZjE3LWIxMDkwNTdhZDgyNCIsIml0ZW1EYXRhIjp7InR5cGUiOiJhcnRpY2xlIiwiaWQiOiI3OTNiN2E5Yy0wZTMxLTNhY2QtOGYxNy1iMTA5MDU3YWQ4MjQiLCJ0aXRsZSI6IkhhcmRtZXRhcyAtIFBhbG1xdmlzdCB0b3VnaG5lc3MgdGVzdCAtIElTTzI4MDc5IiwiaXNzdWVkIjp7ImRhdGUtcGFydHMiOltbMjAwOV1dfSwiY29udGFpbmVyLXRpdGxlLXNob3J0IjoiIn0sImlzVGVtcG9yYXJ5IjpmYWxzZX0seyJpZCI6IjMzYzRmZDRkLTJkYWEtMzNkYi1hZWU3LWNiYzYxN2VmNDY1NCIsIml0ZW1EYXRhIjp7InR5cGUiOiJhcnRpY2xlLWpvdXJuYWwiLCJpZCI6IjMzYzRmZDRkLTJkYWEtMzNkYi1hZWU3LWNiYzYxN2VmNDY1NCIsInRpdGxlIjoiUGFsbXF2aXN0IFRvdWdobmVzcyBmb3IgSGFyZCBhbmQgQnJpdHRsZSBNYXRlcmlhbHMgTWVhc3VyZW1lbnQgR29vZCBQcmFjdGljZSBHdWlkZSBObyAuIDkiLCJhdXRob3IiOlt7ImZhbWlseSI6IlJvZWJ1Y2siLCJnaXZlbiI6IkJyeWFuIiwicGFyc2UtbmFtZXMiOmZhbHNlLCJkcm9wcGluZy1wYXJ0aWNsZSI6IiIsIm5vbi1kcm9wcGluZy1wYXJ0aWNsZSI6IiJ9LHsiZmFtaWx5IjoiQmVubmV0dCIsImdpdmVuIjoiRXJpYyIsInBhcnNlLW5hbWVzIjpmYWxzZSwiZHJvcHBpbmctcGFydGljbGUiOiIiLCJub24tZHJvcHBpbmctcGFydGljbGUiOiIifSx7ImZhbWlseSI6IkxheSIsImdpdmVuIjoiTGV3aXMiLCJwYXJzZS1uYW1lcyI6ZmFsc2UsImRyb3BwaW5nLXBhcnRpY2xlIjoiIiwibm9uLWRyb3BwaW5nLXBhcnRpY2xlIjoiIn0seyJmYW1pbHkiOiJNb3JyZWxsIiwiZ2l2ZW4iOiJSb2dlciIsInBhcnNlLW5hbWVzIjpmYWxzZSwiZHJvcHBpbmctcGFydGljbGUiOiIiLCJub24tZHJvcHBpbmctcGFydGljbGUiOiIifV0sImlzc3VlZCI6eyJkYXRlLXBhcnRzIjpbWzIwMDhdXX0sInBhZ2UiOiI0OCIsImlzc3VlIjoiOSIsImNvbnRhaW5lci10aXRsZS1zaG9ydCI6IiJ9LCJpc1RlbXBvcmFyeSI6ZmFsc2V9XX0="/>
          <w:id w:val="1794406263"/>
          <w:placeholder>
            <w:docPart w:val="A345E2D31C1543CCBA0A7C0AC65B49A4"/>
          </w:placeholder>
        </w:sdtPr>
        <w:sdtEndPr/>
        <w:sdtContent>
          <w:r w:rsidR="00664AB8" w:rsidRPr="00664AB8">
            <w:rPr>
              <w:color w:val="000000"/>
              <w:lang w:val="en-US"/>
            </w:rPr>
            <w:t>[24], [25]</w:t>
          </w:r>
        </w:sdtContent>
      </w:sdt>
      <w:r w:rsidR="001074FC">
        <w:rPr>
          <w:lang w:val="en-US"/>
        </w:rPr>
        <w:t>.</w:t>
      </w:r>
    </w:p>
    <w:p w14:paraId="761317E5" w14:textId="77777777" w:rsidR="0098261D" w:rsidRPr="006A7660" w:rsidRDefault="002A7FE0" w:rsidP="00822CA9">
      <w:pPr>
        <w:pStyle w:val="Titre1"/>
        <w:numPr>
          <w:ilvl w:val="0"/>
          <w:numId w:val="1"/>
        </w:numPr>
        <w:spacing w:line="276" w:lineRule="auto"/>
        <w:rPr>
          <w:szCs w:val="24"/>
          <w:lang w:val="en-US"/>
        </w:rPr>
      </w:pPr>
      <w:r w:rsidRPr="006A7660">
        <w:rPr>
          <w:szCs w:val="24"/>
          <w:lang w:val="en-US"/>
        </w:rPr>
        <w:t>Results and discussion</w:t>
      </w:r>
    </w:p>
    <w:p w14:paraId="5588B2E9" w14:textId="481468EB" w:rsidR="0098261D" w:rsidRPr="006A7660" w:rsidRDefault="00E07CA8" w:rsidP="00822CA9">
      <w:pPr>
        <w:pStyle w:val="Titre1"/>
        <w:numPr>
          <w:ilvl w:val="1"/>
          <w:numId w:val="1"/>
        </w:numPr>
        <w:spacing w:line="276" w:lineRule="auto"/>
        <w:rPr>
          <w:b w:val="0"/>
          <w:i/>
          <w:szCs w:val="24"/>
          <w:lang w:val="en-US"/>
        </w:rPr>
      </w:pPr>
      <w:r w:rsidRPr="006A7660">
        <w:rPr>
          <w:b w:val="0"/>
          <w:i/>
          <w:szCs w:val="24"/>
          <w:lang w:val="en-US"/>
        </w:rPr>
        <w:t>Optimization</w:t>
      </w:r>
      <w:r w:rsidR="0056029D" w:rsidRPr="006A7660">
        <w:rPr>
          <w:b w:val="0"/>
          <w:i/>
          <w:szCs w:val="24"/>
          <w:lang w:val="en-US"/>
        </w:rPr>
        <w:t xml:space="preserve"> of p</w:t>
      </w:r>
      <w:r w:rsidR="002A7FE0" w:rsidRPr="006A7660">
        <w:rPr>
          <w:b w:val="0"/>
          <w:i/>
          <w:szCs w:val="24"/>
          <w:lang w:val="en-US"/>
        </w:rPr>
        <w:t xml:space="preserve">rocess parameters </w:t>
      </w:r>
    </w:p>
    <w:p w14:paraId="17429726" w14:textId="3ACE7CEC" w:rsidR="0098261D" w:rsidRDefault="002A7FE0" w:rsidP="00822CA9">
      <w:pPr>
        <w:spacing w:line="276" w:lineRule="auto"/>
        <w:rPr>
          <w:lang w:val="en-US"/>
        </w:rPr>
      </w:pPr>
      <w:r w:rsidRPr="006A7660">
        <w:rPr>
          <w:lang w:val="en-US"/>
        </w:rPr>
        <w:t xml:space="preserve">In the first step, the parametric window of the L-PBF process was determined. The </w:t>
      </w:r>
      <w:r w:rsidR="0056029D" w:rsidRPr="006A7660">
        <w:rPr>
          <w:lang w:val="en-US"/>
        </w:rPr>
        <w:t xml:space="preserve">principal </w:t>
      </w:r>
      <w:r w:rsidRPr="006A7660">
        <w:rPr>
          <w:lang w:val="en-US"/>
        </w:rPr>
        <w:t xml:space="preserve">purpose of these experiments was to determine the parameters </w:t>
      </w:r>
      <w:r w:rsidR="002F69D9">
        <w:rPr>
          <w:lang w:val="en-US"/>
        </w:rPr>
        <w:t>enabling</w:t>
      </w:r>
      <w:r w:rsidR="0056029D" w:rsidRPr="006A7660">
        <w:rPr>
          <w:lang w:val="en-US"/>
        </w:rPr>
        <w:t xml:space="preserve"> the production of materials with</w:t>
      </w:r>
      <w:r w:rsidRPr="006A7660">
        <w:rPr>
          <w:lang w:val="en-US"/>
        </w:rPr>
        <w:t xml:space="preserve"> the </w:t>
      </w:r>
      <w:r w:rsidR="0056029D" w:rsidRPr="006A7660">
        <w:rPr>
          <w:lang w:val="en-US"/>
        </w:rPr>
        <w:t xml:space="preserve">lowest </w:t>
      </w:r>
      <w:r w:rsidR="003A4E93">
        <w:rPr>
          <w:lang w:val="en-US"/>
        </w:rPr>
        <w:t xml:space="preserve">amount of </w:t>
      </w:r>
      <w:r w:rsidRPr="006A7660">
        <w:rPr>
          <w:lang w:val="en-US"/>
        </w:rPr>
        <w:t xml:space="preserve">porosity and cracks. Initially, single tracks were deposited </w:t>
      </w:r>
      <w:r w:rsidR="006C1BB6" w:rsidRPr="006A7660">
        <w:rPr>
          <w:lang w:val="en-US"/>
        </w:rPr>
        <w:t>with a powder layer thickness</w:t>
      </w:r>
      <w:r w:rsidRPr="006A7660">
        <w:rPr>
          <w:lang w:val="en-US"/>
        </w:rPr>
        <w:t xml:space="preserve"> </w:t>
      </w:r>
      <w:r w:rsidR="0056029D" w:rsidRPr="006A7660">
        <w:rPr>
          <w:lang w:val="en-US"/>
        </w:rPr>
        <w:t>of</w:t>
      </w:r>
      <w:r w:rsidRPr="006A7660">
        <w:rPr>
          <w:lang w:val="en-US"/>
        </w:rPr>
        <w:t xml:space="preserve"> 30 µm. The power and scan velocity were varied from 100 to 160 W and from 30 to 200 mm/s, respectively. Table </w:t>
      </w:r>
      <w:r w:rsidR="00365281">
        <w:rPr>
          <w:lang w:val="en-US"/>
        </w:rPr>
        <w:t>3</w:t>
      </w:r>
      <w:r w:rsidRPr="006A7660">
        <w:rPr>
          <w:lang w:val="en-US"/>
        </w:rPr>
        <w:t xml:space="preserve"> summarizes the </w:t>
      </w:r>
      <w:r w:rsidR="0056029D" w:rsidRPr="006A7660">
        <w:rPr>
          <w:lang w:val="en-US"/>
        </w:rPr>
        <w:t xml:space="preserve">parameter </w:t>
      </w:r>
      <w:r w:rsidRPr="006A7660">
        <w:rPr>
          <w:lang w:val="en-US"/>
        </w:rPr>
        <w:t>ranges tested in the first stage.</w:t>
      </w:r>
    </w:p>
    <w:p w14:paraId="64780F96" w14:textId="77777777" w:rsidR="005D28E8" w:rsidRPr="006A7660" w:rsidRDefault="005D28E8" w:rsidP="00822CA9">
      <w:pPr>
        <w:spacing w:line="276" w:lineRule="auto"/>
        <w:rPr>
          <w:b/>
          <w:bCs/>
          <w:lang w:val="en-US"/>
        </w:rPr>
      </w:pPr>
    </w:p>
    <w:p w14:paraId="04B2F6F7" w14:textId="0A56854E" w:rsidR="00EC3A34" w:rsidRPr="008502F4" w:rsidRDefault="00EC3A34" w:rsidP="00822CA9">
      <w:pPr>
        <w:pStyle w:val="Lgende"/>
        <w:spacing w:line="276" w:lineRule="auto"/>
        <w:rPr>
          <w:b/>
        </w:rPr>
      </w:pPr>
      <w:r w:rsidRPr="008502F4">
        <w:t xml:space="preserve">Table </w:t>
      </w:r>
      <w:r w:rsidR="006F008B">
        <w:fldChar w:fldCharType="begin"/>
      </w:r>
      <w:r w:rsidR="006F008B">
        <w:instrText xml:space="preserve"> SEQ Table \* ARABIC </w:instrText>
      </w:r>
      <w:r w:rsidR="006F008B">
        <w:fldChar w:fldCharType="separate"/>
      </w:r>
      <w:r w:rsidR="00687F13">
        <w:rPr>
          <w:noProof/>
        </w:rPr>
        <w:t>3</w:t>
      </w:r>
      <w:r w:rsidR="006F008B">
        <w:rPr>
          <w:noProof/>
        </w:rPr>
        <w:fldChar w:fldCharType="end"/>
      </w:r>
      <w:r w:rsidR="00A83B24">
        <w:t>.</w:t>
      </w:r>
      <w:r w:rsidRPr="008502F4">
        <w:t xml:space="preserve"> Ranges of L-PBF manufacturing parameters applied in the experiments</w:t>
      </w:r>
    </w:p>
    <w:tbl>
      <w:tblPr>
        <w:tblW w:w="7938" w:type="dxa"/>
        <w:jc w:val="center"/>
        <w:tblLook w:val="04A0" w:firstRow="1" w:lastRow="0" w:firstColumn="1" w:lastColumn="0" w:noHBand="0" w:noVBand="1"/>
      </w:tblPr>
      <w:tblGrid>
        <w:gridCol w:w="3969"/>
        <w:gridCol w:w="3969"/>
      </w:tblGrid>
      <w:tr w:rsidR="0071552D" w14:paraId="4966C3EF" w14:textId="77777777" w:rsidTr="00CF2FC3">
        <w:trPr>
          <w:trHeight w:val="420"/>
          <w:jc w:val="center"/>
        </w:trPr>
        <w:tc>
          <w:tcPr>
            <w:tcW w:w="3969" w:type="dxa"/>
            <w:tcBorders>
              <w:top w:val="single" w:sz="4" w:space="0" w:color="auto"/>
              <w:left w:val="nil"/>
              <w:bottom w:val="nil"/>
              <w:right w:val="nil"/>
            </w:tcBorders>
            <w:shd w:val="clear" w:color="auto" w:fill="auto"/>
            <w:vAlign w:val="center"/>
            <w:hideMark/>
          </w:tcPr>
          <w:p w14:paraId="3A7F340E" w14:textId="77777777" w:rsidR="0071552D" w:rsidRDefault="0071552D" w:rsidP="00822CA9">
            <w:pPr>
              <w:keepNext/>
              <w:keepLines/>
              <w:spacing w:line="276" w:lineRule="auto"/>
              <w:jc w:val="center"/>
              <w:rPr>
                <w:color w:val="000000"/>
                <w:lang w:val="en-US"/>
              </w:rPr>
            </w:pPr>
            <w:r>
              <w:rPr>
                <w:color w:val="000000"/>
              </w:rPr>
              <w:t>Layer thickness [µm]</w:t>
            </w:r>
          </w:p>
        </w:tc>
        <w:tc>
          <w:tcPr>
            <w:tcW w:w="3969" w:type="dxa"/>
            <w:tcBorders>
              <w:top w:val="single" w:sz="4" w:space="0" w:color="auto"/>
              <w:left w:val="nil"/>
              <w:bottom w:val="nil"/>
              <w:right w:val="nil"/>
            </w:tcBorders>
            <w:shd w:val="clear" w:color="auto" w:fill="auto"/>
            <w:vAlign w:val="center"/>
            <w:hideMark/>
          </w:tcPr>
          <w:p w14:paraId="3CFCCD8F" w14:textId="77777777" w:rsidR="0071552D" w:rsidRDefault="0071552D" w:rsidP="00822CA9">
            <w:pPr>
              <w:keepNext/>
              <w:keepLines/>
              <w:spacing w:line="276" w:lineRule="auto"/>
              <w:jc w:val="center"/>
              <w:rPr>
                <w:color w:val="000000"/>
              </w:rPr>
            </w:pPr>
            <w:r>
              <w:rPr>
                <w:color w:val="000000"/>
              </w:rPr>
              <w:t>30</w:t>
            </w:r>
          </w:p>
        </w:tc>
      </w:tr>
      <w:tr w:rsidR="0071552D" w14:paraId="74CFF80F" w14:textId="77777777" w:rsidTr="00CF2FC3">
        <w:trPr>
          <w:trHeight w:val="420"/>
          <w:jc w:val="center"/>
        </w:trPr>
        <w:tc>
          <w:tcPr>
            <w:tcW w:w="3969" w:type="dxa"/>
            <w:tcBorders>
              <w:top w:val="nil"/>
              <w:left w:val="nil"/>
              <w:bottom w:val="nil"/>
              <w:right w:val="nil"/>
            </w:tcBorders>
            <w:shd w:val="clear" w:color="auto" w:fill="auto"/>
            <w:vAlign w:val="center"/>
            <w:hideMark/>
          </w:tcPr>
          <w:p w14:paraId="067791A0" w14:textId="77777777" w:rsidR="0071552D" w:rsidRDefault="0071552D" w:rsidP="00822CA9">
            <w:pPr>
              <w:keepNext/>
              <w:keepLines/>
              <w:spacing w:line="276" w:lineRule="auto"/>
              <w:jc w:val="center"/>
              <w:rPr>
                <w:color w:val="000000"/>
              </w:rPr>
            </w:pPr>
            <w:r>
              <w:rPr>
                <w:color w:val="000000"/>
              </w:rPr>
              <w:t>Range of laser power [W]</w:t>
            </w:r>
          </w:p>
        </w:tc>
        <w:tc>
          <w:tcPr>
            <w:tcW w:w="3969" w:type="dxa"/>
            <w:tcBorders>
              <w:top w:val="nil"/>
              <w:left w:val="nil"/>
              <w:bottom w:val="nil"/>
              <w:right w:val="nil"/>
            </w:tcBorders>
            <w:shd w:val="clear" w:color="auto" w:fill="auto"/>
            <w:vAlign w:val="center"/>
            <w:hideMark/>
          </w:tcPr>
          <w:p w14:paraId="341A6CE2" w14:textId="77777777" w:rsidR="0071552D" w:rsidRDefault="0071552D" w:rsidP="00822CA9">
            <w:pPr>
              <w:keepNext/>
              <w:keepLines/>
              <w:spacing w:line="276" w:lineRule="auto"/>
              <w:jc w:val="center"/>
              <w:rPr>
                <w:color w:val="000000"/>
              </w:rPr>
            </w:pPr>
            <w:r>
              <w:rPr>
                <w:color w:val="000000"/>
              </w:rPr>
              <w:t>100-130-160</w:t>
            </w:r>
          </w:p>
        </w:tc>
      </w:tr>
      <w:tr w:rsidR="0071552D" w14:paraId="25DC6255" w14:textId="77777777" w:rsidTr="00CF2FC3">
        <w:trPr>
          <w:trHeight w:val="420"/>
          <w:jc w:val="center"/>
        </w:trPr>
        <w:tc>
          <w:tcPr>
            <w:tcW w:w="3969" w:type="dxa"/>
            <w:tcBorders>
              <w:top w:val="nil"/>
              <w:left w:val="nil"/>
              <w:bottom w:val="nil"/>
              <w:right w:val="nil"/>
            </w:tcBorders>
            <w:shd w:val="clear" w:color="auto" w:fill="auto"/>
            <w:vAlign w:val="center"/>
            <w:hideMark/>
          </w:tcPr>
          <w:p w14:paraId="696C4F1C" w14:textId="77777777" w:rsidR="0071552D" w:rsidRDefault="0071552D" w:rsidP="00822CA9">
            <w:pPr>
              <w:keepNext/>
              <w:keepLines/>
              <w:spacing w:line="276" w:lineRule="auto"/>
              <w:jc w:val="center"/>
              <w:rPr>
                <w:color w:val="000000"/>
              </w:rPr>
            </w:pPr>
            <w:r>
              <w:rPr>
                <w:color w:val="000000"/>
              </w:rPr>
              <w:t>Range of scan speed [mm/s]</w:t>
            </w:r>
          </w:p>
        </w:tc>
        <w:tc>
          <w:tcPr>
            <w:tcW w:w="3969" w:type="dxa"/>
            <w:tcBorders>
              <w:top w:val="nil"/>
              <w:left w:val="nil"/>
              <w:bottom w:val="nil"/>
              <w:right w:val="nil"/>
            </w:tcBorders>
            <w:shd w:val="clear" w:color="auto" w:fill="auto"/>
            <w:vAlign w:val="center"/>
            <w:hideMark/>
          </w:tcPr>
          <w:p w14:paraId="7B23C228" w14:textId="77777777" w:rsidR="0071552D" w:rsidRDefault="0071552D" w:rsidP="00822CA9">
            <w:pPr>
              <w:keepNext/>
              <w:keepLines/>
              <w:spacing w:line="276" w:lineRule="auto"/>
              <w:jc w:val="center"/>
              <w:rPr>
                <w:color w:val="000000"/>
              </w:rPr>
            </w:pPr>
            <w:r>
              <w:rPr>
                <w:color w:val="000000"/>
              </w:rPr>
              <w:t>30-100</w:t>
            </w:r>
          </w:p>
        </w:tc>
      </w:tr>
      <w:tr w:rsidR="0071552D" w14:paraId="4AA0CAA5" w14:textId="77777777" w:rsidTr="00CF2FC3">
        <w:trPr>
          <w:trHeight w:val="510"/>
          <w:jc w:val="center"/>
        </w:trPr>
        <w:tc>
          <w:tcPr>
            <w:tcW w:w="3969" w:type="dxa"/>
            <w:tcBorders>
              <w:top w:val="nil"/>
              <w:left w:val="nil"/>
              <w:bottom w:val="nil"/>
              <w:right w:val="nil"/>
            </w:tcBorders>
            <w:shd w:val="clear" w:color="auto" w:fill="auto"/>
            <w:vAlign w:val="center"/>
            <w:hideMark/>
          </w:tcPr>
          <w:p w14:paraId="12B51CA4" w14:textId="77777777" w:rsidR="0071552D" w:rsidRDefault="0071552D" w:rsidP="00822CA9">
            <w:pPr>
              <w:keepNext/>
              <w:keepLines/>
              <w:spacing w:line="276" w:lineRule="auto"/>
              <w:jc w:val="center"/>
              <w:rPr>
                <w:color w:val="000000"/>
              </w:rPr>
            </w:pPr>
            <w:r>
              <w:rPr>
                <w:color w:val="000000"/>
              </w:rPr>
              <w:t>Range of hatching distance [µm]</w:t>
            </w:r>
          </w:p>
        </w:tc>
        <w:tc>
          <w:tcPr>
            <w:tcW w:w="3969" w:type="dxa"/>
            <w:tcBorders>
              <w:top w:val="nil"/>
              <w:left w:val="nil"/>
              <w:bottom w:val="nil"/>
              <w:right w:val="nil"/>
            </w:tcBorders>
            <w:shd w:val="clear" w:color="auto" w:fill="auto"/>
            <w:vAlign w:val="center"/>
            <w:hideMark/>
          </w:tcPr>
          <w:p w14:paraId="4918772D" w14:textId="77777777" w:rsidR="0071552D" w:rsidRDefault="0071552D" w:rsidP="00822CA9">
            <w:pPr>
              <w:keepNext/>
              <w:keepLines/>
              <w:spacing w:line="276" w:lineRule="auto"/>
              <w:jc w:val="center"/>
              <w:rPr>
                <w:color w:val="000000"/>
              </w:rPr>
            </w:pPr>
            <w:r>
              <w:rPr>
                <w:color w:val="000000"/>
              </w:rPr>
              <w:t>140-200</w:t>
            </w:r>
          </w:p>
        </w:tc>
      </w:tr>
      <w:tr w:rsidR="0071552D" w14:paraId="48E3246C" w14:textId="77777777" w:rsidTr="00CF2FC3">
        <w:trPr>
          <w:trHeight w:val="420"/>
          <w:jc w:val="center"/>
        </w:trPr>
        <w:tc>
          <w:tcPr>
            <w:tcW w:w="3969" w:type="dxa"/>
            <w:tcBorders>
              <w:top w:val="nil"/>
              <w:left w:val="nil"/>
              <w:bottom w:val="single" w:sz="4" w:space="0" w:color="auto"/>
              <w:right w:val="nil"/>
            </w:tcBorders>
            <w:shd w:val="clear" w:color="auto" w:fill="auto"/>
            <w:vAlign w:val="center"/>
            <w:hideMark/>
          </w:tcPr>
          <w:p w14:paraId="158AF8DB" w14:textId="77777777" w:rsidR="0071552D" w:rsidRDefault="0071552D" w:rsidP="00822CA9">
            <w:pPr>
              <w:keepNext/>
              <w:keepLines/>
              <w:spacing w:line="276" w:lineRule="auto"/>
              <w:jc w:val="center"/>
              <w:rPr>
                <w:color w:val="000000"/>
              </w:rPr>
            </w:pPr>
            <w:r>
              <w:rPr>
                <w:color w:val="000000"/>
              </w:rPr>
              <w:t>Inert gas</w:t>
            </w:r>
          </w:p>
        </w:tc>
        <w:tc>
          <w:tcPr>
            <w:tcW w:w="3969" w:type="dxa"/>
            <w:tcBorders>
              <w:top w:val="nil"/>
              <w:left w:val="nil"/>
              <w:bottom w:val="single" w:sz="4" w:space="0" w:color="auto"/>
              <w:right w:val="nil"/>
            </w:tcBorders>
            <w:shd w:val="clear" w:color="auto" w:fill="auto"/>
            <w:vAlign w:val="center"/>
            <w:hideMark/>
          </w:tcPr>
          <w:p w14:paraId="0F79A607" w14:textId="77777777" w:rsidR="0071552D" w:rsidRDefault="0071552D" w:rsidP="00822CA9">
            <w:pPr>
              <w:keepNext/>
              <w:keepLines/>
              <w:spacing w:line="276" w:lineRule="auto"/>
              <w:jc w:val="center"/>
              <w:rPr>
                <w:color w:val="000000"/>
              </w:rPr>
            </w:pPr>
            <w:r>
              <w:rPr>
                <w:color w:val="000000"/>
              </w:rPr>
              <w:t>Nitrogen</w:t>
            </w:r>
          </w:p>
        </w:tc>
      </w:tr>
    </w:tbl>
    <w:p w14:paraId="7C5EFEA4" w14:textId="77777777" w:rsidR="009771AD" w:rsidRDefault="009771AD" w:rsidP="00822CA9">
      <w:pPr>
        <w:spacing w:line="276" w:lineRule="auto"/>
        <w:ind w:firstLine="360"/>
        <w:rPr>
          <w:lang w:val="en-US"/>
        </w:rPr>
      </w:pPr>
    </w:p>
    <w:p w14:paraId="62F014D6" w14:textId="5D8AD344" w:rsidR="0098261D" w:rsidRPr="006A7660" w:rsidRDefault="00F27C47" w:rsidP="00822CA9">
      <w:pPr>
        <w:spacing w:line="276" w:lineRule="auto"/>
        <w:ind w:firstLine="360"/>
        <w:rPr>
          <w:lang w:val="en-US"/>
        </w:rPr>
      </w:pPr>
      <w:r>
        <w:rPr>
          <w:lang w:val="en-US"/>
        </w:rPr>
        <w:lastRenderedPageBreak/>
        <w:t>Observation</w:t>
      </w:r>
      <w:r w:rsidR="002A7FE0" w:rsidRPr="006A7660">
        <w:rPr>
          <w:lang w:val="en-US"/>
        </w:rPr>
        <w:t xml:space="preserve"> of the </w:t>
      </w:r>
      <w:r w:rsidR="0056029D" w:rsidRPr="006A7660">
        <w:rPr>
          <w:lang w:val="en-US"/>
        </w:rPr>
        <w:t xml:space="preserve">track </w:t>
      </w:r>
      <w:r w:rsidR="002A7FE0" w:rsidRPr="006A7660">
        <w:rPr>
          <w:lang w:val="en-US"/>
        </w:rPr>
        <w:t xml:space="preserve">shape </w:t>
      </w:r>
      <w:r>
        <w:rPr>
          <w:lang w:val="en-US"/>
        </w:rPr>
        <w:t xml:space="preserve">allowed to conclude </w:t>
      </w:r>
      <w:r w:rsidR="002A7FE0" w:rsidRPr="006A7660">
        <w:rPr>
          <w:lang w:val="en-US"/>
        </w:rPr>
        <w:t xml:space="preserve">that stable tracks were formed only when the scanning speed was </w:t>
      </w:r>
      <w:r w:rsidR="006C623F" w:rsidRPr="006A7660">
        <w:rPr>
          <w:lang w:val="en-US"/>
        </w:rPr>
        <w:t>in the</w:t>
      </w:r>
      <w:r w:rsidR="002A7FE0" w:rsidRPr="006A7660">
        <w:rPr>
          <w:lang w:val="en-US"/>
        </w:rPr>
        <w:t xml:space="preserve"> 30-40 mm/s </w:t>
      </w:r>
      <w:r w:rsidR="006C623F" w:rsidRPr="006A7660">
        <w:rPr>
          <w:lang w:val="en-US"/>
        </w:rPr>
        <w:t xml:space="preserve">range </w:t>
      </w:r>
      <w:r w:rsidR="002A7FE0" w:rsidRPr="006A7660">
        <w:rPr>
          <w:lang w:val="en-US"/>
        </w:rPr>
        <w:t xml:space="preserve">at a laser power of 130 W. </w:t>
      </w:r>
      <w:r w:rsidR="0056029D" w:rsidRPr="006A7660">
        <w:rPr>
          <w:lang w:val="en-US"/>
        </w:rPr>
        <w:t xml:space="preserve">Following the </w:t>
      </w:r>
      <w:r w:rsidR="002A7FE0" w:rsidRPr="006A7660">
        <w:rPr>
          <w:lang w:val="en-US"/>
        </w:rPr>
        <w:t>single-track experiments, 3D objects with simple geometr</w:t>
      </w:r>
      <w:r w:rsidR="0056029D" w:rsidRPr="006A7660">
        <w:rPr>
          <w:lang w:val="en-US"/>
        </w:rPr>
        <w:t>ies</w:t>
      </w:r>
      <w:r w:rsidR="002A7FE0" w:rsidRPr="006A7660">
        <w:rPr>
          <w:lang w:val="en-US"/>
        </w:rPr>
        <w:t xml:space="preserve"> (cubes and parallelepipeds) </w:t>
      </w:r>
      <w:r w:rsidR="0056029D" w:rsidRPr="006A7660">
        <w:rPr>
          <w:lang w:val="en-US"/>
        </w:rPr>
        <w:t>were manufactured</w:t>
      </w:r>
      <w:r w:rsidR="002A7FE0" w:rsidRPr="006A7660">
        <w:rPr>
          <w:lang w:val="en-US"/>
        </w:rPr>
        <w:t>.</w:t>
      </w:r>
      <w:r w:rsidR="000A0210" w:rsidRPr="006A7660">
        <w:rPr>
          <w:lang w:val="en-US"/>
        </w:rPr>
        <w:t xml:space="preserve"> </w:t>
      </w:r>
      <w:r w:rsidR="0056029D" w:rsidRPr="006A7660">
        <w:rPr>
          <w:lang w:val="en-US"/>
        </w:rPr>
        <w:t xml:space="preserve">Numerous </w:t>
      </w:r>
      <w:r w:rsidR="000A0210" w:rsidRPr="006A7660">
        <w:rPr>
          <w:lang w:val="en-US"/>
        </w:rPr>
        <w:t xml:space="preserve">factors can </w:t>
      </w:r>
      <w:r w:rsidR="006C623F" w:rsidRPr="006A7660">
        <w:rPr>
          <w:lang w:val="en-US"/>
        </w:rPr>
        <w:t xml:space="preserve">affect </w:t>
      </w:r>
      <w:r w:rsidR="000A0210" w:rsidRPr="006A7660">
        <w:rPr>
          <w:lang w:val="en-US"/>
        </w:rPr>
        <w:t>the process results</w:t>
      </w:r>
      <w:r w:rsidR="002A7FE0" w:rsidRPr="006A7660">
        <w:rPr>
          <w:lang w:val="en-US"/>
        </w:rPr>
        <w:t>,</w:t>
      </w:r>
      <w:r w:rsidR="008530CF" w:rsidRPr="006A7660">
        <w:rPr>
          <w:lang w:val="en-US"/>
        </w:rPr>
        <w:t xml:space="preserve"> such as</w:t>
      </w:r>
      <w:r w:rsidR="000A0210" w:rsidRPr="006A7660">
        <w:rPr>
          <w:lang w:val="en-US"/>
        </w:rPr>
        <w:t xml:space="preserve"> the laser power, scan speed, hatch spacing, </w:t>
      </w:r>
      <w:r w:rsidR="00FE324C" w:rsidRPr="006A7660">
        <w:rPr>
          <w:lang w:val="en-US"/>
        </w:rPr>
        <w:t>layer thi</w:t>
      </w:r>
      <w:r w:rsidR="009A75AE" w:rsidRPr="006A7660">
        <w:rPr>
          <w:lang w:val="en-US"/>
        </w:rPr>
        <w:t>ckness</w:t>
      </w:r>
      <w:r w:rsidR="002A7FE0" w:rsidRPr="006A7660">
        <w:rPr>
          <w:lang w:val="en-US"/>
        </w:rPr>
        <w:t>,</w:t>
      </w:r>
      <w:r w:rsidR="006C623F" w:rsidRPr="006A7660">
        <w:rPr>
          <w:lang w:val="en-US"/>
        </w:rPr>
        <w:t xml:space="preserve"> and</w:t>
      </w:r>
      <w:r w:rsidR="009A75AE" w:rsidRPr="006A7660">
        <w:rPr>
          <w:lang w:val="en-US"/>
        </w:rPr>
        <w:t xml:space="preserve"> </w:t>
      </w:r>
      <w:r w:rsidR="000A0210" w:rsidRPr="006A7660">
        <w:rPr>
          <w:lang w:val="en-US"/>
        </w:rPr>
        <w:t>scanning strategy.</w:t>
      </w:r>
      <w:r w:rsidR="009A75AE" w:rsidRPr="006A7660">
        <w:rPr>
          <w:lang w:val="en-US"/>
        </w:rPr>
        <w:t xml:space="preserve"> </w:t>
      </w:r>
      <w:r w:rsidR="006C623F" w:rsidRPr="006A7660">
        <w:rPr>
          <w:lang w:val="en-US"/>
        </w:rPr>
        <w:t xml:space="preserve">These </w:t>
      </w:r>
      <w:r w:rsidR="006E1584" w:rsidRPr="006A7660">
        <w:rPr>
          <w:lang w:val="en-US"/>
        </w:rPr>
        <w:t>factors</w:t>
      </w:r>
      <w:r w:rsidR="00D60122" w:rsidRPr="006A7660">
        <w:rPr>
          <w:lang w:val="en-US"/>
        </w:rPr>
        <w:t xml:space="preserve"> are important</w:t>
      </w:r>
      <w:r w:rsidR="006E1584" w:rsidRPr="006A7660">
        <w:rPr>
          <w:lang w:val="en-US"/>
        </w:rPr>
        <w:t xml:space="preserve"> because re-melting depends on the amount of </w:t>
      </w:r>
      <w:r w:rsidR="00A83B24">
        <w:rPr>
          <w:lang w:val="en-US"/>
        </w:rPr>
        <w:t xml:space="preserve">the </w:t>
      </w:r>
      <w:r w:rsidR="006E1584" w:rsidRPr="006A7660">
        <w:rPr>
          <w:lang w:val="en-US"/>
        </w:rPr>
        <w:t>energy</w:t>
      </w:r>
      <w:r w:rsidR="00271F85" w:rsidRPr="006A7660">
        <w:rPr>
          <w:lang w:val="en-US"/>
        </w:rPr>
        <w:t xml:space="preserve"> density</w:t>
      </w:r>
      <w:r w:rsidR="006E1584" w:rsidRPr="006A7660">
        <w:rPr>
          <w:lang w:val="en-US"/>
        </w:rPr>
        <w:t xml:space="preserve"> </w:t>
      </w:r>
      <w:r w:rsidR="00271F85" w:rsidRPr="006A7660">
        <w:rPr>
          <w:lang w:val="en-US"/>
        </w:rPr>
        <w:t>(E</w:t>
      </w:r>
      <w:r w:rsidR="00271F85" w:rsidRPr="006A7660">
        <w:rPr>
          <w:vertAlign w:val="subscript"/>
          <w:lang w:val="en-US"/>
        </w:rPr>
        <w:t>v</w:t>
      </w:r>
      <w:r w:rsidR="00271F85" w:rsidRPr="006A7660">
        <w:rPr>
          <w:lang w:val="en-US"/>
        </w:rPr>
        <w:t xml:space="preserve">) </w:t>
      </w:r>
      <w:r w:rsidR="006E1584" w:rsidRPr="006A7660">
        <w:rPr>
          <w:lang w:val="en-US"/>
        </w:rPr>
        <w:t>absorbed</w:t>
      </w:r>
      <w:r w:rsidR="00D60122" w:rsidRPr="006A7660">
        <w:rPr>
          <w:lang w:val="en-US"/>
        </w:rPr>
        <w:t xml:space="preserve"> </w:t>
      </w:r>
      <w:r w:rsidR="006E1584" w:rsidRPr="006A7660">
        <w:rPr>
          <w:lang w:val="en-US"/>
        </w:rPr>
        <w:t>during the process</w:t>
      </w:r>
      <w:r w:rsidR="005B17ED">
        <w:rPr>
          <w:lang w:val="en-US"/>
        </w:rPr>
        <w:t xml:space="preserve"> </w:t>
      </w:r>
      <w:sdt>
        <w:sdtPr>
          <w:rPr>
            <w:color w:val="000000"/>
            <w:lang w:val="en-US"/>
          </w:rPr>
          <w:tag w:val="MENDELEY_CITATION_v3_eyJjaXRhdGlvbklEIjoiTUVOREVMRVlfQ0lUQVRJT05fMzk1YjAwZDgtMWZkZS00OGY5LWE1MzctMGE3MDczNDJiMWYzIiwicHJvcGVydGllcyI6eyJub3RlSW5kZXgiOjB9LCJpc0VkaXRlZCI6ZmFsc2UsIm1hbnVhbE92ZXJyaWRlIjp7ImlzTWFudWFsbHlPdmVycmlkZGVuIjpmYWxzZSwiY2l0ZXByb2NUZXh0IjoiWzI2XSIsIm1hbnVhbE92ZXJyaWRlVGV4dCI6IiJ9LCJjaXRhdGlvbkl0ZW1zIjpbeyJpZCI6IjA3NTE5OGZhLWQxOTEtM2Y4Zi05Y2EwLWJhY2IwYjBlYjY3YyIsIml0ZW1EYXRhIjp7InR5cGUiOiJyZXBvcnQiLCJpZCI6IjA3NTE5OGZhLWQxOTEtM2Y4Zi05Y2EwLWJhY2IwYjBlYjY3YyIsInRpdGxlIjoiTGFzZXIgUG93ZGVyIEJlZCBGYWJyaWNhdGlvbiBvZiBOaWNrZWwtQmFzZSBTdXBlcmFsbG95czogSW5mbHVlbmNlIG9mIFBhcmFtZXRlcnM7IENoYXJhY3RlcmlzYXRpb24sIFF1YW50aWZpY2F0aW9uIGFuZCBNaXRpZ2F0aW9uIG9mIENyYWNraW5nIiwiYXV0aG9yIjpbeyJmYW1pbHkiOiJDYXJ0ZXIiLCJnaXZlbiI6Ikx1a2UgTiIsInBhcnNlLW5hbWVzIjpmYWxzZSwiZHJvcHBpbmctcGFydGljbGUiOiIiLCJub24tZHJvcHBpbmctcGFydGljbGUiOiIifSx7ImZhbWlseSI6IkF0dGFsbGFoIiwiZ2l2ZW4iOiJNb2F0YXogTSIsInBhcnNlLW5hbWVzIjpmYWxzZSwiZHJvcHBpbmctcGFydGljbGUiOiIiLCJub24tZHJvcHBpbmctcGFydGljbGUiOiIifSx7ImZhbWlseSI6IlJlZWQiLCJnaXZlbiI6IlJvZ2VyIEMiLCJwYXJzZS1uYW1lcyI6ZmFsc2UsImRyb3BwaW5nLXBhcnRpY2xlIjoiIiwibm9uLWRyb3BwaW5nLXBhcnRpY2xlIjoiIn1dLCJpc3N1ZWQiOnsiZGF0ZS1wYXJ0cyI6W1syMDEyXV19LCJhYnN0cmFjdCI6IlRoZSB1c2Ugb2YgYSBzZWxlY3RpdmUgbGFzZXIgbWVsdGluZyAoU0xNKSBwb3dkZXItYmVkIG1ldGhvZCB0byBtYW51ZmFjdHVyZSBOaS1iYXNlZCBzdXBlcmFsbG95cyBjb21wb25lbnRzIHByb3ZpZGVzIGFuIGVjb25vbWljIGFwcHJvYWNoIGZvciBsb3cgcHJvZHVjdGlvbiBydW4gY29tcG9uZW50cyB0aGF0IG9wZXJhdGUgdW5kZXIgYSBoaWdoLXRlbXBlcmF0dXJlIGFuZCBzdHJlc3MgZW52aXJvbm1lbnQuIEEgbWFqb3IgY29uY2VybiB3aXRoIHRoZSBTTE0gb2YgcHJlY2lwaXRhdGlvbiBoYXJkZW5hYmxlIE5pLWJhc2VkIHN1cGVyYWxsb3lzIGlzIHRoZWlyIGhpZ2ggc3VzY2VwdGliaWxpdHkgdG8gY3JhY2tpbmcsIHdoaWNoIGhhcyBiZWVuIGhlYXZpbHkgZG9jdW1lbnRlZCBpbiB0aGUgZmllbGQgb2Ygd2VsZGluZy4gV2VsZCBjcmFja2luZyBtYXkgb2NjdXIgZWl0aGVyIGR1cmluZyBwcm9jZXNzaW5nIChob3QgY3JhY2tpbmcsIGxpcXVhdGlvbiBjcmFja2luZyBhbmQgZHVjdGlsaXR5LWRpcCBjcmFja2luZykgb3IgZHVyaW5nIHRoZSBwb3N0IHdlbGQgaGVhdC10cmVhdG1lbnQgc3RhZ2UgKHN0cmFpbi1hZ2UgY3JhY2tpbmcpLiBEdWUgdG8gdGhlIGNvbXBsZXggdGhlcm1hbCBoaXN0b3J5IG9mIFNMTSBmYWJyaWNhdGVkIG1hdGVyaWFsIHRoZXJlIGlzIHRoZSBwb3RlbnRpYWwgZm9yIGFsbCBvZiB0aGVzZSBtZWNoYW5pc21zIHRvIGJlIGFjdGl2ZS4gSW4gdGhpcyBpbnZlc3RpZ2F0aW9uLCBjdWJvaWRhbCBjb3Vwb25zIG9mIHRoZSBOaS1iYXNlZCBzdXBlcmFsbG95IENNMjQ3TEMgd2VyZSBmYWJyaWNhdGVkIGJ5IHRoZSBTTE0gb2YgYXJnb24gZ2FzIGF0b21pc2VkIHBvd2Rlci4gUGFyYW1ldHJpYyBzdHVkaWVzIHdlcmUgcGVyZm9ybWVkIHRvIGludmVzdGlnYXRlIHRoZSBpbmZsdWVuY2Ugb2YgdGhlIHByb2Nlc3MgcGFyYW1ldGVycyAobGFzZXIgc2NhbiBzcGVlZCwgcG93ZXIgYW5kIHNjYW4gc3BhY2luZykgb24gdGhlIGNyYWNraW5nIGRlbnNpdHkgYW5kIG1vcnBob2xvZ3kgdGhyb3VnaCBjb25kdWN0aW5nIGEgc3RlcmVvbG9naWNhbCBzdHVkeSBvZiBzY2FubmluZyBlbGVjdHJvbiBtaWNyb3Njb3BlIChTRU0pIG1pY3JvZ3JhcGhzLiBGdXJ0aGVyIG1pY3Jvc3RydWN0dXJhbCBldmlkZW5jZSBpcyBwcmVzZW50ZWQsIGlsbHVzdHJhdGluZyB0aGUgZGlmZmVyZW50IGNyYWNrIG1vcnBob2xvZ2llcyBvYnNlcnZlZCBhcyB3ZWxsIGFzIHN1Z2dlc3RpbmcgdGhlIHJlc3BvbnNpYmxlIG1lY2hhbmlzbXMuIEZpbmFsbHkgYSBwb3N0LWZhYnJpY2F0aW9uIEhvdCBJc29zdGF0aWMgUHJlc3NpbmcgKEhJUCkgdHJlYXRtZW50IHdhcyBwZXJmb3JtZWQgdG8gaW52ZXN0aWdhdGUgaXRzIHV0aWxpdHkgaW4gJ2hlYWxpbmcnIHRoZSBpbnRlcm5hbCBjcmFja3MsIGFuZCBwcm92aWRpbmcgYSByb3V0ZSB0byByZXRyby1maXggdGhlIGNyYWNraW5nIHByb2JsZW0gaW4gdGhlIGhlYXQgdHJlYXRtZW50IHN0YWdlIG9mIHByb2R1Y3Rpb24uIFRoZSBmaW5kaW5ncyBoaWdobGlnaHQgdGhlIG5lZWQgZm9yIHByb2Nlc3MgbW9kZWxzIG9mIHRoZSBTTE0gbWV0aG9kIGluIG9yZGVyIHRvIHVuZGVyc3RhbmQgdGhlIHRoZXJtYWwgaGlzdG9yeSBhbmQgdGhlIGxhc2VyIGZhYnJpY2F0ZWQgc3RydWN0dXJlcyBvYnNlcnZlZC4iLCJjb250YWluZXItdGl0bGUtc2hvcnQiOiIifSwiaXNUZW1wb3JhcnkiOmZhbHNlfV19"/>
          <w:id w:val="162215985"/>
          <w:placeholder>
            <w:docPart w:val="DefaultPlaceholder_-1854013440"/>
          </w:placeholder>
        </w:sdtPr>
        <w:sdtEndPr/>
        <w:sdtContent>
          <w:r w:rsidR="00664AB8" w:rsidRPr="00664AB8">
            <w:rPr>
              <w:color w:val="000000"/>
              <w:lang w:val="en-US"/>
            </w:rPr>
            <w:t>[26]</w:t>
          </w:r>
        </w:sdtContent>
      </w:sdt>
      <w:r w:rsidR="00A83B24">
        <w:rPr>
          <w:lang w:val="en-US"/>
        </w:rPr>
        <w:t>, which</w:t>
      </w:r>
      <w:r w:rsidR="006C623F" w:rsidRPr="006A7660">
        <w:rPr>
          <w:lang w:val="en-US"/>
        </w:rPr>
        <w:t xml:space="preserve"> </w:t>
      </w:r>
      <w:r w:rsidR="002A7FE0" w:rsidRPr="006A7660">
        <w:rPr>
          <w:lang w:val="en-US"/>
        </w:rPr>
        <w:t>is defined by the following equation:</w:t>
      </w:r>
      <w:r w:rsidR="00822CA9">
        <w:rPr>
          <w:lang w:val="en-US"/>
        </w:rPr>
        <w:br/>
      </w:r>
    </w:p>
    <w:p w14:paraId="2F5C4756" w14:textId="2A27FB06" w:rsidR="0098261D" w:rsidRPr="006A7660" w:rsidRDefault="002A7FE0" w:rsidP="0059706D">
      <w:pPr>
        <w:spacing w:line="276" w:lineRule="auto"/>
        <w:jc w:val="left"/>
        <w:rPr>
          <w:lang w:val="en-US"/>
        </w:rPr>
      </w:pPr>
      <w:r w:rsidRPr="002F69D9">
        <w:rPr>
          <w:i/>
          <w:lang w:val="en-US"/>
        </w:rPr>
        <w:t>E</w:t>
      </w:r>
      <w:r w:rsidRPr="002F69D9">
        <w:rPr>
          <w:i/>
          <w:vertAlign w:val="subscript"/>
          <w:lang w:val="en-US"/>
        </w:rPr>
        <w:t>v</w:t>
      </w:r>
      <w:r w:rsidRPr="006A7660">
        <w:rPr>
          <w:lang w:val="en-US"/>
        </w:rPr>
        <w:t xml:space="preserve"> = </w:t>
      </w:r>
      <m:oMath>
        <m:f>
          <m:fPr>
            <m:ctrlPr>
              <w:rPr>
                <w:rFonts w:ascii="Cambria Math" w:hAnsi="Cambria Math"/>
                <w:i/>
                <w:sz w:val="28"/>
                <w:szCs w:val="28"/>
                <w:lang w:val="en-US"/>
              </w:rPr>
            </m:ctrlPr>
          </m:fPr>
          <m:num>
            <m:r>
              <w:rPr>
                <w:rFonts w:ascii="Cambria Math" w:hAnsi="Cambria Math"/>
                <w:sz w:val="28"/>
                <w:szCs w:val="28"/>
                <w:lang w:val="en-US"/>
              </w:rPr>
              <m:t>P</m:t>
            </m:r>
          </m:num>
          <m:den>
            <m:r>
              <w:rPr>
                <w:rFonts w:ascii="Cambria Math" w:hAnsi="Cambria Math"/>
                <w:sz w:val="28"/>
                <w:szCs w:val="28"/>
                <w:lang w:val="en-US"/>
              </w:rPr>
              <m:t xml:space="preserve">Vs </m:t>
            </m:r>
            <m:r>
              <w:rPr>
                <w:rFonts w:ascii="Cambria Math" w:hAnsi="Cambria Math" w:hint="eastAsia"/>
                <w:sz w:val="28"/>
                <w:szCs w:val="28"/>
                <w:lang w:val="en-US"/>
              </w:rPr>
              <m:t>×</m:t>
            </m:r>
            <m:r>
              <w:rPr>
                <w:rFonts w:ascii="Cambria Math" w:hAnsi="Cambria Math"/>
                <w:sz w:val="28"/>
                <w:szCs w:val="28"/>
                <w:lang w:val="en-US"/>
              </w:rPr>
              <m:t xml:space="preserve">Hd </m:t>
            </m:r>
            <m:r>
              <w:rPr>
                <w:rFonts w:ascii="Cambria Math" w:hAnsi="Cambria Math" w:hint="eastAsia"/>
                <w:sz w:val="28"/>
                <w:szCs w:val="28"/>
                <w:lang w:val="en-US"/>
              </w:rPr>
              <m:t>×</m:t>
            </m:r>
            <m:r>
              <w:rPr>
                <w:rFonts w:ascii="Cambria Math" w:hAnsi="Cambria Math"/>
                <w:sz w:val="28"/>
                <w:szCs w:val="28"/>
                <w:lang w:val="en-US"/>
              </w:rPr>
              <m:t>l</m:t>
            </m:r>
          </m:den>
        </m:f>
      </m:oMath>
      <w:r w:rsidRPr="006A7660">
        <w:rPr>
          <w:lang w:val="en-US"/>
        </w:rPr>
        <w:tab/>
      </w:r>
      <w:r w:rsidRPr="006A7660">
        <w:rPr>
          <w:lang w:val="en-US"/>
        </w:rPr>
        <w:tab/>
      </w:r>
      <w:r w:rsidRPr="006A7660">
        <w:rPr>
          <w:lang w:val="en-US"/>
        </w:rPr>
        <w:tab/>
      </w:r>
      <w:r w:rsidRPr="006A7660">
        <w:rPr>
          <w:lang w:val="en-US"/>
        </w:rPr>
        <w:tab/>
      </w:r>
      <w:r w:rsidRPr="006A7660">
        <w:rPr>
          <w:lang w:val="en-US"/>
        </w:rPr>
        <w:tab/>
      </w:r>
      <w:r w:rsidRPr="006A7660">
        <w:rPr>
          <w:lang w:val="en-US"/>
        </w:rPr>
        <w:tab/>
      </w:r>
      <w:r w:rsidRPr="006A7660">
        <w:rPr>
          <w:lang w:val="en-US"/>
        </w:rPr>
        <w:tab/>
      </w:r>
      <w:r w:rsidR="0059706D">
        <w:rPr>
          <w:lang w:val="en-US"/>
        </w:rPr>
        <w:t xml:space="preserve">     </w:t>
      </w:r>
      <w:r w:rsidR="0059706D">
        <w:rPr>
          <w:lang w:val="en-US"/>
        </w:rPr>
        <w:tab/>
      </w:r>
      <w:r w:rsidR="0059706D">
        <w:rPr>
          <w:lang w:val="en-US"/>
        </w:rPr>
        <w:tab/>
      </w:r>
      <w:r w:rsidR="0059706D">
        <w:rPr>
          <w:lang w:val="en-US"/>
        </w:rPr>
        <w:tab/>
        <w:t xml:space="preserve">   </w:t>
      </w:r>
      <w:r w:rsidRPr="006A7660">
        <w:rPr>
          <w:lang w:val="en-US"/>
        </w:rPr>
        <w:t>(1)</w:t>
      </w:r>
    </w:p>
    <w:p w14:paraId="02297B46" w14:textId="77777777" w:rsidR="00A83C17" w:rsidRPr="006A7660" w:rsidRDefault="00A83C17" w:rsidP="00822CA9">
      <w:pPr>
        <w:spacing w:line="276" w:lineRule="auto"/>
        <w:jc w:val="right"/>
        <w:rPr>
          <w:lang w:val="en-US"/>
        </w:rPr>
      </w:pPr>
    </w:p>
    <w:p w14:paraId="0C6AD56B" w14:textId="7E1AE7AE" w:rsidR="0098261D" w:rsidRDefault="0056029D" w:rsidP="00822CA9">
      <w:pPr>
        <w:spacing w:line="276" w:lineRule="auto"/>
        <w:rPr>
          <w:lang w:val="en-US"/>
        </w:rPr>
      </w:pPr>
      <w:r w:rsidRPr="006A7660">
        <w:rPr>
          <w:lang w:val="en-US"/>
        </w:rPr>
        <w:t>w</w:t>
      </w:r>
      <w:r w:rsidRPr="00EC3A34">
        <w:rPr>
          <w:lang w:val="en-US"/>
        </w:rPr>
        <w:t xml:space="preserve">here </w:t>
      </w:r>
      <w:r w:rsidR="002A7FE0" w:rsidRPr="006A7660">
        <w:rPr>
          <w:i/>
          <w:lang w:val="en-US"/>
        </w:rPr>
        <w:t>E</w:t>
      </w:r>
      <w:r w:rsidR="002A7FE0" w:rsidRPr="006A7660">
        <w:rPr>
          <w:i/>
          <w:vertAlign w:val="subscript"/>
          <w:lang w:val="en-US"/>
        </w:rPr>
        <w:t>v</w:t>
      </w:r>
      <w:r w:rsidR="002A7FE0" w:rsidRPr="006A7660">
        <w:rPr>
          <w:lang w:val="en-US"/>
        </w:rPr>
        <w:t xml:space="preserve"> is the energy density (J/mm</w:t>
      </w:r>
      <w:r w:rsidR="002A7FE0" w:rsidRPr="006A7660">
        <w:rPr>
          <w:vertAlign w:val="superscript"/>
          <w:lang w:val="en-US"/>
        </w:rPr>
        <w:t>3</w:t>
      </w:r>
      <w:r w:rsidR="002A7FE0" w:rsidRPr="006A7660">
        <w:rPr>
          <w:lang w:val="en-US"/>
        </w:rPr>
        <w:t xml:space="preserve">), </w:t>
      </w:r>
      <w:r w:rsidR="002A7FE0" w:rsidRPr="006A7660">
        <w:rPr>
          <w:i/>
          <w:lang w:val="en-US"/>
        </w:rPr>
        <w:t>P</w:t>
      </w:r>
      <w:r w:rsidR="002A7FE0" w:rsidRPr="006A7660">
        <w:rPr>
          <w:lang w:val="en-US"/>
        </w:rPr>
        <w:t xml:space="preserve"> is the laser power (W), </w:t>
      </w:r>
      <w:r w:rsidR="002A7FE0" w:rsidRPr="006A7660">
        <w:rPr>
          <w:i/>
          <w:lang w:val="en-US"/>
        </w:rPr>
        <w:t>Vs</w:t>
      </w:r>
      <w:r w:rsidR="002A7FE0" w:rsidRPr="006A7660">
        <w:rPr>
          <w:lang w:val="en-US"/>
        </w:rPr>
        <w:t xml:space="preserve"> is the scanning speed (mm/s), </w:t>
      </w:r>
      <w:r w:rsidR="002A7FE0" w:rsidRPr="006A7660">
        <w:rPr>
          <w:i/>
          <w:lang w:val="en-US"/>
        </w:rPr>
        <w:t>Hd</w:t>
      </w:r>
      <w:r w:rsidR="002A7FE0" w:rsidRPr="006A7660">
        <w:rPr>
          <w:lang w:val="en-US"/>
        </w:rPr>
        <w:t xml:space="preserve"> is the hatch distance (mm) and </w:t>
      </w:r>
      <w:r w:rsidR="002A7FE0" w:rsidRPr="006A7660">
        <w:rPr>
          <w:i/>
          <w:lang w:val="en-US"/>
        </w:rPr>
        <w:t>l</w:t>
      </w:r>
      <w:r w:rsidR="002A7FE0" w:rsidRPr="006A7660">
        <w:rPr>
          <w:lang w:val="en-US"/>
        </w:rPr>
        <w:t xml:space="preserve"> is the layer thickness (mm). </w:t>
      </w:r>
      <w:r w:rsidR="00751E9A">
        <w:rPr>
          <w:lang w:val="en-US"/>
        </w:rPr>
        <w:br/>
      </w:r>
      <w:r w:rsidR="00873778" w:rsidRPr="006A7660">
        <w:rPr>
          <w:lang w:val="en-US"/>
        </w:rPr>
        <w:t>S</w:t>
      </w:r>
      <w:r w:rsidR="002A7FE0" w:rsidRPr="006A7660">
        <w:rPr>
          <w:lang w:val="en-US"/>
        </w:rPr>
        <w:t>imilar approach</w:t>
      </w:r>
      <w:r w:rsidR="00873778" w:rsidRPr="006A7660">
        <w:rPr>
          <w:lang w:val="en-US"/>
        </w:rPr>
        <w:t>es</w:t>
      </w:r>
      <w:r w:rsidR="002A7FE0" w:rsidRPr="006A7660">
        <w:rPr>
          <w:lang w:val="en-US"/>
        </w:rPr>
        <w:t xml:space="preserve"> </w:t>
      </w:r>
      <w:r w:rsidR="006C623F" w:rsidRPr="006A7660">
        <w:rPr>
          <w:lang w:val="en-US"/>
        </w:rPr>
        <w:t>based on</w:t>
      </w:r>
      <w:r w:rsidR="002A7FE0" w:rsidRPr="006A7660">
        <w:rPr>
          <w:lang w:val="en-US"/>
        </w:rPr>
        <w:t xml:space="preserve"> energy density optimization </w:t>
      </w:r>
      <w:r w:rsidRPr="006A7660">
        <w:rPr>
          <w:lang w:val="en-US"/>
        </w:rPr>
        <w:t>in</w:t>
      </w:r>
      <w:r w:rsidR="002A7FE0" w:rsidRPr="006A7660">
        <w:rPr>
          <w:lang w:val="en-US"/>
        </w:rPr>
        <w:t xml:space="preserve"> </w:t>
      </w:r>
      <w:r w:rsidR="006C623F" w:rsidRPr="006A7660">
        <w:rPr>
          <w:lang w:val="en-US"/>
        </w:rPr>
        <w:t xml:space="preserve">the </w:t>
      </w:r>
      <w:r w:rsidR="002A7FE0" w:rsidRPr="006A7660">
        <w:rPr>
          <w:lang w:val="en-US"/>
        </w:rPr>
        <w:t xml:space="preserve">L-PBF process </w:t>
      </w:r>
      <w:r w:rsidR="006C623F" w:rsidRPr="006A7660">
        <w:rPr>
          <w:lang w:val="en-US"/>
        </w:rPr>
        <w:t>ha</w:t>
      </w:r>
      <w:r w:rsidR="00873778" w:rsidRPr="006A7660">
        <w:rPr>
          <w:lang w:val="en-US"/>
        </w:rPr>
        <w:t>ve</w:t>
      </w:r>
      <w:r w:rsidR="006C623F" w:rsidRPr="006A7660">
        <w:rPr>
          <w:lang w:val="en-US"/>
        </w:rPr>
        <w:t xml:space="preserve"> already </w:t>
      </w:r>
      <w:r w:rsidR="002A7FE0" w:rsidRPr="006A7660">
        <w:rPr>
          <w:lang w:val="en-US"/>
        </w:rPr>
        <w:t xml:space="preserve">been </w:t>
      </w:r>
      <w:r w:rsidR="00873778" w:rsidRPr="006A7660">
        <w:rPr>
          <w:lang w:val="en-US"/>
        </w:rPr>
        <w:t xml:space="preserve">successfully applied </w:t>
      </w:r>
      <w:r w:rsidR="002A7FE0" w:rsidRPr="006A7660">
        <w:rPr>
          <w:lang w:val="en-US"/>
        </w:rPr>
        <w:t xml:space="preserve">several </w:t>
      </w:r>
      <w:r w:rsidRPr="006A7660">
        <w:rPr>
          <w:lang w:val="en-US"/>
        </w:rPr>
        <w:t xml:space="preserve">times </w:t>
      </w:r>
      <w:sdt>
        <w:sdtPr>
          <w:rPr>
            <w:color w:val="000000"/>
            <w:lang w:val="en-US"/>
          </w:rPr>
          <w:tag w:val="MENDELEY_CITATION_v3_eyJjaXRhdGlvbklEIjoiTUVOREVMRVlfQ0lUQVRJT05fYTA5NmRhNjEtODgyNC00NGRhLWE2MDMtNjc3MTk0MzRhODk4IiwicHJvcGVydGllcyI6eyJub3RlSW5kZXgiOjB9LCJpc0VkaXRlZCI6ZmFsc2UsIm1hbnVhbE92ZXJyaWRlIjp7ImlzTWFudWFsbHlPdmVycmlkZGVuIjpmYWxzZSwiY2l0ZXByb2NUZXh0IjoiWzI3XSwgWzI4XSIsIm1hbnVhbE92ZXJyaWRlVGV4dCI6IiJ9LCJjaXRhdGlvbkl0ZW1zIjpbeyJpZCI6IjA2MjhmODMwLWJjZGEtMzk0ZS1hMWE2LTQ0YzQxODE3MjViZSIsIml0ZW1EYXRhIjp7InR5cGUiOiJhcnRpY2xlLWpvdXJuYWwiLCJpZCI6IjA2MjhmODMwLWJjZGEtMzk0ZS1hMWE2LTQ0YzQxODE3MjViZSIsInRpdGxlIjoiUmV2aXNpdGluZyBmdW5kYW1lbnRhbCB3ZWxkaW5nIGNvbmNlcHRzIHRvIGltcHJvdmUgYWRkaXRpdmUgbWFudWZhY3R1cmluZzogRnJvbSB0aGVvcnkgdG8gcHJhY3RpY2UiLCJhdXRob3IiOlt7ImZhbWlseSI6Ik9saXZlaXJhIiwiZ2l2ZW4iOiJKLiBQLiIsInBhcnNlLW5hbWVzIjpmYWxzZSwiZHJvcHBpbmctcGFydGljbGUiOiIiLCJub24tZHJvcHBpbmctcGFydGljbGUiOiIifSx7ImZhbWlseSI6IlNhbnRvcyIsImdpdmVuIjoiVC4gRy4iLCJwYXJzZS1uYW1lcyI6ZmFsc2UsImRyb3BwaW5nLXBhcnRpY2xlIjoiIiwibm9uLWRyb3BwaW5nLXBhcnRpY2xlIjoiIn0seyJmYW1pbHkiOiJNaXJhbmRhIiwiZ2l2ZW4iOiJSLiBNLiIsInBhcnNlLW5hbWVzIjpmYWxzZSwiZHJvcHBpbmctcGFydGljbGUiOiIiLCJub24tZHJvcHBpbmctcGFydGljbGUiOiIifV0sImNvbnRhaW5lci10aXRsZSI6IlByb2dyZXNzIGluIE1hdGVyaWFscyBTY2llbmNlIiwiY29udGFpbmVyLXRpdGxlLXNob3J0IjoiUHJvZyBNYXRlciBTY2kiLCJET0kiOiIxMC4xMDE2L2oucG1hdHNjaS4yMDE5LjEwMDU5MCIsIklTU04iOiIwMDc5NjQyNSIsIlVSTCI6Imh0dHBzOi8vZG9pLm9yZy8xMC4xMDE2L2oucG1hdHNjaS4yMDE5LjEwMDU5MCIsImlzc3VlZCI6eyJkYXRlLXBhcnRzIjpbWzIwMjBdXX0sInBhZ2UiOiIxMDA1OTAiLCJhYnN0cmFjdCI6IkFkZGl0aXZlIG1hbnVmYWN0dXJpbmcgdGVjaG5vbG9naWVzIGJhc2VkIG9uIG1lbHRpbmcgYW5kIHNvbGlkaWZpY2F0aW9uIGhhdmUgY29uc2lkZXJhYmxlIHNpbWlsYXJpdGllcyB3aXRoIGZ1c2lvbi1iYXNlZCB3ZWxkaW5nIHRlY2hub2xvZ2llcywgZWl0aGVyIGJ5IGVsZWN0cmljIGFyYyBvciBoaWdoLXBvd2VyIGJlYW1zLiBIb3dldmVyLCBzZXZlcmFsIGNvbmNlcHRzIGFyZSBiZWluZyBpbnRyb2R1Y2VkIGluIGFkZGl0aXZlIG1hbnVmYWN0dXJpbmcgd2hpY2ggaGF2ZSBiZWVuIGV4dGVuc2l2ZWx5IHVzZWQgaW4gbXVsdGlwYXNzIGFyYyB3ZWxkaW5nIHdpdGggZmlsbGVyIG1hdGVyaWFsLiBUaGVyZWZvcmUsIGNsYXJpZmljYXRpb24gb2YgZnVuZGFtZW50YWwgZGVmaW5pdGlvbnMgaXMgaW1wb3J0YW50IHRvIGVzdGFibGlzaCBhIGNvbW1vbiBiYWNrZ3JvdW5kIGJldHdlZW4gd2VsZGluZyBhbmQgYWRkaXRpdmUgbWFudWZhY3R1cmluZyByZXNlYXJjaCBjb21tdW5pdGllcy4gVGhpcyBwYXBlciBhaW1zIHRvIHJldmlldyB0aGVzZSBjb25jZXB0cywgaGlnaGxpZ2h0aW5nIHRoZSBkaXN0aW5jdGl2ZSBjaGFyYWN0ZXJpc3RpY3Mgb2YgZnVzaW9uIHdlbGRpbmcgdGhhdCBjYW4gYmUgZW1icmFjZWQgYnkgYWRkaXRpdmUgbWFudWZhY3R1cmluZywgbmFtZWx5IHRoZSBuYXR1cmUgb2YgcmFwaWQgdGhlcm1hbCBjeWNsZXMgYXNzb2NpYXRlZCB0byBzbWFsbCBzaXplIGFuZCBsb2NhbGl6ZWQgaGVhdCBzb3VyY2VzLCB0aGUgbm9uLWVxdWlsaWJyaXVtIG5hdHVyZSBvZiByYXBpZCBzb2xpZGlmaWNhdGlvbiBhbmQgaXRzIGVmZmVjdHMgb246IGludGVybmFsIGRlZmVjdHMgZm9ybWF0aW9uLCBwaGFzZSB0cmFuc2Zvcm1hdGlvbnMsIHJlc2lkdWFsIHN0cmVzc2VzIGFuZCBkaXN0b3J0aW9ucy4gQ29uY2VybmluZyBwcm9jZXNzIG9wdGltaXphdGlvbiwgZGlzdGluY3QgY3JpdGVyaWEgYXJlIHByb3Bvc2VkIGJhc2VkIG9uIGdlb21ldHJpYywgZW5lcmdldGljIGFuZCB0aGVybWFsIGNvbnNpZGVyYXRpb25zLCBhbGxvd2luZyB0byBkZXRlcm1pbmUgYW4gdXBwZXIgYm91bmQgbGltaXQgZm9yIHRoZSBvcHRpbXVtIGhhdGNoIGRpc3RhbmNlIGR1cmluZyBhZGRpdGl2ZSBtYW51ZmFjdHVyaW5nLiBGaW5hbGx5LCBhIHVuaWZpZWQgZXF1YXRpb24gdG8gY29tcHV0ZSB0aGUgZW5lcmd5IGRlbnNpdHkgaXMgcHJvcG9zZWQuIFRoaXMgZXF1YXRpb24gZW5hYmxlcyB0byBjb21wYXJlIHdvcmtzIHBlcmZvcm1lZCB3aXRoIGRpc3RpbmN0IGVxdWlwbWVudCBhbmQgZXhwZXJpbWVudGFsIGNvbmRpdGlvbnMsIGNvdmVyaW5nIHRoZSBtYWpvciBwcm9jZXNzIHBhcmFtZXRlcnM6IHBvd2VyLCB0cmF2ZWwgc3BlZWQsIGhlYXQgc291cmNlIGRpbWVuc2lvbiwgaGF0Y2ggZGlzdGFuY2UsIGRlcG9zaXRlZCBsYXllciB0aGlja25lc3MgYW5kIG1hdGVyaWFsIGdyYWluIHNpemUuIiwicHVibGlzaGVyIjoiRWxzZXZpZXIiLCJpc3N1ZSI6Ikp1bmUgMjAxOSIsInZvbHVtZSI6IjEwNyJ9LCJpc1RlbXBvcmFyeSI6ZmFsc2V9LHsiaWQiOiIwMGZlYWU2Ny1hZjY3LTNlZjMtYTE2Yi1kMGYxNGQ3NDgxZmEiLCJpdGVtRGF0YSI6eyJ0eXBlIjoiYXJ0aWNsZS1qb3VybmFsIiwiaWQiOiIwMGZlYWU2Ny1hZjY3LTNlZjMtYTE2Yi1kMGYxNGQ3NDgxZmEiLCJ0aXRsZSI6IklzIHRoZSBlbmVyZ3kgZGVuc2l0eSBhIHJlbGlhYmxlIHBhcmFtZXRlciBmb3IgbWF0ZXJpYWxzIHN5bnRoZXNpcyBieSBzZWxlY3RpdmUgbGFzZXIgbWVsdGluZz8iLCJhdXRob3IiOlt7ImZhbWlseSI6IlByYXNoYW50aCIsImdpdmVuIjoiSy4gRy4iLCJwYXJzZS1uYW1lcyI6ZmFsc2UsImRyb3BwaW5nLXBhcnRpY2xlIjoiIiwibm9uLWRyb3BwaW5nLXBhcnRpY2xlIjoiIn0seyJmYW1pbHkiOiJTY3VkaW5vIiwiZ2l2ZW4iOiJTLiIsInBhcnNlLW5hbWVzIjpmYWxzZSwiZHJvcHBpbmctcGFydGljbGUiOiIiLCJub24tZHJvcHBpbmctcGFydGljbGUiOiIifSx7ImZhbWlseSI6Ik1haXR5IiwiZ2l2ZW4iOiJULiIsInBhcnNlLW5hbWVzIjpmYWxzZSwiZHJvcHBpbmctcGFydGljbGUiOiIiLCJub24tZHJvcHBpbmctcGFydGljbGUiOiIifSx7ImZhbWlseSI6IkRhcyIsImdpdmVuIjoiSi4iLCJwYXJzZS1uYW1lcyI6ZmFsc2UsImRyb3BwaW5nLXBhcnRpY2xlIjoiIiwibm9uLWRyb3BwaW5nLXBhcnRpY2xlIjoiIn0seyJmYW1pbHkiOiJFY2tlcnQiLCJnaXZlbiI6IkouIiwicGFyc2UtbmFtZXMiOmZhbHNlLCJkcm9wcGluZy1wYXJ0aWNsZSI6IiIsIm5vbi1kcm9wcGluZy1wYXJ0aWNsZSI6IiJ9XSwiY29udGFpbmVyLXRpdGxlIjoiTWF0ZXJpYWxzIFJlc2VhcmNoIExldHRlcnMiLCJjb250YWluZXItdGl0bGUtc2hvcnQiOiJNYXRlciBSZXMgTGV0dCIsIkRPSSI6IjEwLjEwODAvMjE2NjM4MzEuMjAxNy4xMjk5ODA4IiwiSVNTTiI6IjIxNjYzODMxIiwiVVJMIjoiaHR0cDovL2R4LmRvaS5vcmcvMjE2NjM4MzEuMjAxNy4xMjk5ODA4IiwiaXNzdWVkIjp7ImRhdGUtcGFydHMiOltbMjAxN11dfSwicGFnZSI6IjM4Ni0zOTAiLCJhYnN0cmFjdCI6IlRoZSBlZmZlY3RpdmUgZmFicmljYXRpb24gb2YgbWF0ZXJpYWxzIHVzaW5nIHNlbGVjdGl2ZSBsYXNlciBtZWx0aW5nIGRlcGVuZHMgb24gdGhlIHByb2Nlc3MgcGFyYW1ldGVycy4gSGVyZSwgd2UgYW5hbHlzZSB0aGUgc3VpdGFiaWxpdHkgb2YgdGhlIGVuZXJneSBkZW5zaXR5IHRvIHJlcHJlc2VudCB0aGUgZW5lcmd5IHRyYW5zZmVycmVkIHRvIHRoZSBwb3dkZXIgYmVkLCB3aGljaCBpcyBlZmZlY3RpdmVseSB1c2VkIHRvIG1lbHQgdGhlIHBhcnRpY2xlcyBhbmQgdG8gcHJvZHVjZSB0aGUgYnVsayBzcGVjaW1lbnMuIEJ5IHByb3Blcmx5IHZhcnlpbmcgbGFzZXIgcG93ZXIgYW5kIHNwZWVkIGluIG9yZGVyIHRvIHByb2Nlc3MgdGhlIHBvd2RlciBhdCBjb25zdGFudCBlbmVyZ3kgZGVuc2l0eSwgd2Ugc2hvdyB0aGF0IHRoZSBlcXVhdGlvbiBjdXJyZW50bHkgdXNlZCB0byBjYWxjdWxhdGUgdGhlIGVuZXJneSBkZW5zaXR5IGdpdmVzIG9ubHkgYW4gYXBwcm94aW1hdGUgZXN0aW1hdGlvbiBhbmQgdGhhdCBoYXRjaCBwYXJhbWV0ZXJzIGFuZCBtYXRlcmlhbCBwcm9wZXJ0aWVzIHNob3VsZCBiZSBjb25zaWRlcmVkIHRvIGNvcnJlY3RseSBldmFsdWF0ZSB0aGUgZW5lcmd5IGRlbnNpdHkuIiwicHVibGlzaGVyIjoiVGF5bG9yICYgRnJhbmNpcyIsImlzc3VlIjoiNiIsInZvbHVtZSI6IjUifSwiaXNUZW1wb3JhcnkiOmZhbHNlfV19"/>
          <w:id w:val="763265772"/>
          <w:placeholder>
            <w:docPart w:val="DefaultPlaceholder_-1854013440"/>
          </w:placeholder>
        </w:sdtPr>
        <w:sdtEndPr/>
        <w:sdtContent>
          <w:r w:rsidR="00664AB8" w:rsidRPr="00664AB8">
            <w:rPr>
              <w:color w:val="000000"/>
              <w:lang w:val="en-US"/>
            </w:rPr>
            <w:t>[27], [28]</w:t>
          </w:r>
        </w:sdtContent>
      </w:sdt>
      <w:r w:rsidR="002A7FE0" w:rsidRPr="006A7660">
        <w:rPr>
          <w:lang w:val="en-US"/>
        </w:rPr>
        <w:t xml:space="preserve">. </w:t>
      </w:r>
      <w:r w:rsidR="006C623F" w:rsidRPr="006A7660">
        <w:rPr>
          <w:lang w:val="en-US"/>
        </w:rPr>
        <w:t xml:space="preserve">Furthermore, </w:t>
      </w:r>
      <w:r w:rsidR="002A7FE0" w:rsidRPr="006A7660">
        <w:rPr>
          <w:lang w:val="en-US"/>
        </w:rPr>
        <w:t>hexagonal and zigzag scanning strateg</w:t>
      </w:r>
      <w:r w:rsidR="006C623F" w:rsidRPr="006A7660">
        <w:rPr>
          <w:lang w:val="en-US"/>
        </w:rPr>
        <w:t>ies</w:t>
      </w:r>
      <w:r w:rsidR="002A7FE0" w:rsidRPr="006A7660">
        <w:rPr>
          <w:lang w:val="en-US"/>
        </w:rPr>
        <w:t xml:space="preserve"> were applied to produce WC-Co </w:t>
      </w:r>
      <w:r w:rsidR="0072671B" w:rsidRPr="006A7660">
        <w:rPr>
          <w:lang w:val="en-US"/>
        </w:rPr>
        <w:t>cubes</w:t>
      </w:r>
      <w:r w:rsidR="002A7FE0" w:rsidRPr="006A7660">
        <w:rPr>
          <w:lang w:val="en-US"/>
        </w:rPr>
        <w:t xml:space="preserve"> (</w:t>
      </w:r>
      <w:r w:rsidR="000A2B01">
        <w:rPr>
          <w:lang w:val="en-US"/>
        </w:rPr>
        <w:fldChar w:fldCharType="begin"/>
      </w:r>
      <w:r w:rsidR="000A2B01">
        <w:rPr>
          <w:lang w:val="en-US"/>
        </w:rPr>
        <w:instrText xml:space="preserve"> REF _Ref113289850 \h </w:instrText>
      </w:r>
      <w:r w:rsidR="00822CA9">
        <w:rPr>
          <w:lang w:val="en-US"/>
        </w:rPr>
        <w:instrText xml:space="preserve"> \* MERGEFORMAT </w:instrText>
      </w:r>
      <w:r w:rsidR="000A2B01">
        <w:rPr>
          <w:lang w:val="en-US"/>
        </w:rPr>
      </w:r>
      <w:r w:rsidR="000A2B01">
        <w:rPr>
          <w:lang w:val="en-US"/>
        </w:rPr>
        <w:fldChar w:fldCharType="separate"/>
      </w:r>
      <w:r w:rsidR="00687F13">
        <w:t xml:space="preserve">Figure </w:t>
      </w:r>
      <w:r w:rsidR="00687F13">
        <w:rPr>
          <w:noProof/>
        </w:rPr>
        <w:t>5</w:t>
      </w:r>
      <w:r w:rsidR="000A2B01">
        <w:rPr>
          <w:lang w:val="en-US"/>
        </w:rPr>
        <w:fldChar w:fldCharType="end"/>
      </w:r>
      <w:r w:rsidR="002A7FE0" w:rsidRPr="006A7660">
        <w:rPr>
          <w:lang w:val="en-US"/>
        </w:rPr>
        <w:t>).</w:t>
      </w:r>
    </w:p>
    <w:p w14:paraId="06397558" w14:textId="31D96234" w:rsidR="000A2B01" w:rsidRPr="001D3ACC" w:rsidRDefault="005B17ED" w:rsidP="00822CA9">
      <w:pPr>
        <w:spacing w:line="276" w:lineRule="auto"/>
        <w:jc w:val="center"/>
        <w:rPr>
          <w:lang w:val="en-US"/>
        </w:rPr>
      </w:pPr>
      <w:r w:rsidRPr="005B17ED">
        <w:rPr>
          <w:noProof/>
          <w:lang w:val="fr-FR" w:eastAsia="fr-FR"/>
        </w:rPr>
        <w:drawing>
          <wp:inline distT="0" distB="0" distL="0" distR="0" wp14:anchorId="4FA08700" wp14:editId="4C96779E">
            <wp:extent cx="5213350" cy="2054860"/>
            <wp:effectExtent l="0" t="0" r="635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13350" cy="2054860"/>
                    </a:xfrm>
                    <a:prstGeom prst="rect">
                      <a:avLst/>
                    </a:prstGeom>
                    <a:noFill/>
                    <a:ln>
                      <a:noFill/>
                    </a:ln>
                  </pic:spPr>
                </pic:pic>
              </a:graphicData>
            </a:graphic>
          </wp:inline>
        </w:drawing>
      </w:r>
    </w:p>
    <w:p w14:paraId="1B23B9BB" w14:textId="4E2368AC" w:rsidR="000A2B01" w:rsidRDefault="000A2B01" w:rsidP="00822CA9">
      <w:pPr>
        <w:pStyle w:val="Lgende"/>
        <w:spacing w:line="276" w:lineRule="auto"/>
      </w:pPr>
      <w:bookmarkStart w:id="7" w:name="_Ref113289850"/>
      <w:r>
        <w:t xml:space="preserve">Figure </w:t>
      </w:r>
      <w:r w:rsidR="006F008B">
        <w:fldChar w:fldCharType="begin"/>
      </w:r>
      <w:r w:rsidR="006F008B">
        <w:instrText xml:space="preserve"> SEQ Figure \* ARABIC </w:instrText>
      </w:r>
      <w:r w:rsidR="006F008B">
        <w:fldChar w:fldCharType="separate"/>
      </w:r>
      <w:r w:rsidR="00687F13">
        <w:rPr>
          <w:noProof/>
        </w:rPr>
        <w:t>5</w:t>
      </w:r>
      <w:r w:rsidR="006F008B">
        <w:rPr>
          <w:noProof/>
        </w:rPr>
        <w:fldChar w:fldCharType="end"/>
      </w:r>
      <w:bookmarkEnd w:id="7"/>
      <w:r>
        <w:t xml:space="preserve"> : </w:t>
      </w:r>
      <w:r w:rsidRPr="00A24B1F">
        <w:t xml:space="preserve">Schematic illustration of </w:t>
      </w:r>
      <w:r>
        <w:t xml:space="preserve">(a) </w:t>
      </w:r>
      <w:r w:rsidR="00A85BE3" w:rsidRPr="00A24B1F">
        <w:t xml:space="preserve">zigzag </w:t>
      </w:r>
      <w:r>
        <w:t xml:space="preserve">and </w:t>
      </w:r>
      <w:r w:rsidRPr="00A24B1F">
        <w:t>(</w:t>
      </w:r>
      <w:r>
        <w:t>b</w:t>
      </w:r>
      <w:r w:rsidRPr="00A24B1F">
        <w:t xml:space="preserve">) </w:t>
      </w:r>
      <w:r w:rsidR="00A85BE3" w:rsidRPr="00A24B1F">
        <w:t xml:space="preserve">hexagonal </w:t>
      </w:r>
      <w:r w:rsidRPr="00A24B1F">
        <w:t>scanning strategies</w:t>
      </w:r>
    </w:p>
    <w:p w14:paraId="2F49CD57" w14:textId="3D57576D" w:rsidR="009D2628" w:rsidRPr="009D2628" w:rsidRDefault="009D2628" w:rsidP="00822CA9">
      <w:pPr>
        <w:spacing w:line="276" w:lineRule="auto"/>
        <w:rPr>
          <w:lang w:val="en-US"/>
        </w:rPr>
      </w:pPr>
    </w:p>
    <w:p w14:paraId="7720A21F" w14:textId="30E6020B" w:rsidR="009D2628" w:rsidRPr="006A7660" w:rsidRDefault="009D2628" w:rsidP="00822CA9">
      <w:pPr>
        <w:spacing w:after="160" w:line="276" w:lineRule="auto"/>
        <w:rPr>
          <w:lang w:val="en-US"/>
        </w:rPr>
      </w:pPr>
      <w:r w:rsidRPr="006A7660">
        <w:rPr>
          <w:lang w:val="en-US"/>
        </w:rPr>
        <w:t xml:space="preserve">To analyze porosity and other defects the samples were cut parallel to the building direction. </w:t>
      </w:r>
      <w:r>
        <w:rPr>
          <w:lang w:val="en-US"/>
        </w:rPr>
        <w:fldChar w:fldCharType="begin"/>
      </w:r>
      <w:r>
        <w:rPr>
          <w:lang w:val="en-US"/>
        </w:rPr>
        <w:instrText xml:space="preserve"> REF _Ref113292144 \h </w:instrText>
      </w:r>
      <w:r w:rsidR="00822CA9">
        <w:rPr>
          <w:lang w:val="en-US"/>
        </w:rPr>
        <w:instrText xml:space="preserve"> \* MERGEFORMAT </w:instrText>
      </w:r>
      <w:r>
        <w:rPr>
          <w:lang w:val="en-US"/>
        </w:rPr>
      </w:r>
      <w:r>
        <w:rPr>
          <w:lang w:val="en-US"/>
        </w:rPr>
        <w:fldChar w:fldCharType="separate"/>
      </w:r>
      <w:r w:rsidR="00687F13">
        <w:t xml:space="preserve">Figure </w:t>
      </w:r>
      <w:r w:rsidR="00687F13">
        <w:rPr>
          <w:noProof/>
        </w:rPr>
        <w:t>6</w:t>
      </w:r>
      <w:r>
        <w:rPr>
          <w:lang w:val="en-US"/>
        </w:rPr>
        <w:fldChar w:fldCharType="end"/>
      </w:r>
      <w:r>
        <w:rPr>
          <w:lang w:val="en-US"/>
        </w:rPr>
        <w:t xml:space="preserve"> (bottom)</w:t>
      </w:r>
      <w:r w:rsidRPr="006A7660">
        <w:rPr>
          <w:lang w:val="en-US"/>
        </w:rPr>
        <w:t xml:space="preserve"> shows the relationship between sample </w:t>
      </w:r>
      <w:r w:rsidR="00A66231">
        <w:rPr>
          <w:lang w:val="en-US"/>
        </w:rPr>
        <w:t>density</w:t>
      </w:r>
      <w:r w:rsidRPr="006A7660">
        <w:rPr>
          <w:lang w:val="en-US"/>
        </w:rPr>
        <w:t xml:space="preserve"> and energy density.</w:t>
      </w:r>
      <w:r>
        <w:rPr>
          <w:lang w:val="en-US"/>
        </w:rPr>
        <w:t xml:space="preserve"> </w:t>
      </w:r>
      <w:r w:rsidRPr="006A7660">
        <w:rPr>
          <w:lang w:val="en-US"/>
        </w:rPr>
        <w:t xml:space="preserve">The plot in </w:t>
      </w:r>
      <w:r>
        <w:rPr>
          <w:lang w:val="en-US"/>
        </w:rPr>
        <w:fldChar w:fldCharType="begin"/>
      </w:r>
      <w:r>
        <w:rPr>
          <w:lang w:val="en-US"/>
        </w:rPr>
        <w:instrText xml:space="preserve"> REF _Ref113292144 \h </w:instrText>
      </w:r>
      <w:r w:rsidR="00822CA9">
        <w:rPr>
          <w:lang w:val="en-US"/>
        </w:rPr>
        <w:instrText xml:space="preserve"> \* MERGEFORMAT </w:instrText>
      </w:r>
      <w:r>
        <w:rPr>
          <w:lang w:val="en-US"/>
        </w:rPr>
      </w:r>
      <w:r>
        <w:rPr>
          <w:lang w:val="en-US"/>
        </w:rPr>
        <w:fldChar w:fldCharType="separate"/>
      </w:r>
      <w:r w:rsidR="00687F13">
        <w:t xml:space="preserve">Figure </w:t>
      </w:r>
      <w:r w:rsidR="00687F13">
        <w:rPr>
          <w:noProof/>
        </w:rPr>
        <w:t>6</w:t>
      </w:r>
      <w:r>
        <w:rPr>
          <w:lang w:val="en-US"/>
        </w:rPr>
        <w:fldChar w:fldCharType="end"/>
      </w:r>
      <w:r>
        <w:rPr>
          <w:lang w:val="en-US"/>
        </w:rPr>
        <w:t xml:space="preserve"> (top) </w:t>
      </w:r>
      <w:r w:rsidRPr="006A7660">
        <w:rPr>
          <w:lang w:val="en-US"/>
        </w:rPr>
        <w:t xml:space="preserve">indicates that samples with the </w:t>
      </w:r>
      <w:r w:rsidR="00A66231">
        <w:rPr>
          <w:lang w:val="en-US"/>
        </w:rPr>
        <w:t>higher</w:t>
      </w:r>
      <w:r w:rsidRPr="006A7660">
        <w:rPr>
          <w:lang w:val="en-US"/>
        </w:rPr>
        <w:t xml:space="preserve"> </w:t>
      </w:r>
      <w:r w:rsidR="00A66231">
        <w:rPr>
          <w:lang w:val="en-US"/>
        </w:rPr>
        <w:t>density</w:t>
      </w:r>
      <w:r w:rsidRPr="006A7660">
        <w:rPr>
          <w:lang w:val="en-US"/>
        </w:rPr>
        <w:t xml:space="preserve"> (</w:t>
      </w:r>
      <w:r w:rsidR="00A66231">
        <w:rPr>
          <w:lang w:val="en-US"/>
        </w:rPr>
        <w:t>98,9%</w:t>
      </w:r>
      <w:r w:rsidRPr="006A7660">
        <w:rPr>
          <w:lang w:val="en-US"/>
        </w:rPr>
        <w:t>) were manufactured using an energy input of 602 J/mm</w:t>
      </w:r>
      <w:r w:rsidRPr="006A7660">
        <w:rPr>
          <w:vertAlign w:val="superscript"/>
          <w:lang w:val="en-US"/>
        </w:rPr>
        <w:t>3</w:t>
      </w:r>
      <w:r w:rsidRPr="006A7660">
        <w:rPr>
          <w:vertAlign w:val="subscript"/>
          <w:lang w:val="en-US"/>
        </w:rPr>
        <w:t xml:space="preserve"> </w:t>
      </w:r>
      <w:r w:rsidRPr="006A7660">
        <w:rPr>
          <w:lang w:val="en-US"/>
        </w:rPr>
        <w:t>and the hexagonal</w:t>
      </w:r>
      <w:r w:rsidRPr="006A7660">
        <w:rPr>
          <w:vertAlign w:val="subscript"/>
          <w:lang w:val="en-US"/>
        </w:rPr>
        <w:t xml:space="preserve"> </w:t>
      </w:r>
      <w:r w:rsidRPr="006A7660">
        <w:rPr>
          <w:lang w:val="en-US"/>
        </w:rPr>
        <w:t xml:space="preserve">scanning </w:t>
      </w:r>
      <w:r w:rsidR="00A85BE3" w:rsidRPr="006A7660">
        <w:rPr>
          <w:lang w:val="en-US"/>
        </w:rPr>
        <w:t>strategy</w:t>
      </w:r>
      <w:r w:rsidR="00A85BE3" w:rsidRPr="006A7660">
        <w:rPr>
          <w:vertAlign w:val="subscript"/>
          <w:lang w:val="en-US"/>
        </w:rPr>
        <w:t xml:space="preserve"> </w:t>
      </w:r>
      <w:r w:rsidR="00A85BE3">
        <w:rPr>
          <w:lang w:val="en-US"/>
        </w:rPr>
        <w:t>(</w:t>
      </w:r>
      <w:r w:rsidRPr="006A7660">
        <w:rPr>
          <w:lang w:val="en-US"/>
        </w:rPr>
        <w:t>Figure</w:t>
      </w:r>
      <w:r>
        <w:rPr>
          <w:lang w:val="en-US"/>
        </w:rPr>
        <w:t> 6</w:t>
      </w:r>
      <w:r w:rsidRPr="006A7660">
        <w:rPr>
          <w:lang w:val="en-US"/>
        </w:rPr>
        <w:t xml:space="preserve">b). The samples manufactured at a lower energy density (hexagonal scanning strategy) </w:t>
      </w:r>
      <w:r>
        <w:rPr>
          <w:lang w:val="en-US"/>
        </w:rPr>
        <w:t>contained significantly more pores</w:t>
      </w:r>
      <w:r w:rsidRPr="006A7660">
        <w:rPr>
          <w:lang w:val="en-US"/>
        </w:rPr>
        <w:t xml:space="preserve"> and </w:t>
      </w:r>
      <w:r>
        <w:rPr>
          <w:lang w:val="en-US"/>
        </w:rPr>
        <w:t>with larger sizes</w:t>
      </w:r>
      <w:r w:rsidRPr="006A7660">
        <w:rPr>
          <w:lang w:val="en-US"/>
        </w:rPr>
        <w:t xml:space="preserve"> (Figure </w:t>
      </w:r>
      <w:r>
        <w:rPr>
          <w:lang w:val="en-US"/>
        </w:rPr>
        <w:t>6</w:t>
      </w:r>
      <w:r w:rsidRPr="006A7660">
        <w:rPr>
          <w:lang w:val="en-US"/>
        </w:rPr>
        <w:t xml:space="preserve">a). This dramatic increase in porosity </w:t>
      </w:r>
      <w:r>
        <w:rPr>
          <w:lang w:val="en-US"/>
        </w:rPr>
        <w:t>is related</w:t>
      </w:r>
      <w:r w:rsidRPr="006A7660">
        <w:rPr>
          <w:lang w:val="en-US"/>
        </w:rPr>
        <w:t xml:space="preserve"> </w:t>
      </w:r>
      <w:r>
        <w:rPr>
          <w:lang w:val="en-US"/>
        </w:rPr>
        <w:t>to</w:t>
      </w:r>
      <w:r w:rsidRPr="006A7660">
        <w:rPr>
          <w:lang w:val="en-US"/>
        </w:rPr>
        <w:t xml:space="preserve"> the lack of fusion of the WC-Co powder. An in</w:t>
      </w:r>
      <w:r>
        <w:rPr>
          <w:lang w:val="en-US"/>
        </w:rPr>
        <w:t>crease in the energy density above</w:t>
      </w:r>
      <w:r w:rsidR="00A66231">
        <w:rPr>
          <w:lang w:val="en-US"/>
        </w:rPr>
        <w:t xml:space="preserve"> 602 </w:t>
      </w:r>
      <w:r w:rsidRPr="006A7660">
        <w:rPr>
          <w:lang w:val="en-US"/>
        </w:rPr>
        <w:t>J/mm</w:t>
      </w:r>
      <w:r w:rsidRPr="006A7660">
        <w:rPr>
          <w:vertAlign w:val="superscript"/>
          <w:lang w:val="en-US"/>
        </w:rPr>
        <w:t xml:space="preserve">3 </w:t>
      </w:r>
      <w:r w:rsidRPr="006A7660">
        <w:rPr>
          <w:lang w:val="en-US"/>
        </w:rPr>
        <w:t>led to</w:t>
      </w:r>
      <w:r w:rsidRPr="006A7660">
        <w:rPr>
          <w:vertAlign w:val="superscript"/>
          <w:lang w:val="en-US"/>
        </w:rPr>
        <w:t xml:space="preserve"> </w:t>
      </w:r>
      <w:r w:rsidRPr="006A7660">
        <w:rPr>
          <w:lang w:val="en-US"/>
        </w:rPr>
        <w:t>crack formation at the layer interface. The samples manufactured at 833 J/mm</w:t>
      </w:r>
      <w:r w:rsidRPr="006A7660">
        <w:rPr>
          <w:vertAlign w:val="superscript"/>
          <w:lang w:val="en-US"/>
        </w:rPr>
        <w:t>3</w:t>
      </w:r>
      <w:r w:rsidRPr="006A7660">
        <w:rPr>
          <w:lang w:val="en-US"/>
        </w:rPr>
        <w:t xml:space="preserve"> using the hexagonal scanning strategy contained abundant cracks and had the lowest density, which indicates a high level of residual stress. </w:t>
      </w:r>
      <w:r>
        <w:rPr>
          <w:lang w:val="en-US"/>
        </w:rPr>
        <w:t>T</w:t>
      </w:r>
      <w:r w:rsidRPr="006A7660">
        <w:rPr>
          <w:lang w:val="en-US"/>
        </w:rPr>
        <w:t xml:space="preserve">he optimum energy density </w:t>
      </w:r>
      <w:r>
        <w:rPr>
          <w:lang w:val="en-US"/>
        </w:rPr>
        <w:t>for manufacturing in the zigzag scanning strategy</w:t>
      </w:r>
      <w:r w:rsidRPr="006A7660">
        <w:rPr>
          <w:lang w:val="en-US"/>
        </w:rPr>
        <w:t xml:space="preserve"> was found to be 560 J/mm</w:t>
      </w:r>
      <w:r w:rsidRPr="006A7660">
        <w:rPr>
          <w:vertAlign w:val="superscript"/>
          <w:lang w:val="en-US"/>
        </w:rPr>
        <w:t>3</w:t>
      </w:r>
      <w:r w:rsidRPr="006A7660">
        <w:rPr>
          <w:lang w:val="en-US"/>
        </w:rPr>
        <w:t xml:space="preserve">. For comparison, the </w:t>
      </w:r>
      <w:r>
        <w:rPr>
          <w:lang w:val="en-US"/>
        </w:rPr>
        <w:t xml:space="preserve">optimal </w:t>
      </w:r>
      <w:r w:rsidRPr="002F69D9">
        <w:rPr>
          <w:i/>
          <w:lang w:val="en-US"/>
        </w:rPr>
        <w:t>Ev</w:t>
      </w:r>
      <w:r>
        <w:rPr>
          <w:lang w:val="en-US"/>
        </w:rPr>
        <w:t xml:space="preserve"> level</w:t>
      </w:r>
      <w:r w:rsidRPr="006A7660">
        <w:rPr>
          <w:lang w:val="en-US"/>
        </w:rPr>
        <w:t xml:space="preserve"> of the Co-28Cr-6Mo alloy is appreciably lower (~200 J/mm</w:t>
      </w:r>
      <w:r w:rsidRPr="006A7660">
        <w:rPr>
          <w:vertAlign w:val="superscript"/>
          <w:lang w:val="en-US"/>
        </w:rPr>
        <w:t>3</w:t>
      </w:r>
      <w:r>
        <w:rPr>
          <w:lang w:val="en-US"/>
        </w:rPr>
        <w:t>)</w:t>
      </w:r>
      <w:r w:rsidRPr="006A7660">
        <w:rPr>
          <w:lang w:val="en-US"/>
        </w:rPr>
        <w:t xml:space="preserve"> and its porosity is close to</w:t>
      </w:r>
      <w:r w:rsidR="003A3B64">
        <w:rPr>
          <w:lang w:val="en-US"/>
        </w:rPr>
        <w:t> </w:t>
      </w:r>
      <w:r w:rsidRPr="006A7660">
        <w:rPr>
          <w:lang w:val="en-US"/>
        </w:rPr>
        <w:t xml:space="preserve">zero </w:t>
      </w:r>
      <w:sdt>
        <w:sdtPr>
          <w:rPr>
            <w:color w:val="000000"/>
            <w:lang w:val="en-US"/>
          </w:rPr>
          <w:tag w:val="MENDELEY_CITATION_v3_eyJjaXRhdGlvbklEIjoiTUVOREVMRVlfQ0lUQVRJT05fNDM3NGE0NTktNjFkNi00Y2VkLThhZTAtZjczYTQ4MmI2ZDYwIiwicHJvcGVydGllcyI6eyJub3RlSW5kZXgiOjB9LCJpc0VkaXRlZCI6ZmFsc2UsIm1hbnVhbE92ZXJyaWRlIjp7ImlzTWFudWFsbHlPdmVycmlkZGVuIjpmYWxzZSwiY2l0ZXByb2NUZXh0IjoiWzI5XSIsIm1hbnVhbE92ZXJyaWRlVGV4dCI6IiJ9LCJjaXRhdGlvbkl0ZW1zIjpbeyJpZCI6ImI2YWVhY2NkLTYxN2ItMzgxYi05ZmE3LTE1YmEwNDVlYzVmYSIsIml0ZW1EYXRhIjp7InR5cGUiOiJhcnRpY2xlLWpvdXJuYWwiLCJpZCI6ImI2YWVhY2NkLTYxN2ItMzgxYi05ZmE3LTE1YmEwNDVlYzVmYSIsInRpdGxlIjoiQ29DciBhbGxveSBwcm9jZXNzZWQgYnkgU2VsZWN0aXZlIExhc2VyIE1lbHRpbmcgKFNMTSk6IGVmZmVjdCBvZiBMYXNlciBFbmVyZ3kgRGVuc2l0eSBvbiBtaWNyb3N0cnVjdHVyZSwgc3VyZmFjZSBtb3JwaG9sb2d5LCBhbmQgaGFyZG5lc3MiLCJhdXRob3IiOlt7ImZhbWlseSI6IlRvbmVsbGkiLCJnaXZlbiI6IkxhdmluaWEiLCJwYXJzZS1uYW1lcyI6ZmFsc2UsImRyb3BwaW5nLXBhcnRpY2xlIjoiIiwibm9uLWRyb3BwaW5nLXBhcnRpY2xlIjoiIn0seyJmYW1pbHkiOiJGb3J0dW5hdG8iLCJnaXZlbiI6IkFsZXNzYW5kcm8iLCJwYXJzZS1uYW1lcyI6ZmFsc2UsImRyb3BwaW5nLXBhcnRpY2xlIjoiIiwibm9uLWRyb3BwaW5nLXBhcnRpY2xlIjoiIn0seyJmYW1pbHkiOiJDZXNjaGluaSIsImdpdmVuIjoiTG9yZWxsYSIsInBhcnNlLW5hbWVzIjpmYWxzZSwiZHJvcHBpbmctcGFydGljbGUiOiIiLCJub24tZHJvcHBpbmctcGFydGljbGUiOiIifV0sImNvbnRhaW5lci10aXRsZSI6IkpvdXJuYWwgb2YgTWFudWZhY3R1cmluZyBQcm9jZXNzZXMiLCJjb250YWluZXItdGl0bGUtc2hvcnQiOiJKIE1hbnVmIFByb2Nlc3MiLCJET0kiOiIxMC4xMDE2L2ouam1hcHJvLjIwMjAuMDEuMDUyIiwiSVNTTiI6IjE1MjY2MTI1IiwiVVJMIjoiaHR0cHM6Ly9kb2kub3JnLzEwLjEwMTYvai5qbWFwcm8uMjAyMC4wMS4wNTIiLCJpc3N1ZWQiOnsiZGF0ZS1wYXJ0cyI6W1syMDIwXV19LCJwYWdlIjoiMTA2LTExOSIsImFic3RyYWN0IjoiU2VsZWN0aXZlIExhc2VyIE1lbHRpbmcgKFNMTSkgd2FzIHVzZWQgdG8gcmVhbGl6ZSBDby0yOENyLTZNbyBzYW1wbGVzLiBTZXZlcmFsIHByb2Nlc3MgcGFyYW1ldGVycyB3ZXJlIGNvbnNpZGVyZWQsIHJlc3VsdGluZyBpbiBhIHdpZGUgcmFuZ2Ugb2YgTGFzZXIgRW5lcmd5IERlbnNpdHkgKExFRCkuIFRoZSBzdHVkeSB3YXMgZm9jdXNlZCBvbiB0aGUgaW52ZXN0aWdhdGlvbiBvZiBib3RoIHByb2Nlc3MgYW5kIG1hdGVyaWFsLXJlbGF0ZWQgYXNwZWN0cywgc3VjaCBhcyBzdXJmYWNlIG1vcnBob2xvZ3ksIGxhc2VyIHRyYWNrcyBkaW1lbnNpb24gYW5kIGRlZmVjdHMgZm9ybWF0aW9uIG1lY2hhbmlzbXMuIEluIGFkZGl0aW9uLCBtYWNybyAoSFJDKSBhbmQgbWljcm9oYXJkbmVzcyAoSFYwLjUpIHdhcyBhc3Nlc3NlZC4gQSBjb3JyZWxhdGlvbiBiZXR3ZWVuIExFRCB2YWx1ZSBhbmQgZGVuc2l0eSwgc3VyZmFjZSBxdWFsaXR5LCBtaWNyb3N0cnVjdHVyYWwgZmVhdHVyZXMgYW5kIGhhcmRuZXNzIG9mIFNMTSBwYXJ0cyB3YXMgZGVmaW5lZC4gVGhlIGZpbmFsIGdvYWwgd2FzIHRvIGlkZW50aWZ5LCBmb3IgdGhlIGJpb21lZGljYWwgQ28tMjhDci02TW8gYWxsb3ksIHRoZSBvcHRpbWFsIExFRCB3aW5kb3cgdG8gYmUgY29uc2lkZXJlZCBpbiBvcmRlciB0byBtYXhpbWl6ZSB0aGUgb3ZlcmFsbCBxdWFsaXR5IG9mIFNMTSBwYXJ0cy4iLCJwdWJsaXNoZXIiOiJFbHNldmllciIsImlzc3VlIjoiT2N0b2JlciAyMDE5Iiwidm9sdW1lIjoiNTIifSwiaXNUZW1wb3JhcnkiOmZhbHNlfV19"/>
          <w:id w:val="-1023929949"/>
          <w:placeholder>
            <w:docPart w:val="DefaultPlaceholder_-1854013440"/>
          </w:placeholder>
        </w:sdtPr>
        <w:sdtEndPr/>
        <w:sdtContent>
          <w:r w:rsidR="00664AB8" w:rsidRPr="00664AB8">
            <w:rPr>
              <w:color w:val="000000"/>
              <w:lang w:val="en-US"/>
            </w:rPr>
            <w:t>[29]</w:t>
          </w:r>
        </w:sdtContent>
      </w:sdt>
      <w:r w:rsidR="003A3B64">
        <w:rPr>
          <w:color w:val="000000"/>
          <w:lang w:val="en-US"/>
        </w:rPr>
        <w:t>.</w:t>
      </w:r>
    </w:p>
    <w:p w14:paraId="74EB4239" w14:textId="39F8646A" w:rsidR="009D2628" w:rsidRDefault="009D2628" w:rsidP="00822CA9">
      <w:pPr>
        <w:keepNext/>
        <w:keepLines/>
        <w:spacing w:line="276" w:lineRule="auto"/>
        <w:rPr>
          <w:lang w:val="en-US"/>
        </w:rPr>
      </w:pPr>
    </w:p>
    <w:p w14:paraId="5AC1BBC0" w14:textId="554C95B5" w:rsidR="009D2628" w:rsidRPr="009D2628" w:rsidRDefault="009D2628" w:rsidP="00822CA9">
      <w:pPr>
        <w:spacing w:line="276" w:lineRule="auto"/>
        <w:rPr>
          <w:lang w:val="en-US"/>
        </w:rPr>
      </w:pPr>
    </w:p>
    <w:tbl>
      <w:tblPr>
        <w:tblStyle w:val="Tableausimple41"/>
        <w:tblW w:w="0" w:type="auto"/>
        <w:tblInd w:w="5" w:type="dxa"/>
        <w:tblLayout w:type="fixed"/>
        <w:tblLook w:val="04A0" w:firstRow="1" w:lastRow="0" w:firstColumn="1" w:lastColumn="0" w:noHBand="0" w:noVBand="1"/>
      </w:tblPr>
      <w:tblGrid>
        <w:gridCol w:w="3020"/>
        <w:gridCol w:w="3021"/>
        <w:gridCol w:w="3021"/>
      </w:tblGrid>
      <w:tr w:rsidR="00A578B5" w:rsidRPr="006A7660" w14:paraId="346EFC00" w14:textId="77777777" w:rsidTr="00A578B5">
        <w:trPr>
          <w:cnfStyle w:val="100000000000" w:firstRow="1" w:lastRow="0" w:firstColumn="0" w:lastColumn="0" w:oddVBand="0" w:evenVBand="0" w:oddHBand="0" w:evenHBand="0" w:firstRowFirstColumn="0" w:firstRowLastColumn="0" w:lastRowFirstColumn="0" w:lastRowLastColumn="0"/>
          <w:trHeight w:val="2165"/>
        </w:trPr>
        <w:tc>
          <w:tcPr>
            <w:cnfStyle w:val="001000000000" w:firstRow="0" w:lastRow="0" w:firstColumn="1" w:lastColumn="0" w:oddVBand="0" w:evenVBand="0" w:oddHBand="0" w:evenHBand="0" w:firstRowFirstColumn="0" w:firstRowLastColumn="0" w:lastRowFirstColumn="0" w:lastRowLastColumn="0"/>
            <w:tcW w:w="3020" w:type="dxa"/>
            <w:shd w:val="clear" w:color="auto" w:fill="auto"/>
          </w:tcPr>
          <w:p w14:paraId="509804A5" w14:textId="77777777" w:rsidR="00DC339D" w:rsidRPr="006A7660" w:rsidRDefault="002A7FE0" w:rsidP="00822CA9">
            <w:pPr>
              <w:keepNext/>
              <w:keepLines/>
              <w:spacing w:line="276" w:lineRule="auto"/>
              <w:ind w:left="-106"/>
              <w:jc w:val="center"/>
              <w:rPr>
                <w:lang w:val="en-US"/>
              </w:rPr>
            </w:pPr>
            <w:r w:rsidRPr="006A7660">
              <w:rPr>
                <w:noProof/>
                <w:lang w:val="fr-FR" w:eastAsia="fr-FR"/>
              </w:rPr>
              <w:lastRenderedPageBreak/>
              <w:drawing>
                <wp:inline distT="0" distB="0" distL="0" distR="0" wp14:anchorId="6C4C0EB9" wp14:editId="3CDDB7E2">
                  <wp:extent cx="1905000" cy="142875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12296"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p>
        </w:tc>
        <w:tc>
          <w:tcPr>
            <w:tcW w:w="3021" w:type="dxa"/>
            <w:shd w:val="clear" w:color="auto" w:fill="auto"/>
          </w:tcPr>
          <w:p w14:paraId="72F7120B" w14:textId="77777777" w:rsidR="00DC339D" w:rsidRPr="006A7660" w:rsidRDefault="002A7FE0" w:rsidP="00822CA9">
            <w:pPr>
              <w:keepNext/>
              <w:keepLines/>
              <w:spacing w:line="276" w:lineRule="auto"/>
              <w:ind w:left="-106"/>
              <w:jc w:val="center"/>
              <w:cnfStyle w:val="100000000000" w:firstRow="1" w:lastRow="0" w:firstColumn="0" w:lastColumn="0" w:oddVBand="0" w:evenVBand="0" w:oddHBand="0" w:evenHBand="0" w:firstRowFirstColumn="0" w:firstRowLastColumn="0" w:lastRowFirstColumn="0" w:lastRowLastColumn="0"/>
              <w:rPr>
                <w:lang w:val="en-US"/>
              </w:rPr>
            </w:pPr>
            <w:r w:rsidRPr="006A7660">
              <w:rPr>
                <w:noProof/>
                <w:lang w:val="fr-FR" w:eastAsia="fr-FR"/>
              </w:rPr>
              <w:drawing>
                <wp:inline distT="0" distB="0" distL="0" distR="0" wp14:anchorId="20E42980" wp14:editId="6C18E984">
                  <wp:extent cx="1905000" cy="142875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072576"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p>
        </w:tc>
        <w:tc>
          <w:tcPr>
            <w:tcW w:w="3021" w:type="dxa"/>
            <w:shd w:val="clear" w:color="auto" w:fill="auto"/>
          </w:tcPr>
          <w:p w14:paraId="0B7C239D" w14:textId="77777777" w:rsidR="00DC339D" w:rsidRPr="006A7660" w:rsidRDefault="002A7FE0" w:rsidP="00822CA9">
            <w:pPr>
              <w:keepNext/>
              <w:keepLines/>
              <w:spacing w:line="276" w:lineRule="auto"/>
              <w:ind w:left="-106"/>
              <w:jc w:val="center"/>
              <w:cnfStyle w:val="100000000000" w:firstRow="1" w:lastRow="0" w:firstColumn="0" w:lastColumn="0" w:oddVBand="0" w:evenVBand="0" w:oddHBand="0" w:evenHBand="0" w:firstRowFirstColumn="0" w:firstRowLastColumn="0" w:lastRowFirstColumn="0" w:lastRowLastColumn="0"/>
              <w:rPr>
                <w:lang w:val="en-US"/>
              </w:rPr>
            </w:pPr>
            <w:r w:rsidRPr="006A7660">
              <w:rPr>
                <w:noProof/>
                <w:lang w:val="fr-FR" w:eastAsia="fr-FR"/>
              </w:rPr>
              <w:drawing>
                <wp:inline distT="0" distB="0" distL="0" distR="0" wp14:anchorId="12C35AE0" wp14:editId="6B8208D5">
                  <wp:extent cx="1905000" cy="142875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655425"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905000" cy="1428750"/>
                          </a:xfrm>
                          <a:prstGeom prst="rect">
                            <a:avLst/>
                          </a:prstGeom>
                          <a:noFill/>
                          <a:ln>
                            <a:noFill/>
                          </a:ln>
                        </pic:spPr>
                      </pic:pic>
                    </a:graphicData>
                  </a:graphic>
                </wp:inline>
              </w:drawing>
            </w:r>
          </w:p>
        </w:tc>
      </w:tr>
    </w:tbl>
    <w:p w14:paraId="64B980C7" w14:textId="755BC215" w:rsidR="00BE7C5D" w:rsidRDefault="00A66231" w:rsidP="00822CA9">
      <w:pPr>
        <w:keepNext/>
        <w:keepLines/>
        <w:spacing w:after="160" w:line="276" w:lineRule="auto"/>
        <w:ind w:left="-142"/>
      </w:pPr>
      <w:r w:rsidRPr="00A66231">
        <w:rPr>
          <w:noProof/>
          <w:lang w:val="fr-FR" w:eastAsia="fr-FR"/>
        </w:rPr>
        <w:drawing>
          <wp:inline distT="0" distB="0" distL="0" distR="0" wp14:anchorId="21B11FDC" wp14:editId="5DAC8E8B">
            <wp:extent cx="5820770" cy="287972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22795" cy="2880727"/>
                    </a:xfrm>
                    <a:prstGeom prst="rect">
                      <a:avLst/>
                    </a:prstGeom>
                    <a:noFill/>
                    <a:ln>
                      <a:noFill/>
                    </a:ln>
                  </pic:spPr>
                </pic:pic>
              </a:graphicData>
            </a:graphic>
          </wp:inline>
        </w:drawing>
      </w:r>
    </w:p>
    <w:p w14:paraId="1979FD0C" w14:textId="665D35EE" w:rsidR="00AE07A6" w:rsidRDefault="00BE7C5D" w:rsidP="00822CA9">
      <w:pPr>
        <w:pStyle w:val="Lgende"/>
        <w:spacing w:line="276" w:lineRule="auto"/>
      </w:pPr>
      <w:bookmarkStart w:id="8" w:name="_Ref113292144"/>
      <w:r>
        <w:t xml:space="preserve">Figure </w:t>
      </w:r>
      <w:r w:rsidR="006F008B">
        <w:fldChar w:fldCharType="begin"/>
      </w:r>
      <w:r w:rsidR="006F008B">
        <w:instrText xml:space="preserve"> SEQ Figure \* ARABIC </w:instrText>
      </w:r>
      <w:r w:rsidR="006F008B">
        <w:fldChar w:fldCharType="separate"/>
      </w:r>
      <w:r w:rsidR="00687F13">
        <w:rPr>
          <w:noProof/>
        </w:rPr>
        <w:t>6</w:t>
      </w:r>
      <w:r w:rsidR="006F008B">
        <w:rPr>
          <w:noProof/>
        </w:rPr>
        <w:fldChar w:fldCharType="end"/>
      </w:r>
      <w:bookmarkEnd w:id="8"/>
      <w:r>
        <w:t xml:space="preserve"> : </w:t>
      </w:r>
      <w:r w:rsidRPr="00C75BFD">
        <w:t xml:space="preserve">Bottom: plot of sample </w:t>
      </w:r>
      <w:r w:rsidR="00A85BE3">
        <w:t>density</w:t>
      </w:r>
      <w:r w:rsidRPr="00C75BFD">
        <w:t xml:space="preserve"> vs. energy density for zigzag and hexagonal scanning strategies. Top:</w:t>
      </w:r>
      <w:r>
        <w:t xml:space="preserve"> </w:t>
      </w:r>
      <w:r w:rsidRPr="00C75BFD">
        <w:t>SEM images of samples manufactured via the hexagonal scanning strategy at (a) low, (b) medium, and (c) high energy densities</w:t>
      </w:r>
    </w:p>
    <w:p w14:paraId="32D38B90" w14:textId="77777777" w:rsidR="00A66DDA" w:rsidRPr="00A66DDA" w:rsidRDefault="00A66DDA" w:rsidP="00822CA9">
      <w:pPr>
        <w:spacing w:line="276" w:lineRule="auto"/>
      </w:pPr>
    </w:p>
    <w:p w14:paraId="6364562F" w14:textId="309883C4" w:rsidR="0098261D" w:rsidRDefault="008B4783" w:rsidP="00822CA9">
      <w:pPr>
        <w:spacing w:line="276" w:lineRule="auto"/>
        <w:ind w:firstLine="567"/>
        <w:rPr>
          <w:lang w:val="en-US"/>
        </w:rPr>
      </w:pPr>
      <w:r>
        <w:rPr>
          <w:lang w:val="en-US"/>
        </w:rPr>
        <w:t>T</w:t>
      </w:r>
      <w:r w:rsidR="002A7FE0" w:rsidRPr="006A7660">
        <w:rPr>
          <w:lang w:val="en-US"/>
        </w:rPr>
        <w:t xml:space="preserve">he </w:t>
      </w:r>
      <w:r w:rsidR="00A85BE3">
        <w:rPr>
          <w:lang w:val="en-US"/>
        </w:rPr>
        <w:t>density</w:t>
      </w:r>
      <w:r w:rsidR="00F9433B">
        <w:rPr>
          <w:lang w:val="en-US"/>
        </w:rPr>
        <w:t xml:space="preserve"> </w:t>
      </w:r>
      <w:r>
        <w:rPr>
          <w:lang w:val="en-US"/>
        </w:rPr>
        <w:t>of</w:t>
      </w:r>
      <w:r w:rsidR="002A7FE0" w:rsidRPr="006A7660">
        <w:rPr>
          <w:lang w:val="en-US"/>
        </w:rPr>
        <w:t xml:space="preserve"> the</w:t>
      </w:r>
      <w:r w:rsidR="00D36D7F" w:rsidRPr="006A7660">
        <w:rPr>
          <w:lang w:val="en-US"/>
        </w:rPr>
        <w:t xml:space="preserve"> zig-zag-generated</w:t>
      </w:r>
      <w:r w:rsidR="002A7FE0" w:rsidRPr="006A7660">
        <w:rPr>
          <w:lang w:val="en-US"/>
        </w:rPr>
        <w:t xml:space="preserve"> samples </w:t>
      </w:r>
      <w:r>
        <w:rPr>
          <w:lang w:val="en-US"/>
        </w:rPr>
        <w:t>was</w:t>
      </w:r>
      <w:r w:rsidR="002A7FE0" w:rsidRPr="006A7660">
        <w:rPr>
          <w:lang w:val="en-US"/>
        </w:rPr>
        <w:t xml:space="preserve"> </w:t>
      </w:r>
      <w:r w:rsidR="00A85BE3">
        <w:rPr>
          <w:lang w:val="en-US"/>
        </w:rPr>
        <w:t>lower</w:t>
      </w:r>
      <w:r w:rsidR="002A7FE0" w:rsidRPr="006A7660">
        <w:rPr>
          <w:lang w:val="en-US"/>
        </w:rPr>
        <w:t xml:space="preserve"> than </w:t>
      </w:r>
      <w:r>
        <w:rPr>
          <w:lang w:val="en-US"/>
        </w:rPr>
        <w:t>for</w:t>
      </w:r>
      <w:r w:rsidR="002A7FE0" w:rsidRPr="006A7660">
        <w:rPr>
          <w:lang w:val="en-US"/>
        </w:rPr>
        <w:t xml:space="preserve"> </w:t>
      </w:r>
      <w:r>
        <w:rPr>
          <w:lang w:val="en-US"/>
        </w:rPr>
        <w:t>the hexagonal scanning strategy, therefore,</w:t>
      </w:r>
      <w:r w:rsidR="002A7FE0" w:rsidRPr="006A7660">
        <w:rPr>
          <w:lang w:val="en-US"/>
        </w:rPr>
        <w:t xml:space="preserve"> the final batch was produced using the </w:t>
      </w:r>
      <w:r>
        <w:rPr>
          <w:lang w:val="en-US"/>
        </w:rPr>
        <w:t>latter.</w:t>
      </w:r>
      <w:r w:rsidR="002A7FE0" w:rsidRPr="006A7660">
        <w:rPr>
          <w:lang w:val="en-US"/>
        </w:rPr>
        <w:t xml:space="preserve"> An </w:t>
      </w:r>
      <w:r w:rsidR="003470B5" w:rsidRPr="006A7660">
        <w:rPr>
          <w:lang w:val="en-US"/>
        </w:rPr>
        <w:t>image</w:t>
      </w:r>
      <w:r w:rsidR="002A7FE0" w:rsidRPr="006A7660">
        <w:rPr>
          <w:lang w:val="en-US"/>
        </w:rPr>
        <w:t xml:space="preserve"> of the building plate </w:t>
      </w:r>
      <w:r w:rsidR="00AE17D4" w:rsidRPr="006A7660">
        <w:rPr>
          <w:lang w:val="en-US"/>
        </w:rPr>
        <w:t>and</w:t>
      </w:r>
      <w:r w:rsidR="002A7FE0" w:rsidRPr="006A7660">
        <w:rPr>
          <w:lang w:val="en-US"/>
        </w:rPr>
        <w:t xml:space="preserve"> the manufactured samples is </w:t>
      </w:r>
      <w:r w:rsidR="006C623F" w:rsidRPr="006A7660">
        <w:rPr>
          <w:lang w:val="en-US"/>
        </w:rPr>
        <w:t xml:space="preserve">shown </w:t>
      </w:r>
      <w:r w:rsidR="002A7FE0" w:rsidRPr="006A7660">
        <w:rPr>
          <w:lang w:val="en-US"/>
        </w:rPr>
        <w:t xml:space="preserve">in </w:t>
      </w:r>
      <w:r w:rsidR="009B508B">
        <w:rPr>
          <w:lang w:val="en-US"/>
        </w:rPr>
        <w:fldChar w:fldCharType="begin"/>
      </w:r>
      <w:r w:rsidR="009B508B">
        <w:rPr>
          <w:lang w:val="en-US"/>
        </w:rPr>
        <w:instrText xml:space="preserve"> REF _Ref113292388 \h </w:instrText>
      </w:r>
      <w:r w:rsidR="00822CA9">
        <w:rPr>
          <w:lang w:val="en-US"/>
        </w:rPr>
        <w:instrText xml:space="preserve"> \* MERGEFORMAT </w:instrText>
      </w:r>
      <w:r w:rsidR="009B508B">
        <w:rPr>
          <w:lang w:val="en-US"/>
        </w:rPr>
      </w:r>
      <w:r w:rsidR="009B508B">
        <w:rPr>
          <w:lang w:val="en-US"/>
        </w:rPr>
        <w:fldChar w:fldCharType="separate"/>
      </w:r>
      <w:r w:rsidR="00687F13">
        <w:t xml:space="preserve">Figure </w:t>
      </w:r>
      <w:r w:rsidR="00687F13">
        <w:rPr>
          <w:noProof/>
        </w:rPr>
        <w:t>7</w:t>
      </w:r>
      <w:r w:rsidR="009B508B">
        <w:rPr>
          <w:lang w:val="en-US"/>
        </w:rPr>
        <w:fldChar w:fldCharType="end"/>
      </w:r>
      <w:r w:rsidR="002A7FE0" w:rsidRPr="006A7660">
        <w:rPr>
          <w:lang w:val="en-US"/>
        </w:rPr>
        <w:t>. Blocks (50 × 25 × 10 mm</w:t>
      </w:r>
      <w:r w:rsidR="003470B5" w:rsidRPr="006A7660">
        <w:rPr>
          <w:vertAlign w:val="superscript"/>
          <w:lang w:val="en-US"/>
        </w:rPr>
        <w:t>3</w:t>
      </w:r>
      <w:r w:rsidR="002A7FE0" w:rsidRPr="006A7660">
        <w:rPr>
          <w:lang w:val="en-US"/>
        </w:rPr>
        <w:t xml:space="preserve">) were built </w:t>
      </w:r>
      <w:r w:rsidR="003470B5" w:rsidRPr="006A7660">
        <w:rPr>
          <w:lang w:val="en-US"/>
        </w:rPr>
        <w:t xml:space="preserve">for </w:t>
      </w:r>
      <w:r w:rsidR="002A7FE0" w:rsidRPr="006A7660">
        <w:rPr>
          <w:lang w:val="en-US"/>
        </w:rPr>
        <w:t>abrasive wear tests</w:t>
      </w:r>
      <w:r w:rsidR="00AE17D4" w:rsidRPr="006A7660">
        <w:rPr>
          <w:lang w:val="en-US"/>
        </w:rPr>
        <w:t>,</w:t>
      </w:r>
      <w:r w:rsidR="002A7FE0" w:rsidRPr="006A7660">
        <w:rPr>
          <w:lang w:val="en-US"/>
        </w:rPr>
        <w:t xml:space="preserve"> and cubes (10 × 10 × 10 mm</w:t>
      </w:r>
      <w:r w:rsidR="002A7FE0" w:rsidRPr="006A7660">
        <w:rPr>
          <w:vertAlign w:val="superscript"/>
          <w:lang w:val="en-US"/>
        </w:rPr>
        <w:t>3</w:t>
      </w:r>
      <w:r w:rsidR="002A7FE0" w:rsidRPr="006A7660">
        <w:rPr>
          <w:lang w:val="en-US"/>
        </w:rPr>
        <w:t xml:space="preserve">) and cylinders (Ø20 × 10 mm) for various characterizations. </w:t>
      </w:r>
      <w:r w:rsidR="00AE17D4" w:rsidRPr="006A7660">
        <w:rPr>
          <w:lang w:val="en-US"/>
        </w:rPr>
        <w:t>Lattice-structured c</w:t>
      </w:r>
      <w:r w:rsidR="002A7FE0" w:rsidRPr="006A7660">
        <w:rPr>
          <w:lang w:val="en-US"/>
        </w:rPr>
        <w:t>ubes were also built</w:t>
      </w:r>
      <w:r w:rsidR="00E21297" w:rsidRPr="006A7660">
        <w:rPr>
          <w:lang w:val="en-US"/>
        </w:rPr>
        <w:t xml:space="preserve"> to test</w:t>
      </w:r>
      <w:r w:rsidR="002A7FE0" w:rsidRPr="006A7660">
        <w:rPr>
          <w:lang w:val="en-US"/>
        </w:rPr>
        <w:t xml:space="preserve"> the limits of manufacturing </w:t>
      </w:r>
      <w:r w:rsidR="00AE17D4" w:rsidRPr="006A7660">
        <w:rPr>
          <w:lang w:val="en-US"/>
        </w:rPr>
        <w:t>using</w:t>
      </w:r>
      <w:r w:rsidR="002A7FE0" w:rsidRPr="006A7660">
        <w:rPr>
          <w:lang w:val="en-US"/>
        </w:rPr>
        <w:t xml:space="preserve"> cermet powder.</w:t>
      </w:r>
    </w:p>
    <w:p w14:paraId="6F1898FF" w14:textId="77777777" w:rsidR="009B508B" w:rsidRDefault="009B508B" w:rsidP="00822CA9">
      <w:pPr>
        <w:keepNext/>
        <w:spacing w:line="276" w:lineRule="auto"/>
        <w:ind w:firstLine="567"/>
        <w:jc w:val="center"/>
      </w:pPr>
      <w:r w:rsidRPr="009B508B">
        <w:rPr>
          <w:noProof/>
          <w:lang w:val="fr-FR" w:eastAsia="fr-FR"/>
        </w:rPr>
        <w:lastRenderedPageBreak/>
        <w:drawing>
          <wp:inline distT="0" distB="0" distL="0" distR="0" wp14:anchorId="33A1AC15" wp14:editId="4A3E7B3B">
            <wp:extent cx="4320000" cy="3645500"/>
            <wp:effectExtent l="0" t="0" r="4445"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20000" cy="3645500"/>
                    </a:xfrm>
                    <a:prstGeom prst="rect">
                      <a:avLst/>
                    </a:prstGeom>
                    <a:noFill/>
                    <a:ln>
                      <a:noFill/>
                    </a:ln>
                  </pic:spPr>
                </pic:pic>
              </a:graphicData>
            </a:graphic>
          </wp:inline>
        </w:drawing>
      </w:r>
    </w:p>
    <w:p w14:paraId="39BFA40D" w14:textId="2BB1BA24" w:rsidR="009B508B" w:rsidRPr="006A7660" w:rsidRDefault="009B508B" w:rsidP="00822CA9">
      <w:pPr>
        <w:pStyle w:val="Lgende"/>
        <w:spacing w:line="276" w:lineRule="auto"/>
        <w:rPr>
          <w:lang w:val="en-US"/>
        </w:rPr>
      </w:pPr>
      <w:bookmarkStart w:id="9" w:name="_Ref113292388"/>
      <w:r>
        <w:t xml:space="preserve">Figure </w:t>
      </w:r>
      <w:r w:rsidR="006F008B">
        <w:fldChar w:fldCharType="begin"/>
      </w:r>
      <w:r w:rsidR="006F008B">
        <w:instrText xml:space="preserve"> SEQ Figure \* ARABIC </w:instrText>
      </w:r>
      <w:r w:rsidR="006F008B">
        <w:fldChar w:fldCharType="separate"/>
      </w:r>
      <w:r w:rsidR="00687F13">
        <w:rPr>
          <w:noProof/>
        </w:rPr>
        <w:t>7</w:t>
      </w:r>
      <w:r w:rsidR="006F008B">
        <w:rPr>
          <w:noProof/>
        </w:rPr>
        <w:fldChar w:fldCharType="end"/>
      </w:r>
      <w:bookmarkEnd w:id="9"/>
      <w:r>
        <w:t xml:space="preserve"> : </w:t>
      </w:r>
      <w:r w:rsidRPr="00BE0C2E">
        <w:t>Image of the building plate and the samples manufactured for various analyses</w:t>
      </w:r>
    </w:p>
    <w:p w14:paraId="35820E2A" w14:textId="53BADFB2" w:rsidR="0098261D" w:rsidRPr="006A7660" w:rsidRDefault="002A7FE0" w:rsidP="00822CA9">
      <w:pPr>
        <w:pStyle w:val="Titre1"/>
        <w:numPr>
          <w:ilvl w:val="1"/>
          <w:numId w:val="1"/>
        </w:numPr>
        <w:spacing w:line="276" w:lineRule="auto"/>
        <w:rPr>
          <w:b w:val="0"/>
          <w:i/>
          <w:szCs w:val="24"/>
          <w:lang w:val="en-US"/>
        </w:rPr>
      </w:pPr>
      <w:r w:rsidRPr="006A7660">
        <w:rPr>
          <w:b w:val="0"/>
          <w:i/>
          <w:szCs w:val="24"/>
          <w:lang w:val="en-US"/>
        </w:rPr>
        <w:t xml:space="preserve">Microstructure and composition of </w:t>
      </w:r>
      <w:r w:rsidR="006C623F" w:rsidRPr="006A7660">
        <w:rPr>
          <w:b w:val="0"/>
          <w:i/>
          <w:szCs w:val="24"/>
          <w:lang w:val="en-US"/>
        </w:rPr>
        <w:t xml:space="preserve">the </w:t>
      </w:r>
      <w:r w:rsidRPr="006A7660">
        <w:rPr>
          <w:b w:val="0"/>
          <w:i/>
          <w:szCs w:val="24"/>
          <w:lang w:val="en-US"/>
        </w:rPr>
        <w:t>as-built samples</w:t>
      </w:r>
    </w:p>
    <w:p w14:paraId="59664297" w14:textId="47262D4A" w:rsidR="0098261D" w:rsidRPr="006A7660" w:rsidRDefault="002A7FE0" w:rsidP="00822CA9">
      <w:pPr>
        <w:spacing w:line="276" w:lineRule="auto"/>
        <w:rPr>
          <w:lang w:val="en-US"/>
        </w:rPr>
      </w:pPr>
      <w:r w:rsidRPr="006A7660">
        <w:rPr>
          <w:lang w:val="en-US"/>
        </w:rPr>
        <w:t>SEM images of the</w:t>
      </w:r>
      <w:r w:rsidR="00CF2FC3">
        <w:rPr>
          <w:lang w:val="en-US"/>
        </w:rPr>
        <w:t xml:space="preserve"> as-built</w:t>
      </w:r>
      <w:r w:rsidRPr="006A7660">
        <w:rPr>
          <w:lang w:val="en-US"/>
        </w:rPr>
        <w:t xml:space="preserve"> sample produced at 602 J/mm</w:t>
      </w:r>
      <w:r w:rsidRPr="006A7660">
        <w:rPr>
          <w:vertAlign w:val="superscript"/>
          <w:lang w:val="en-US"/>
        </w:rPr>
        <w:t>3</w:t>
      </w:r>
      <w:r w:rsidRPr="006A7660">
        <w:rPr>
          <w:lang w:val="en-US"/>
        </w:rPr>
        <w:t xml:space="preserve"> </w:t>
      </w:r>
      <w:r w:rsidR="00AE17D4" w:rsidRPr="006A7660">
        <w:rPr>
          <w:lang w:val="en-US"/>
        </w:rPr>
        <w:t xml:space="preserve">applying </w:t>
      </w:r>
      <w:r w:rsidRPr="006A7660">
        <w:rPr>
          <w:lang w:val="en-US"/>
        </w:rPr>
        <w:t xml:space="preserve">the hexagonal manufacturing strategy are </w:t>
      </w:r>
      <w:r w:rsidR="00C327C2" w:rsidRPr="006A7660">
        <w:rPr>
          <w:lang w:val="en-US"/>
        </w:rPr>
        <w:t>shown</w:t>
      </w:r>
      <w:r w:rsidRPr="006A7660">
        <w:rPr>
          <w:lang w:val="en-US"/>
        </w:rPr>
        <w:t xml:space="preserve"> in</w:t>
      </w:r>
      <w:r w:rsidR="00874F0F">
        <w:rPr>
          <w:lang w:val="en-US"/>
        </w:rPr>
        <w:t xml:space="preserve"> </w:t>
      </w:r>
      <w:r w:rsidR="00874F0F">
        <w:rPr>
          <w:lang w:val="en-US"/>
        </w:rPr>
        <w:fldChar w:fldCharType="begin"/>
      </w:r>
      <w:r w:rsidR="00874F0F">
        <w:rPr>
          <w:lang w:val="en-US"/>
        </w:rPr>
        <w:instrText xml:space="preserve"> REF _Ref114749194 \h </w:instrText>
      </w:r>
      <w:r w:rsidR="00822CA9">
        <w:rPr>
          <w:lang w:val="en-US"/>
        </w:rPr>
        <w:instrText xml:space="preserve"> \* MERGEFORMAT </w:instrText>
      </w:r>
      <w:r w:rsidR="00874F0F">
        <w:rPr>
          <w:lang w:val="en-US"/>
        </w:rPr>
      </w:r>
      <w:r w:rsidR="00874F0F">
        <w:rPr>
          <w:lang w:val="en-US"/>
        </w:rPr>
        <w:fldChar w:fldCharType="separate"/>
      </w:r>
      <w:r w:rsidR="00687F13">
        <w:t xml:space="preserve">Figure </w:t>
      </w:r>
      <w:r w:rsidR="00687F13">
        <w:rPr>
          <w:noProof/>
        </w:rPr>
        <w:t>8</w:t>
      </w:r>
      <w:r w:rsidR="00874F0F">
        <w:rPr>
          <w:lang w:val="en-US"/>
        </w:rPr>
        <w:fldChar w:fldCharType="end"/>
      </w:r>
      <w:r w:rsidRPr="006A7660">
        <w:rPr>
          <w:lang w:val="en-US"/>
        </w:rPr>
        <w:t xml:space="preserve">. </w:t>
      </w:r>
    </w:p>
    <w:p w14:paraId="3D84DB13" w14:textId="0CA6CA7F" w:rsidR="00874F0F" w:rsidRDefault="00874F0F" w:rsidP="00822CA9">
      <w:pPr>
        <w:pStyle w:val="Lgende"/>
        <w:keepNext/>
        <w:spacing w:line="276" w:lineRule="auto"/>
      </w:pPr>
      <w:bookmarkStart w:id="10" w:name="_Ref113292453"/>
      <w:r w:rsidRPr="003A3B64">
        <w:rPr>
          <w:noProof/>
          <w:lang w:val="fr-FR" w:eastAsia="fr-FR"/>
        </w:rPr>
        <w:drawing>
          <wp:inline distT="0" distB="0" distL="0" distR="0" wp14:anchorId="75B33476" wp14:editId="76F09A42">
            <wp:extent cx="5759450" cy="16256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7420"/>
                    <a:stretch/>
                  </pic:blipFill>
                  <pic:spPr bwMode="auto">
                    <a:xfrm>
                      <a:off x="0" y="0"/>
                      <a:ext cx="5759450" cy="1625600"/>
                    </a:xfrm>
                    <a:prstGeom prst="rect">
                      <a:avLst/>
                    </a:prstGeom>
                    <a:noFill/>
                    <a:ln>
                      <a:noFill/>
                    </a:ln>
                    <a:extLst>
                      <a:ext uri="{53640926-AAD7-44D8-BBD7-CCE9431645EC}">
                        <a14:shadowObscured xmlns:a14="http://schemas.microsoft.com/office/drawing/2010/main"/>
                      </a:ext>
                    </a:extLst>
                  </pic:spPr>
                </pic:pic>
              </a:graphicData>
            </a:graphic>
          </wp:inline>
        </w:drawing>
      </w:r>
      <w:bookmarkEnd w:id="10"/>
    </w:p>
    <w:p w14:paraId="1B2F49C5" w14:textId="4E620B39" w:rsidR="009B387F" w:rsidRDefault="00874F0F" w:rsidP="00822CA9">
      <w:pPr>
        <w:pStyle w:val="Lgende"/>
        <w:spacing w:line="276" w:lineRule="auto"/>
      </w:pPr>
      <w:bookmarkStart w:id="11" w:name="_Ref114749194"/>
      <w:r>
        <w:t xml:space="preserve">Figure </w:t>
      </w:r>
      <w:r>
        <w:fldChar w:fldCharType="begin"/>
      </w:r>
      <w:r>
        <w:instrText xml:space="preserve"> SEQ Figure \* ARABIC </w:instrText>
      </w:r>
      <w:r>
        <w:fldChar w:fldCharType="separate"/>
      </w:r>
      <w:r w:rsidR="00687F13">
        <w:rPr>
          <w:noProof/>
        </w:rPr>
        <w:t>8</w:t>
      </w:r>
      <w:r>
        <w:fldChar w:fldCharType="end"/>
      </w:r>
      <w:bookmarkEnd w:id="11"/>
      <w:r>
        <w:t xml:space="preserve"> : </w:t>
      </w:r>
      <w:r w:rsidRPr="00447896">
        <w:t>SEM images of the as-built sample at (a) x500, (b) x1000, and (c) x5000 magnifications</w:t>
      </w:r>
    </w:p>
    <w:p w14:paraId="12CE6513" w14:textId="435FF8AC" w:rsidR="009B508B" w:rsidRPr="009B508B" w:rsidRDefault="009B508B" w:rsidP="00822CA9">
      <w:pPr>
        <w:spacing w:line="276" w:lineRule="auto"/>
      </w:pPr>
    </w:p>
    <w:p w14:paraId="002DD952" w14:textId="03EFF75B" w:rsidR="0098261D" w:rsidRPr="006A7660" w:rsidRDefault="002A7FE0" w:rsidP="00822CA9">
      <w:pPr>
        <w:spacing w:line="276" w:lineRule="auto"/>
        <w:rPr>
          <w:lang w:val="en-US"/>
        </w:rPr>
      </w:pPr>
      <w:r w:rsidRPr="006A7660">
        <w:rPr>
          <w:lang w:val="en-US"/>
        </w:rPr>
        <w:t xml:space="preserve">Microstructure observations revealed that unlike the powder, </w:t>
      </w:r>
      <w:r w:rsidR="00AE17D4" w:rsidRPr="006A7660">
        <w:rPr>
          <w:lang w:val="en-US"/>
        </w:rPr>
        <w:t xml:space="preserve">the as-built samples contained </w:t>
      </w:r>
      <w:r w:rsidRPr="006A7660">
        <w:rPr>
          <w:lang w:val="en-US"/>
        </w:rPr>
        <w:t xml:space="preserve">significantly finer carbide grains. In particular, </w:t>
      </w:r>
      <w:r w:rsidR="00D36D7F" w:rsidRPr="006A7660">
        <w:rPr>
          <w:lang w:val="en-US"/>
        </w:rPr>
        <w:t xml:space="preserve">ample </w:t>
      </w:r>
      <w:r w:rsidRPr="006A7660">
        <w:rPr>
          <w:lang w:val="en-US"/>
        </w:rPr>
        <w:t xml:space="preserve">grains </w:t>
      </w:r>
      <w:r w:rsidR="0041279D" w:rsidRPr="006A7660">
        <w:rPr>
          <w:lang w:val="en-US"/>
        </w:rPr>
        <w:t xml:space="preserve">with </w:t>
      </w:r>
      <w:r w:rsidR="00AE17D4" w:rsidRPr="006A7660">
        <w:rPr>
          <w:lang w:val="en-US"/>
        </w:rPr>
        <w:t xml:space="preserve">a </w:t>
      </w:r>
      <w:r w:rsidRPr="006A7660">
        <w:rPr>
          <w:lang w:val="en-US"/>
        </w:rPr>
        <w:t>size</w:t>
      </w:r>
      <w:r w:rsidR="00C06F77" w:rsidRPr="006A7660">
        <w:rPr>
          <w:lang w:val="en-US"/>
        </w:rPr>
        <w:t xml:space="preserve"> </w:t>
      </w:r>
      <w:r w:rsidRPr="006A7660">
        <w:rPr>
          <w:lang w:val="en-US"/>
        </w:rPr>
        <w:t xml:space="preserve">of </w:t>
      </w:r>
      <w:r w:rsidR="00AE17D4" w:rsidRPr="006A7660">
        <w:rPr>
          <w:lang w:val="en-US"/>
        </w:rPr>
        <w:t>~</w:t>
      </w:r>
      <w:r w:rsidRPr="006A7660">
        <w:rPr>
          <w:lang w:val="en-US"/>
        </w:rPr>
        <w:t>1-3 µm were</w:t>
      </w:r>
      <w:r w:rsidR="00D36D7F" w:rsidRPr="006A7660">
        <w:rPr>
          <w:lang w:val="en-US"/>
        </w:rPr>
        <w:t xml:space="preserve"> </w:t>
      </w:r>
      <w:r w:rsidRPr="006A7660">
        <w:rPr>
          <w:lang w:val="en-US"/>
        </w:rPr>
        <w:t xml:space="preserve">visible. Some submicron carbide inclusions were also present in the metal matrix. </w:t>
      </w:r>
      <w:r w:rsidR="00DC7E98">
        <w:rPr>
          <w:lang w:val="en-US"/>
        </w:rPr>
        <w:t>Short c</w:t>
      </w:r>
      <w:r w:rsidRPr="006A7660">
        <w:rPr>
          <w:lang w:val="en-US"/>
        </w:rPr>
        <w:t xml:space="preserve">racks and pores </w:t>
      </w:r>
      <w:r w:rsidR="00D930A3" w:rsidRPr="006A7660">
        <w:rPr>
          <w:lang w:val="en-US"/>
        </w:rPr>
        <w:t>were</w:t>
      </w:r>
      <w:r w:rsidRPr="006A7660">
        <w:rPr>
          <w:lang w:val="en-US"/>
        </w:rPr>
        <w:t xml:space="preserve"> </w:t>
      </w:r>
      <w:r w:rsidR="00AE17D4" w:rsidRPr="006A7660">
        <w:rPr>
          <w:lang w:val="en-US"/>
        </w:rPr>
        <w:t xml:space="preserve">visible throughout the sample </w:t>
      </w:r>
      <w:r w:rsidRPr="006A7660">
        <w:rPr>
          <w:lang w:val="en-US"/>
        </w:rPr>
        <w:t>(</w:t>
      </w:r>
      <w:r w:rsidR="009B508B">
        <w:rPr>
          <w:lang w:val="en-US"/>
        </w:rPr>
        <w:fldChar w:fldCharType="begin"/>
      </w:r>
      <w:r w:rsidR="009B508B">
        <w:rPr>
          <w:lang w:val="en-US"/>
        </w:rPr>
        <w:instrText xml:space="preserve"> REF _Ref113292487 \h </w:instrText>
      </w:r>
      <w:r w:rsidR="00822CA9">
        <w:rPr>
          <w:lang w:val="en-US"/>
        </w:rPr>
        <w:instrText xml:space="preserve"> \* MERGEFORMAT </w:instrText>
      </w:r>
      <w:r w:rsidR="009B508B">
        <w:rPr>
          <w:lang w:val="en-US"/>
        </w:rPr>
      </w:r>
      <w:r w:rsidR="009B508B">
        <w:rPr>
          <w:lang w:val="en-US"/>
        </w:rPr>
        <w:fldChar w:fldCharType="separate"/>
      </w:r>
      <w:r w:rsidR="00687F13">
        <w:t xml:space="preserve">Figure </w:t>
      </w:r>
      <w:r w:rsidR="00687F13">
        <w:rPr>
          <w:noProof/>
        </w:rPr>
        <w:t>9</w:t>
      </w:r>
      <w:r w:rsidR="009B508B">
        <w:rPr>
          <w:lang w:val="en-US"/>
        </w:rPr>
        <w:fldChar w:fldCharType="end"/>
      </w:r>
      <w:r w:rsidR="002F69D9">
        <w:rPr>
          <w:lang w:val="en-US"/>
        </w:rPr>
        <w:t xml:space="preserve">), but </w:t>
      </w:r>
      <w:r w:rsidRPr="006A7660">
        <w:rPr>
          <w:lang w:val="en-US"/>
        </w:rPr>
        <w:t>the</w:t>
      </w:r>
      <w:r w:rsidR="00DC7E98">
        <w:rPr>
          <w:lang w:val="en-US"/>
        </w:rPr>
        <w:t>y</w:t>
      </w:r>
      <w:r w:rsidRPr="006A7660">
        <w:rPr>
          <w:lang w:val="en-US"/>
        </w:rPr>
        <w:t xml:space="preserve"> did not affect the integrity of </w:t>
      </w:r>
      <w:r w:rsidR="00591086" w:rsidRPr="006A7660">
        <w:rPr>
          <w:lang w:val="en-US"/>
        </w:rPr>
        <w:t>the cube</w:t>
      </w:r>
      <w:r w:rsidRPr="006A7660">
        <w:rPr>
          <w:lang w:val="en-US"/>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A578B5" w:rsidRPr="006A7660" w14:paraId="0C6072B8" w14:textId="77777777" w:rsidTr="003D7C82">
        <w:tc>
          <w:tcPr>
            <w:tcW w:w="9072" w:type="dxa"/>
            <w:shd w:val="clear" w:color="auto" w:fill="auto"/>
            <w:hideMark/>
          </w:tcPr>
          <w:p w14:paraId="79F6CE97" w14:textId="77777777" w:rsidR="0098261D" w:rsidRPr="006A7660" w:rsidRDefault="002A7FE0" w:rsidP="00822CA9">
            <w:pPr>
              <w:spacing w:line="276" w:lineRule="auto"/>
              <w:rPr>
                <w:lang w:val="en-US"/>
              </w:rPr>
            </w:pPr>
            <w:r w:rsidRPr="006A7660">
              <w:rPr>
                <w:noProof/>
                <w:lang w:val="fr-FR" w:eastAsia="fr-FR"/>
              </w:rPr>
              <w:lastRenderedPageBreak/>
              <w:drawing>
                <wp:inline distT="0" distB="0" distL="0" distR="0" wp14:anchorId="42295F81" wp14:editId="48419E85">
                  <wp:extent cx="5760720" cy="22479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98606" name="Picture 7"/>
                          <pic:cNvPicPr>
                            <a:picLocks noChangeAspect="1" noChangeArrowheads="1"/>
                          </pic:cNvPicPr>
                        </pic:nvPicPr>
                        <pic:blipFill>
                          <a:blip r:embed="rId20">
                            <a:extLst>
                              <a:ext uri="{28A0092B-C50C-407E-A947-70E740481C1C}">
                                <a14:useLocalDpi xmlns:a14="http://schemas.microsoft.com/office/drawing/2010/main" val="0"/>
                              </a:ext>
                            </a:extLst>
                          </a:blip>
                          <a:srcRect t="23957" b="24015"/>
                          <a:stretch>
                            <a:fillRect/>
                          </a:stretch>
                        </pic:blipFill>
                        <pic:spPr bwMode="auto">
                          <a:xfrm>
                            <a:off x="0" y="0"/>
                            <a:ext cx="5760720" cy="22479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A3BF008" w14:textId="5BA064C4" w:rsidR="00C03A08" w:rsidRDefault="009B508B" w:rsidP="00822CA9">
      <w:pPr>
        <w:pStyle w:val="Lgende"/>
        <w:spacing w:line="276" w:lineRule="auto"/>
      </w:pPr>
      <w:bookmarkStart w:id="12" w:name="_Ref113292487"/>
      <w:r>
        <w:t xml:space="preserve">Figure </w:t>
      </w:r>
      <w:r w:rsidR="006F008B">
        <w:fldChar w:fldCharType="begin"/>
      </w:r>
      <w:r w:rsidR="006F008B">
        <w:instrText xml:space="preserve"> SEQ Figure \* ARABIC </w:instrText>
      </w:r>
      <w:r w:rsidR="006F008B">
        <w:fldChar w:fldCharType="separate"/>
      </w:r>
      <w:r w:rsidR="00687F13">
        <w:rPr>
          <w:noProof/>
        </w:rPr>
        <w:t>9</w:t>
      </w:r>
      <w:r w:rsidR="006F008B">
        <w:rPr>
          <w:noProof/>
        </w:rPr>
        <w:fldChar w:fldCharType="end"/>
      </w:r>
      <w:bookmarkEnd w:id="12"/>
      <w:r>
        <w:t xml:space="preserve"> : </w:t>
      </w:r>
      <w:r w:rsidRPr="00645410">
        <w:t>Secondary electron SEM image of the as-built sample illustrating the presence of cracks, pores, and fine carbide grains</w:t>
      </w:r>
    </w:p>
    <w:p w14:paraId="50F8F2A7" w14:textId="77777777" w:rsidR="009B508B" w:rsidRPr="009B508B" w:rsidRDefault="009B508B" w:rsidP="00822CA9">
      <w:pPr>
        <w:spacing w:line="276" w:lineRule="auto"/>
      </w:pPr>
    </w:p>
    <w:p w14:paraId="3E5AF4D4" w14:textId="79A7BB8D" w:rsidR="00EE32D2" w:rsidRPr="00EE32D2" w:rsidRDefault="002A7FE0" w:rsidP="00EE32D2">
      <w:pPr>
        <w:spacing w:line="276" w:lineRule="auto"/>
        <w:rPr>
          <w:lang w:val="en-US"/>
        </w:rPr>
      </w:pPr>
      <w:r w:rsidRPr="006A7660">
        <w:rPr>
          <w:lang w:val="en-US"/>
        </w:rPr>
        <w:t>The pore size distribution</w:t>
      </w:r>
      <w:r w:rsidR="00FC3DA3" w:rsidRPr="006A7660">
        <w:rPr>
          <w:lang w:val="en-US"/>
        </w:rPr>
        <w:t xml:space="preserve"> </w:t>
      </w:r>
      <w:r w:rsidR="00CC03DB" w:rsidRPr="006A7660">
        <w:rPr>
          <w:lang w:val="en-US"/>
        </w:rPr>
        <w:t>evaluated</w:t>
      </w:r>
      <w:r w:rsidR="00302353" w:rsidRPr="006A7660">
        <w:rPr>
          <w:lang w:val="en-US"/>
        </w:rPr>
        <w:t xml:space="preserve"> </w:t>
      </w:r>
      <w:r w:rsidR="002F69D9">
        <w:rPr>
          <w:lang w:val="en-US"/>
        </w:rPr>
        <w:t>with</w:t>
      </w:r>
      <w:r w:rsidR="00FC3DA3" w:rsidRPr="006A7660">
        <w:rPr>
          <w:lang w:val="en-US"/>
        </w:rPr>
        <w:t xml:space="preserve"> </w:t>
      </w:r>
      <w:r w:rsidR="00386206">
        <w:rPr>
          <w:lang w:val="en-US"/>
        </w:rPr>
        <w:t>ImageJ</w:t>
      </w:r>
      <w:r w:rsidR="00D72F9D" w:rsidRPr="006A7660">
        <w:rPr>
          <w:color w:val="000000"/>
          <w:lang w:val="en-US"/>
        </w:rPr>
        <w:t xml:space="preserve"> </w:t>
      </w:r>
      <w:r w:rsidRPr="006A7660">
        <w:rPr>
          <w:lang w:val="en-US"/>
        </w:rPr>
        <w:t xml:space="preserve">is </w:t>
      </w:r>
      <w:r w:rsidR="0041279D" w:rsidRPr="006A7660">
        <w:rPr>
          <w:lang w:val="en-US"/>
        </w:rPr>
        <w:t xml:space="preserve">shown </w:t>
      </w:r>
      <w:r w:rsidRPr="006A7660">
        <w:rPr>
          <w:lang w:val="en-US"/>
        </w:rPr>
        <w:t xml:space="preserve">in </w:t>
      </w:r>
      <w:r w:rsidR="00ED02E9">
        <w:rPr>
          <w:lang w:val="en-US"/>
        </w:rPr>
        <w:fldChar w:fldCharType="begin"/>
      </w:r>
      <w:r w:rsidR="00ED02E9">
        <w:rPr>
          <w:lang w:val="en-US"/>
        </w:rPr>
        <w:instrText xml:space="preserve"> REF _Ref113292698 \h </w:instrText>
      </w:r>
      <w:r w:rsidR="00822CA9">
        <w:rPr>
          <w:lang w:val="en-US"/>
        </w:rPr>
        <w:instrText xml:space="preserve"> \* MERGEFORMAT </w:instrText>
      </w:r>
      <w:r w:rsidR="00ED02E9">
        <w:rPr>
          <w:lang w:val="en-US"/>
        </w:rPr>
      </w:r>
      <w:r w:rsidR="00ED02E9">
        <w:rPr>
          <w:lang w:val="en-US"/>
        </w:rPr>
        <w:fldChar w:fldCharType="separate"/>
      </w:r>
      <w:r w:rsidR="00687F13">
        <w:t xml:space="preserve">Figure </w:t>
      </w:r>
      <w:r w:rsidR="00687F13">
        <w:rPr>
          <w:noProof/>
        </w:rPr>
        <w:t>10</w:t>
      </w:r>
      <w:r w:rsidR="00ED02E9">
        <w:rPr>
          <w:lang w:val="en-US"/>
        </w:rPr>
        <w:fldChar w:fldCharType="end"/>
      </w:r>
      <w:r w:rsidR="007A77A4">
        <w:rPr>
          <w:lang w:val="en-US"/>
        </w:rPr>
        <w:t xml:space="preserve"> and </w:t>
      </w:r>
      <w:r w:rsidR="007A77A4" w:rsidRPr="006A7660">
        <w:rPr>
          <w:lang w:val="en-US"/>
        </w:rPr>
        <w:t>shows the effect of post-treatment on the pore size and number for all analyzed cases.</w:t>
      </w:r>
      <w:r w:rsidR="007A77A4">
        <w:rPr>
          <w:lang w:val="en-US"/>
        </w:rPr>
        <w:t xml:space="preserve"> </w:t>
      </w:r>
      <w:r w:rsidR="00D5522B" w:rsidRPr="006A7660">
        <w:rPr>
          <w:lang w:val="en-US"/>
        </w:rPr>
        <w:t>T</w:t>
      </w:r>
      <w:r w:rsidR="004F3123" w:rsidRPr="006A7660">
        <w:rPr>
          <w:lang w:val="en-US"/>
        </w:rPr>
        <w:t xml:space="preserve">en </w:t>
      </w:r>
      <w:r w:rsidR="00F57EE4" w:rsidRPr="006A7660">
        <w:rPr>
          <w:lang w:val="en-US"/>
        </w:rPr>
        <w:t xml:space="preserve">different </w:t>
      </w:r>
      <w:r w:rsidR="00DD04F1" w:rsidRPr="006A7660">
        <w:rPr>
          <w:lang w:val="en-US"/>
        </w:rPr>
        <w:t>micrographs were</w:t>
      </w:r>
      <w:r w:rsidR="00A979EC" w:rsidRPr="006A7660">
        <w:rPr>
          <w:lang w:val="en-US"/>
        </w:rPr>
        <w:t xml:space="preserve"> </w:t>
      </w:r>
      <w:r w:rsidR="00D5522B" w:rsidRPr="006A7660">
        <w:rPr>
          <w:lang w:val="en-US"/>
        </w:rPr>
        <w:t xml:space="preserve">recorded </w:t>
      </w:r>
      <w:r w:rsidR="00DD04F1" w:rsidRPr="006A7660">
        <w:rPr>
          <w:lang w:val="en-US"/>
        </w:rPr>
        <w:t xml:space="preserve">at </w:t>
      </w:r>
      <w:r w:rsidR="00F57EE4" w:rsidRPr="006A7660">
        <w:rPr>
          <w:lang w:val="en-US"/>
        </w:rPr>
        <w:t>r</w:t>
      </w:r>
      <w:r w:rsidR="00DD04F1" w:rsidRPr="006A7660">
        <w:rPr>
          <w:lang w:val="en-US"/>
        </w:rPr>
        <w:t>andomly selected positions</w:t>
      </w:r>
      <w:r w:rsidR="0041279D" w:rsidRPr="006A7660">
        <w:rPr>
          <w:lang w:val="en-US"/>
        </w:rPr>
        <w:t xml:space="preserve"> </w:t>
      </w:r>
      <w:r w:rsidR="00D5522B" w:rsidRPr="006A7660">
        <w:rPr>
          <w:lang w:val="en-US"/>
        </w:rPr>
        <w:t xml:space="preserve">on each cross section </w:t>
      </w:r>
      <w:r w:rsidR="0041279D" w:rsidRPr="006A7660">
        <w:rPr>
          <w:lang w:val="en-US"/>
        </w:rPr>
        <w:t>using a magnification of x50</w:t>
      </w:r>
      <w:r w:rsidR="00DD04F1" w:rsidRPr="006A7660">
        <w:rPr>
          <w:lang w:val="en-US"/>
        </w:rPr>
        <w:t>.</w:t>
      </w:r>
      <w:r w:rsidR="00302353" w:rsidRPr="006A7660">
        <w:rPr>
          <w:lang w:val="en-US"/>
        </w:rPr>
        <w:t xml:space="preserve"> </w:t>
      </w:r>
      <w:r w:rsidR="00EE32D2" w:rsidRPr="00EE32D2">
        <w:rPr>
          <w:lang w:val="en-US"/>
        </w:rPr>
        <w:t>The histogram shows the evolution of the porosity of the different manufactured samples and the influence of the heat treatments. The as-built sample has numerous porosities in the range of 5µm to 40µm. The HIP treatment eliminates porosities of the order of 5µm and considerably reduces porosities of a size greater than 20µm. TTh treatment reduces larger porosities, as well as smaller ones, but unlike HIP does not eliminate them completely. The effect of the pressure applied during HIP highlights the effectiveness of this treatment in removing porosities.</w:t>
      </w:r>
    </w:p>
    <w:p w14:paraId="0DC3A745" w14:textId="77777777" w:rsidR="005F70EF" w:rsidRPr="006A7660" w:rsidRDefault="005F70EF" w:rsidP="00822CA9">
      <w:pPr>
        <w:spacing w:line="276" w:lineRule="auto"/>
        <w:rPr>
          <w:lang w:val="en-US"/>
        </w:rPr>
      </w:pPr>
    </w:p>
    <w:p w14:paraId="0882B528" w14:textId="2A37BA34" w:rsidR="00ED02E9" w:rsidRDefault="005F70EF" w:rsidP="00AF6B5A">
      <w:pPr>
        <w:keepNext/>
      </w:pPr>
      <w:r>
        <w:rPr>
          <w:noProof/>
          <w:lang w:val="fr-FR" w:eastAsia="fr-FR"/>
        </w:rPr>
        <w:drawing>
          <wp:inline distT="0" distB="0" distL="0" distR="0" wp14:anchorId="648B0AC9" wp14:editId="1A68314B">
            <wp:extent cx="5671185" cy="3249295"/>
            <wp:effectExtent l="0" t="0" r="5715" b="825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71185" cy="3249295"/>
                    </a:xfrm>
                    <a:prstGeom prst="rect">
                      <a:avLst/>
                    </a:prstGeom>
                    <a:noFill/>
                    <a:ln>
                      <a:noFill/>
                    </a:ln>
                  </pic:spPr>
                </pic:pic>
              </a:graphicData>
            </a:graphic>
          </wp:inline>
        </w:drawing>
      </w:r>
    </w:p>
    <w:p w14:paraId="34B7F735" w14:textId="4BBDF9CE" w:rsidR="0098261D" w:rsidRDefault="00ED02E9" w:rsidP="00822CA9">
      <w:pPr>
        <w:pStyle w:val="Lgende"/>
        <w:spacing w:line="276" w:lineRule="auto"/>
      </w:pPr>
      <w:bookmarkStart w:id="13" w:name="_Ref113292698"/>
      <w:r>
        <w:t xml:space="preserve">Figure </w:t>
      </w:r>
      <w:r w:rsidR="006F008B">
        <w:fldChar w:fldCharType="begin"/>
      </w:r>
      <w:r w:rsidR="006F008B">
        <w:instrText xml:space="preserve"> SEQ Figure \* ARABIC </w:instrText>
      </w:r>
      <w:r w:rsidR="006F008B">
        <w:fldChar w:fldCharType="separate"/>
      </w:r>
      <w:r w:rsidR="00687F13">
        <w:rPr>
          <w:noProof/>
        </w:rPr>
        <w:t>10</w:t>
      </w:r>
      <w:r w:rsidR="006F008B">
        <w:rPr>
          <w:noProof/>
        </w:rPr>
        <w:fldChar w:fldCharType="end"/>
      </w:r>
      <w:bookmarkEnd w:id="13"/>
      <w:r>
        <w:t xml:space="preserve"> : </w:t>
      </w:r>
      <w:r w:rsidRPr="00974DE0">
        <w:t>Pore size distribution in the as-built samples and after heat treatment</w:t>
      </w:r>
    </w:p>
    <w:p w14:paraId="2E4D7935" w14:textId="77777777" w:rsidR="00ED02E9" w:rsidRPr="00ED02E9" w:rsidRDefault="00ED02E9" w:rsidP="00822CA9">
      <w:pPr>
        <w:spacing w:line="276" w:lineRule="auto"/>
      </w:pPr>
    </w:p>
    <w:p w14:paraId="79B8980D" w14:textId="77777777" w:rsidR="005F70EF" w:rsidRDefault="005F70EF" w:rsidP="00822CA9">
      <w:pPr>
        <w:spacing w:line="276" w:lineRule="auto"/>
        <w:rPr>
          <w:lang w:val="en-US"/>
        </w:rPr>
      </w:pPr>
    </w:p>
    <w:p w14:paraId="599E2BCE" w14:textId="3841D2B4" w:rsidR="007F1AD3" w:rsidRPr="006A7660" w:rsidRDefault="002A7FE0" w:rsidP="007F1AD3">
      <w:pPr>
        <w:spacing w:line="276" w:lineRule="auto"/>
        <w:rPr>
          <w:lang w:val="en-US"/>
        </w:rPr>
      </w:pPr>
      <w:r w:rsidRPr="006A7660">
        <w:rPr>
          <w:lang w:val="en-US"/>
        </w:rPr>
        <w:lastRenderedPageBreak/>
        <w:t>The</w:t>
      </w:r>
      <w:r w:rsidR="007B66B9">
        <w:rPr>
          <w:lang w:val="en-US"/>
        </w:rPr>
        <w:t xml:space="preserve"> </w:t>
      </w:r>
      <w:r w:rsidR="00DA240A" w:rsidRPr="006A7660">
        <w:rPr>
          <w:lang w:val="en-US"/>
        </w:rPr>
        <w:t xml:space="preserve">XRD </w:t>
      </w:r>
      <w:r w:rsidR="007B66B9">
        <w:rPr>
          <w:lang w:val="en-US"/>
        </w:rPr>
        <w:t>pattern corresponding</w:t>
      </w:r>
      <w:r w:rsidRPr="006A7660">
        <w:rPr>
          <w:lang w:val="en-US"/>
        </w:rPr>
        <w:t xml:space="preserve"> </w:t>
      </w:r>
      <w:r w:rsidR="007B66B9">
        <w:rPr>
          <w:lang w:val="en-US"/>
        </w:rPr>
        <w:t>t</w:t>
      </w:r>
      <w:r w:rsidR="004A1CD6" w:rsidRPr="006A7660">
        <w:rPr>
          <w:lang w:val="en-US"/>
        </w:rPr>
        <w:t>o</w:t>
      </w:r>
      <w:r w:rsidRPr="006A7660">
        <w:rPr>
          <w:lang w:val="en-US"/>
        </w:rPr>
        <w:t xml:space="preserve"> </w:t>
      </w:r>
      <w:r w:rsidR="0041279D" w:rsidRPr="006A7660">
        <w:rPr>
          <w:lang w:val="en-US"/>
        </w:rPr>
        <w:t xml:space="preserve">the </w:t>
      </w:r>
      <w:r w:rsidRPr="006A7660">
        <w:rPr>
          <w:lang w:val="en-US"/>
        </w:rPr>
        <w:t xml:space="preserve">as-built sample </w:t>
      </w:r>
      <w:r w:rsidR="007B66B9">
        <w:rPr>
          <w:lang w:val="en-US"/>
        </w:rPr>
        <w:t>is</w:t>
      </w:r>
      <w:r w:rsidRPr="006A7660">
        <w:rPr>
          <w:lang w:val="en-US"/>
        </w:rPr>
        <w:t xml:space="preserve"> shown in</w:t>
      </w:r>
      <w:r w:rsidR="00ED02E9">
        <w:rPr>
          <w:lang w:val="en-US"/>
        </w:rPr>
        <w:t xml:space="preserve"> </w:t>
      </w:r>
      <w:r w:rsidR="00ED02E9">
        <w:rPr>
          <w:lang w:val="en-US"/>
        </w:rPr>
        <w:fldChar w:fldCharType="begin"/>
      </w:r>
      <w:r w:rsidR="00ED02E9">
        <w:rPr>
          <w:lang w:val="en-US"/>
        </w:rPr>
        <w:instrText xml:space="preserve"> REF _Ref113292736 \h </w:instrText>
      </w:r>
      <w:r w:rsidR="00822CA9">
        <w:rPr>
          <w:lang w:val="en-US"/>
        </w:rPr>
        <w:instrText xml:space="preserve"> \* MERGEFORMAT </w:instrText>
      </w:r>
      <w:r w:rsidR="00ED02E9">
        <w:rPr>
          <w:lang w:val="en-US"/>
        </w:rPr>
      </w:r>
      <w:r w:rsidR="00ED02E9">
        <w:rPr>
          <w:lang w:val="en-US"/>
        </w:rPr>
        <w:fldChar w:fldCharType="separate"/>
      </w:r>
      <w:r w:rsidR="00687F13">
        <w:t xml:space="preserve">Figure </w:t>
      </w:r>
      <w:r w:rsidR="00687F13">
        <w:rPr>
          <w:noProof/>
        </w:rPr>
        <w:t>11</w:t>
      </w:r>
      <w:r w:rsidR="00ED02E9">
        <w:rPr>
          <w:lang w:val="en-US"/>
        </w:rPr>
        <w:fldChar w:fldCharType="end"/>
      </w:r>
      <w:r w:rsidRPr="006A7660">
        <w:rPr>
          <w:lang w:val="en-US"/>
        </w:rPr>
        <w:t xml:space="preserve">. </w:t>
      </w:r>
      <w:r w:rsidR="007B66B9">
        <w:rPr>
          <w:lang w:val="en-US"/>
        </w:rPr>
        <w:t>Compared to</w:t>
      </w:r>
      <w:r w:rsidRPr="006A7660">
        <w:rPr>
          <w:lang w:val="en-US"/>
        </w:rPr>
        <w:t xml:space="preserve"> Figure </w:t>
      </w:r>
      <w:r w:rsidR="00D910B1">
        <w:rPr>
          <w:lang w:val="en-US"/>
        </w:rPr>
        <w:t>5</w:t>
      </w:r>
      <w:r w:rsidRPr="006A7660">
        <w:rPr>
          <w:lang w:val="en-US"/>
        </w:rPr>
        <w:t xml:space="preserve"> </w:t>
      </w:r>
      <w:r w:rsidR="007B66B9">
        <w:rPr>
          <w:lang w:val="en-US"/>
        </w:rPr>
        <w:t>(containing the</w:t>
      </w:r>
      <w:r w:rsidRPr="006A7660">
        <w:rPr>
          <w:lang w:val="en-US"/>
        </w:rPr>
        <w:t xml:space="preserve"> WC and Co phases</w:t>
      </w:r>
      <w:r w:rsidR="007B66B9">
        <w:rPr>
          <w:lang w:val="en-US"/>
        </w:rPr>
        <w:t xml:space="preserve"> only)</w:t>
      </w:r>
      <w:r w:rsidR="00D5522B" w:rsidRPr="006A7660">
        <w:rPr>
          <w:lang w:val="en-US"/>
        </w:rPr>
        <w:t xml:space="preserve"> complex carbide</w:t>
      </w:r>
      <w:r w:rsidR="007B66B9">
        <w:rPr>
          <w:lang w:val="en-US"/>
        </w:rPr>
        <w:t>s</w:t>
      </w:r>
      <w:r w:rsidR="00D5522B" w:rsidRPr="006A7660">
        <w:rPr>
          <w:lang w:val="en-US"/>
        </w:rPr>
        <w:t xml:space="preserve"> formed d</w:t>
      </w:r>
      <w:r w:rsidRPr="006A7660">
        <w:rPr>
          <w:lang w:val="en-US"/>
        </w:rPr>
        <w:t>uring the L-PBF process</w:t>
      </w:r>
      <w:r w:rsidR="00D5522B" w:rsidRPr="006A7660">
        <w:rPr>
          <w:lang w:val="en-US"/>
        </w:rPr>
        <w:t xml:space="preserve"> </w:t>
      </w:r>
      <w:r w:rsidR="007B66B9">
        <w:rPr>
          <w:lang w:val="en-US"/>
        </w:rPr>
        <w:t>are also visible</w:t>
      </w:r>
      <w:r w:rsidR="00CE09F7">
        <w:rPr>
          <w:lang w:val="en-US"/>
        </w:rPr>
        <w:t xml:space="preserve">, caused by decarburization </w:t>
      </w:r>
      <w:r w:rsidR="00361BC4">
        <w:rPr>
          <w:lang w:val="en-US"/>
        </w:rPr>
        <w:t>phenomena</w:t>
      </w:r>
      <w:r w:rsidRPr="006A7660">
        <w:rPr>
          <w:lang w:val="en-US"/>
        </w:rPr>
        <w:t>. In particular</w:t>
      </w:r>
      <w:r w:rsidR="00D5522B" w:rsidRPr="006A7660">
        <w:rPr>
          <w:lang w:val="en-US"/>
        </w:rPr>
        <w:t>,</w:t>
      </w:r>
      <w:r w:rsidRPr="006A7660">
        <w:rPr>
          <w:lang w:val="en-US"/>
        </w:rPr>
        <w:t xml:space="preserve"> the W</w:t>
      </w:r>
      <w:r w:rsidRPr="006A7660">
        <w:rPr>
          <w:vertAlign w:val="subscript"/>
          <w:lang w:val="en-US"/>
        </w:rPr>
        <w:t>2</w:t>
      </w:r>
      <w:r w:rsidR="00082BE5">
        <w:rPr>
          <w:lang w:val="en-US"/>
        </w:rPr>
        <w:t>C phase and</w:t>
      </w:r>
      <w:r w:rsidR="00C67FC7" w:rsidRPr="006A7660">
        <w:rPr>
          <w:lang w:val="en-US"/>
        </w:rPr>
        <w:t xml:space="preserve"> </w:t>
      </w:r>
      <w:r w:rsidR="00082BE5">
        <w:rPr>
          <w:lang w:val="en-US"/>
        </w:rPr>
        <w:t xml:space="preserve">the </w:t>
      </w:r>
      <w:r w:rsidRPr="006A7660">
        <w:rPr>
          <w:lang w:val="en-US"/>
        </w:rPr>
        <w:t>ternary Co</w:t>
      </w:r>
      <w:r w:rsidRPr="006A7660">
        <w:rPr>
          <w:vertAlign w:val="subscript"/>
          <w:lang w:val="en-US"/>
        </w:rPr>
        <w:t>3</w:t>
      </w:r>
      <w:r w:rsidRPr="006A7660">
        <w:rPr>
          <w:lang w:val="en-US"/>
        </w:rPr>
        <w:t>W</w:t>
      </w:r>
      <w:r w:rsidRPr="006A7660">
        <w:rPr>
          <w:vertAlign w:val="subscript"/>
          <w:lang w:val="en-US"/>
        </w:rPr>
        <w:t xml:space="preserve">3 </w:t>
      </w:r>
      <w:r w:rsidRPr="006A7660">
        <w:rPr>
          <w:lang w:val="en-US"/>
        </w:rPr>
        <w:t>C and Co</w:t>
      </w:r>
      <w:r w:rsidRPr="006A7660">
        <w:rPr>
          <w:vertAlign w:val="subscript"/>
          <w:lang w:val="en-US"/>
        </w:rPr>
        <w:t>3</w:t>
      </w:r>
      <w:r w:rsidRPr="006A7660">
        <w:rPr>
          <w:lang w:val="en-US"/>
        </w:rPr>
        <w:t>W</w:t>
      </w:r>
      <w:r w:rsidRPr="006A7660">
        <w:rPr>
          <w:vertAlign w:val="subscript"/>
          <w:lang w:val="en-US"/>
        </w:rPr>
        <w:t xml:space="preserve">9 </w:t>
      </w:r>
      <w:r w:rsidRPr="006A7660">
        <w:rPr>
          <w:lang w:val="en-US"/>
        </w:rPr>
        <w:t>C</w:t>
      </w:r>
      <w:r w:rsidRPr="006A7660">
        <w:rPr>
          <w:vertAlign w:val="subscript"/>
          <w:lang w:val="en-US"/>
        </w:rPr>
        <w:t>4</w:t>
      </w:r>
      <w:r w:rsidRPr="006A7660">
        <w:rPr>
          <w:lang w:val="en-US"/>
        </w:rPr>
        <w:t xml:space="preserve"> phases were present</w:t>
      </w:r>
      <w:r w:rsidR="00E51F96">
        <w:rPr>
          <w:lang w:val="en-US"/>
        </w:rPr>
        <w:t xml:space="preserve"> and are </w:t>
      </w:r>
      <w:r w:rsidR="00E51F96" w:rsidRPr="00E51F96">
        <w:rPr>
          <w:lang w:val="en-US"/>
        </w:rPr>
        <w:t>caused by the partial diffusion of carbides</w:t>
      </w:r>
      <w:r w:rsidR="00BE4819">
        <w:rPr>
          <w:lang w:val="en-US"/>
        </w:rPr>
        <w:t xml:space="preserve"> grains</w:t>
      </w:r>
      <w:r w:rsidRPr="006A7660">
        <w:rPr>
          <w:lang w:val="en-US"/>
        </w:rPr>
        <w:t xml:space="preserve">. </w:t>
      </w:r>
      <w:r w:rsidR="004A1CD6" w:rsidRPr="006A7660">
        <w:rPr>
          <w:lang w:val="en-US"/>
        </w:rPr>
        <w:t>These p</w:t>
      </w:r>
      <w:r w:rsidRPr="006A7660">
        <w:rPr>
          <w:lang w:val="en-US"/>
        </w:rPr>
        <w:t xml:space="preserve">hases </w:t>
      </w:r>
      <w:r w:rsidR="00082BE5">
        <w:rPr>
          <w:lang w:val="en-US"/>
        </w:rPr>
        <w:t>have</w:t>
      </w:r>
      <w:r w:rsidR="00762FD1" w:rsidRPr="006A7660">
        <w:rPr>
          <w:lang w:val="en-US"/>
        </w:rPr>
        <w:t xml:space="preserve"> </w:t>
      </w:r>
      <w:r w:rsidRPr="006A7660">
        <w:rPr>
          <w:lang w:val="en-US"/>
        </w:rPr>
        <w:t xml:space="preserve">compact hexagonal (P63/mmc), cubic (Fd-3m), and </w:t>
      </w:r>
      <w:r w:rsidR="0041279D" w:rsidRPr="006A7660">
        <w:rPr>
          <w:lang w:val="en-US"/>
        </w:rPr>
        <w:t xml:space="preserve">compact </w:t>
      </w:r>
      <w:r w:rsidRPr="006A7660">
        <w:rPr>
          <w:lang w:val="en-US"/>
        </w:rPr>
        <w:t>hexagonal structure</w:t>
      </w:r>
      <w:r w:rsidR="00762FD1" w:rsidRPr="006A7660">
        <w:rPr>
          <w:lang w:val="en-US"/>
        </w:rPr>
        <w:t>s</w:t>
      </w:r>
      <w:r w:rsidRPr="006A7660">
        <w:rPr>
          <w:lang w:val="en-US"/>
        </w:rPr>
        <w:t xml:space="preserve"> (P63/mmc)</w:t>
      </w:r>
      <w:r w:rsidR="0041279D" w:rsidRPr="006A7660">
        <w:rPr>
          <w:lang w:val="en-US"/>
        </w:rPr>
        <w:t>,</w:t>
      </w:r>
      <w:r w:rsidRPr="006A7660">
        <w:rPr>
          <w:lang w:val="en-US"/>
        </w:rPr>
        <w:t xml:space="preserve"> respectively.</w:t>
      </w:r>
      <w:r w:rsidR="007F1AD3" w:rsidRPr="007F1AD3">
        <w:rPr>
          <w:lang w:val="en-US"/>
        </w:rPr>
        <w:t xml:space="preserve"> </w:t>
      </w:r>
      <w:r w:rsidR="007F1AD3" w:rsidRPr="009A4C35">
        <w:rPr>
          <w:lang w:val="en-US"/>
        </w:rPr>
        <w:t>Formation of the fragile W</w:t>
      </w:r>
      <w:r w:rsidR="007F1AD3" w:rsidRPr="009A4C35">
        <w:rPr>
          <w:vertAlign w:val="subscript"/>
          <w:lang w:val="en-US"/>
        </w:rPr>
        <w:t>2</w:t>
      </w:r>
      <w:r w:rsidR="007F1AD3" w:rsidRPr="009A4C35">
        <w:rPr>
          <w:lang w:val="en-US"/>
        </w:rPr>
        <w:t>C and Co</w:t>
      </w:r>
      <w:r w:rsidR="007F1AD3" w:rsidRPr="009A4C35">
        <w:rPr>
          <w:vertAlign w:val="subscript"/>
          <w:lang w:val="en-US"/>
        </w:rPr>
        <w:t>3</w:t>
      </w:r>
      <w:r w:rsidR="007F1AD3" w:rsidRPr="009A4C35">
        <w:rPr>
          <w:lang w:val="en-US"/>
        </w:rPr>
        <w:t>W</w:t>
      </w:r>
      <w:r w:rsidR="007F1AD3" w:rsidRPr="009A4C35">
        <w:rPr>
          <w:vertAlign w:val="subscript"/>
          <w:lang w:val="en-US"/>
        </w:rPr>
        <w:t xml:space="preserve">3 </w:t>
      </w:r>
      <w:r w:rsidR="007F1AD3" w:rsidRPr="009A4C35">
        <w:rPr>
          <w:lang w:val="en-US"/>
        </w:rPr>
        <w:t>C phases promote sample cracking during the L-PBF process</w:t>
      </w:r>
      <w:r w:rsidR="007F1AD3" w:rsidRPr="00874F0F">
        <w:rPr>
          <w:color w:val="000000"/>
          <w:lang w:val="en-US"/>
        </w:rPr>
        <w:t xml:space="preserve"> </w:t>
      </w:r>
      <w:sdt>
        <w:sdtPr>
          <w:rPr>
            <w:color w:val="000000"/>
            <w:lang w:val="en-US"/>
          </w:rPr>
          <w:tag w:val="MENDELEY_CITATION_v3_eyJjaXRhdGlvbklEIjoiTUVOREVMRVlfQ0lUQVRJT05fNjEzODRiZjAtZDI0Yy00Nzg5LWJiMDEtZGEzZmNmNjc2Mzc0IiwicHJvcGVydGllcyI6eyJub3RlSW5kZXgiOjB9LCJpc0VkaXRlZCI6ZmFsc2UsIm1hbnVhbE92ZXJyaWRlIjp7ImlzTWFudWFsbHlPdmVycmlkZGVuIjpmYWxzZSwiY2l0ZXByb2NUZXh0IjoiWzMwXSwgWzMxXSIsIm1hbnVhbE92ZXJyaWRlVGV4dCI6IiJ9LCJjaXRhdGlvbkl0ZW1zIjpbeyJpZCI6ImIwOWQ0MTIwLWYzN2MtMzllOS1hNmExLTJjOWMwZDRlZjdkZCIsIml0ZW1EYXRhIjp7InR5cGUiOiJhcnRpY2xlLWpvdXJuYWwiLCJpZCI6ImIwOWQ0MTIwLWYzN2MtMzllOS1hNmExLTJjOWMwZDRlZjdkZCIsInRpdGxlIjoiUGhhc2UgY29tcG9zaXRpb24gYW5kIG1pY3Jvc3RydWN0dXJlIG9mIFdDLUNvIGFsbG95cyBvYnRhaW5lZCBieSBzZWxlY3RpdmUgbGFzZXIgbWVsdGluZyIsImF1dGhvciI6W3siZmFtaWx5IjoiS2hteXJvdiIsImdpdmVuIjoiUm9tYW4gUy4iLCJwYXJzZS1uYW1lcyI6ZmFsc2UsImRyb3BwaW5nLXBhcnRpY2xlIjoiIiwibm9uLWRyb3BwaW5nLXBhcnRpY2xlIjoiIn0seyJmYW1pbHkiOiJTaGV2Y2h1a292IiwiZ2l2ZW4iOiJBbGV4YW5kciBQLiIsInBhcnNlLW5hbWVzIjpmYWxzZSwiZHJvcHBpbmctcGFydGljbGUiOiIiLCJub24tZHJvcHBpbmctcGFydGljbGUiOiIifSx7ImZhbWlseSI6Ikd1c2Fyb3YiLCJnaXZlbiI6IkFuZHJleSIsInBhcnNlLW5hbWVzIjpmYWxzZSwiZHJvcHBpbmctcGFydGljbGUiOiJ2LiIsIm5vbi1kcm9wcGluZy1wYXJ0aWNsZSI6IiJ9LHsiZmFtaWx5IjoiVGFyYXNvdmEiLCJnaXZlbiI6IlRhdHlhbmEiLCJwYXJzZS1uYW1lcyI6ZmFsc2UsImRyb3BwaW5nLXBhcnRpY2xlIjoidi4iLCJub24tZHJvcHBpbmctcGFydGljbGUiOiIifV0sImNvbnRhaW5lci10aXRsZSI6Ik1lY2hhbmljcyBhbmQgSW5kdXN0cnkiLCJET0kiOiIxMC4xMDUxL21lY2EvMjAxNzA1OSIsIklTU04iOiIyMjU3Nzc1MCIsImlzc3VlZCI6eyJkYXRlLXBhcnRzIjpbWzIwMTddXX0sImFic3RyYWN0IjoiUGhhc2UgY29tcG9zaXRpb24gYW5kIG1pY3Jvc3RydWN0dXJlIG9mIGluaXRpYWwgV0MsIEJLOCAocG93ZGVyIGFsbG95IDkyIHd0LiUgV0MtOCB3dC4lIENvKSwgQ28gcG93ZGVycywgYmFsbC1taWxsZWQgcG93ZGVycyB3aXRoIGZvdXIgZGlmZmVyZW50IGNvbXBvc2l0aW9ucyAoMSkgMjUgd3QuJSBXQy03NSB3dC4lIENvLCAoMikgMzAgd3QuJSBCSzgtNzAgd3QuJSBDbywgKDMpIDUwIHd0LiUgV0MtNTAgd3QuJSBDbywgKDQpIDk0IHd0LiUgV0MtNiB3dC4lIENvLCBhbmQgYnVsayBhbGxveXMgb2J0YWluZWQgYnkgc2VsZWN0aXZlIGxhc2VyIG1lbHRpbmcgKFNMTSkgZnJvbSBhcy1taWxsZWQgcG93ZGVycyBpbiBhcy1tZWx0ZWQgc3RhdGUgYW5kIGFmdGVyIGhlYXQgdHJlYXRtZW50IHdlcmUgaW52ZXN0aWdhdGVkIGJ5IHNjYW5uaW5nIGVsZWN0cm9uIG1pY3Jvc2NvcHkgYW5kIFgtcmF5IGRpZmZyYWN0aW9uIGFuYWx5c2lzLiBJbml0aWFsIGFuZCBiYWxsLW1pbGxlZCBwb3dkZXJzIGNvbnNpc3Qgb2YgV0MsIGhleGFnb25hbCDOsS1DbyBhbmQgZmFjZS1jZW50ZXJlZCBjdWJpYyDOsi1Dby4gVGhlIFNMTSBsZWFkcyB0byB0aGUgZm9ybWF0aW9uIG9mIG1ham9yIG5ldyBwaGFzZXMgVzNDbzNDLCBXNENvMkMgYW5kIGZhY2UtY2VudGVyZWQgY3ViaWMgzrItQ28tYmFzZWQgc29saWQgc29sdXRpb24uIER1cmluZyB0aGUgaGVhdCB0cmVhdG1lbnQsIHRoZXJlIG9jY3VycyBwYXJ0aWFsIGRlY29tcG9zaXRpb24gb2YgdGhlIGZhY2UtY2VudGVyZWQgY3ViaWMgzrItQ28tYmFzZWQgc29saWQgc29sdXRpb24gd2l0aCB0aGUgZm9ybWF0aW9uIG9mIFcyQyBhbmQgaGV4YWdvbmFsIM6xLUNvIHNvbGlkIHNvbHV0aW9uLiBUaGUgbWljcm9zdHJ1Y3R1cmUgb2Ygb2J0YWluZWQgYnVsayBzYW1wbGVzLCBpbiBnZW5lcmFsLCBjb3JyZXNwb25kcyB0byB0aGUgb2JzZXJ2ZWQgcGhhc2UgY29tcG9zaXRpb24uIiwiaXNzdWUiOiI3Iiwidm9sdW1lIjoiMTgiLCJjb250YWluZXItdGl0bGUtc2hvcnQiOiIifSwiaXNUZW1wb3JhcnkiOmZhbHNlfSx7ImlkIjoiMGJiY2VhY2EtNTcyZi0zYWVmLThjMjYtMGNiYjgzOTIzYzgwIiwiaXRlbURhdGEiOnsidHlwZSI6ImFydGljbGUtam91cm5hbCIsImlkIjoiMGJiY2VhY2EtNTcyZi0zYWVmLThjMjYtMGNiYjgzOTIzYzgwIiwidGl0bGUiOiJDb250cm9sbGluZyBXQy9DbyB0d28tcGhhc2UgbWljcm9zdHJ1Y3R1cmUgb2YgY2VtZW50ZWQgY2FyYmlkZXMgYWRkaXRpdmUtbWFudWZhY3R1cmVkIGJ5IGxhc2VyIHBvd2RlciBiZWQgZnVzaW9uOiBFZmZlY3Qgb2YgcG93ZGVyIGNvbXBvc2l0aW9uIGFuZCBwb3N0IGhlYXQtdHJlYXRtZW50IiwiYXV0aG9yIjpbeyJmYW1pbHkiOiJJYmUiLCJnaXZlbiI6Ikhpcm95dWtpIiwicGFyc2UtbmFtZXMiOmZhbHNlLCJkcm9wcGluZy1wYXJ0aWNsZSI6IiIsIm5vbi1kcm9wcGluZy1wYXJ0aWNsZSI6IiJ9LHsiZmFtaWx5IjoiS2F0byIsImdpdmVuIjoiWXV0YSIsInBhcnNlLW5hbWVzIjpmYWxzZSwiZHJvcHBpbmctcGFydGljbGUiOiIiLCJub24tZHJvcHBpbmctcGFydGljbGUiOiIifSx7ImZhbWlseSI6IllhbWFkYSIsImdpdmVuIjoiSnVueWEiLCJwYXJzZS1uYW1lcyI6ZmFsc2UsImRyb3BwaW5nLXBhcnRpY2xlIjoiIiwibm9uLWRyb3BwaW5nLXBhcnRpY2xlIjoiIn0seyJmYW1pbHkiOiJLYXRvIiwiZ2l2ZW4iOiJNYXNha2kiLCJwYXJzZS1uYW1lcyI6ZmFsc2UsImRyb3BwaW5nLXBhcnRpY2xlIjoiIiwibm9uLWRyb3BwaW5nLXBhcnRpY2xlIjoiIn0seyJmYW1pbHkiOiJTdXp1a2kiLCJnaXZlbiI6IkFzdWthIiwicGFyc2UtbmFtZXMiOmZhbHNlLCJkcm9wcGluZy1wYXJ0aWNsZSI6IiIsIm5vbi1kcm9wcGluZy1wYXJ0aWNsZSI6IiJ9LHsiZmFtaWx5IjoiVGFrYXRhIiwiZ2l2ZW4iOiJOYW9raSIsInBhcnNlLW5hbWVzIjpmYWxzZSwiZHJvcHBpbmctcGFydGljbGUiOiIiLCJub24tZHJvcHBpbmctcGFydGljbGUiOiIifSx7ImZhbWlseSI6IktvYmFzaGkiLCJnaXZlbiI6Ik1ha290byIsInBhcnNlLW5hbWVzIjpmYWxzZSwiZHJvcHBpbmctcGFydGljbGUiOiIiLCJub24tZHJvcHBpbmctcGFydGljbGUiOiIifV0sImNvbnRhaW5lci10aXRsZSI6Ik1hdGVyaWFscyBhbmQgRGVzaWduIiwiY29udGFpbmVyLXRpdGxlLXNob3J0IjoiTWF0ZXIgRGVzIiwiRE9JIjoiMTAuMTAxNi9qLm1hdGRlcy4yMDIxLjExMDAzNCIsIklTU04iOiIxODczNDE5NyIsIlVSTCI6Imh0dHBzOi8vZG9pLm9yZy8xMC4xMDE2L2oubWF0ZGVzLjIwMjEuMTEwMDM0IiwiaXNzdWVkIjp7ImRhdGUtcGFydHMiOltbMjAyMV1dfSwicGFnZSI6IjExMDAzNCIsImFic3RyYWN0IjoiSW4gdGhpcyBzdHVkeSwgYW4gYXR0ZW1wdCBpcyBtYWRlIHRvIGNvbnRyb2wgdGhlIFdDLUNvIHR3by1waGFzZSBtaWNyb3N0cnVjdHVyZXMgYnkgbGFzZXIgcG93ZGVyLWJlZCBmdXNpb24gKExQQkYpIHByb2Nlc3MgdXNpbmcgY2VtZW50ZWQgY2FyYmlkZSBwb3dkZXJzIHdpdGggZGlmZmVyZW50IGNvbXBvc2l0aW9ucyBvZiBXQy0yNUNvIChtYXNzJSkgYW5kIFdDLTE3Q28gKG1hc3MlKSBhbmQgcG9zdCBoZWF0LXRyZWF0bWVudCBhdCAxMzgwIMKwQy4gVGhlIGFzLWJ1aWx0IGNlbWVudGVkIGNhcmJpZGUgc2FtcGxlcyBoYWQgZGlmZmVyZW50IG1pY3Jvc3RydWN0dXJlcyBmcm9tIHRob3NlIG9mIHRoZSBjZW1lbnRlZCBjYXJiaWRlcyBmYWJyaWNhdGVkIGJ5IGNvbnZlbnRpb25hbCBtYW51ZmFjdHVyaW5nIG1ldGhvZHMuIFRoZSBtaWNyb3N0cnVjdHVyZXMgb2YgdGhlIGFzLWZhYnJpY2F0ZWQgV0MtMjVDbyBhbmQgV0MtMTdDbyBjZW1lbnRlZCBjYXJiaWRlcyB3ZXJlIGNoYXJhY3Rlcml6ZWQgYnkgdHdvIHR5cGVzIG9mIHJlZ2lvbnMuIFJlZ2lvbiAxIGNvbnNpc3RlZCBvZiBXMkMgYW5kIFczQ28zQyBwaGFzZXMsIGluY2x1ZGluZyBudW1lcm91cyBwb3JlcyBhbmQgZGVmZWN0cy4gUmVnaW9uIDIgY29uc2lzdGVkIG9mIFdDIGFuZCBDbyBwaGFzZXMuIFBvc3QgaGVhdC10cmVhdG1lbnQgb2YgdGhlIExQQkYtYnVpbHQgV0MtMjVDbyBzYW1wbGUgYXQgMTM4MCDCsEMgbGVkIHRvIHRoZSBmb3JtYXRpb24gb2YgYSBkZWZlY3QtZnJlZSBXQy1DbyB0d28tcGhhc2UgbWljcm9zdHJ1Y3R1cmUuIEluIGNvbnRyYXN0LCB0aGUgVzNDbzNDIHBoYXNlIHJlbWFpbmVkIGluIHRoZSBMUEJGLWJ1aWx0IFdDLTE3Q28gc2FtcGxlIGV2ZW4gYWZ0ZXIgaGVhdCB0cmVhdG1lbnQuIFRoZSBhZGRpdGlvbiBvZiBjYXJib24gdG8gdGhlIFdDLTE3Q28gcG93ZGVyIHByZXZlbnRlZCB0aGUgZm9ybWF0aW9uIG9mIHRoZSBXM0NvM0MgcGhhc2UgaW4gdGhlIGNlbWVudGVkIGNhcmJpZGUgcHJvY2Vzc2VkIGJ5IExQQkYgYW5kIHN1YnNlcXVlbnQgaGVhdCB0cmVhdG1lbnRzLiBUaGUgYWRkaXRpb24gb2YgY2FyYm9uIHRvIHRoZSBXQy0xN0NvIHBvd2RlciBoYWQgYSBzbGlnaHQgZWZmZWN0IG9uIHRoZSBoYXJkbmVzcyBvZiBhcy1mYWJyaWNhdGVkIHNhbXBsZXMsIGJ1dCByZWR1Y2VkIHRoZSBoYXJkbmVzcyBvZiBoZWF0LXRyZWF0ZWQgc2FtcGxlcy4gVGhlIHJlZHVjZWQgaGFyZG5lc3Mgd2FzIGF0dHJpYnV0ZWQgdG8gdGhlIGluY3JlYXNlZCB2b2x1bWUgZnJhY3Rpb25zIG9mIHRoZSBXQyBhbmQgVzNDbzNDIHBoYXNlcy4iLCJwdWJsaXNoZXIiOiJUaGUgQXV0aG9yKHMpIiwidm9sdW1lIjoiMjEwIn0sImlzVGVtcG9yYXJ5IjpmYWxzZX1dfQ=="/>
          <w:id w:val="1214469834"/>
          <w:placeholder>
            <w:docPart w:val="887124266DEE4BA1ADD37316FEDCB908"/>
          </w:placeholder>
        </w:sdtPr>
        <w:sdtEndPr/>
        <w:sdtContent>
          <w:r w:rsidR="007F1AD3" w:rsidRPr="00664AB8">
            <w:rPr>
              <w:color w:val="000000"/>
              <w:lang w:val="en-US"/>
            </w:rPr>
            <w:t>[30], [31]</w:t>
          </w:r>
        </w:sdtContent>
      </w:sdt>
      <w:r w:rsidR="007F1AD3" w:rsidRPr="009A4C35">
        <w:rPr>
          <w:lang w:val="en-US"/>
        </w:rPr>
        <w:t>. In conventional powder sintering the W</w:t>
      </w:r>
      <w:r w:rsidR="007F1AD3" w:rsidRPr="009A4C35">
        <w:rPr>
          <w:vertAlign w:val="subscript"/>
          <w:lang w:val="en-US"/>
        </w:rPr>
        <w:t>2</w:t>
      </w:r>
      <w:r w:rsidR="007F1AD3" w:rsidRPr="009A4C35">
        <w:rPr>
          <w:lang w:val="en-US"/>
        </w:rPr>
        <w:t>C phase is considered undesirable and should be avoided.</w:t>
      </w:r>
    </w:p>
    <w:p w14:paraId="10936ABF" w14:textId="240376D9" w:rsidR="0098261D" w:rsidRPr="006A7660" w:rsidRDefault="0098261D" w:rsidP="00822CA9">
      <w:pPr>
        <w:spacing w:line="276" w:lineRule="auto"/>
        <w:rPr>
          <w:lang w:val="en-US"/>
        </w:rPr>
      </w:pPr>
    </w:p>
    <w:p w14:paraId="75043496" w14:textId="77777777" w:rsidR="00ED02E9" w:rsidRDefault="00042433" w:rsidP="00822CA9">
      <w:pPr>
        <w:keepNext/>
        <w:spacing w:line="276" w:lineRule="auto"/>
      </w:pPr>
      <w:r w:rsidRPr="00042433">
        <w:rPr>
          <w:noProof/>
          <w:lang w:val="fr-FR" w:eastAsia="fr-FR"/>
        </w:rPr>
        <w:drawing>
          <wp:inline distT="0" distB="0" distL="0" distR="0" wp14:anchorId="1E2046DF" wp14:editId="4CA8471D">
            <wp:extent cx="5760720" cy="200088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2000885"/>
                    </a:xfrm>
                    <a:prstGeom prst="rect">
                      <a:avLst/>
                    </a:prstGeom>
                    <a:noFill/>
                    <a:ln>
                      <a:noFill/>
                    </a:ln>
                  </pic:spPr>
                </pic:pic>
              </a:graphicData>
            </a:graphic>
          </wp:inline>
        </w:drawing>
      </w:r>
    </w:p>
    <w:p w14:paraId="316C9D93" w14:textId="0FEEB68B" w:rsidR="00042433" w:rsidRDefault="00ED02E9" w:rsidP="00822CA9">
      <w:pPr>
        <w:pStyle w:val="Lgende"/>
        <w:spacing w:line="276" w:lineRule="auto"/>
      </w:pPr>
      <w:bookmarkStart w:id="14" w:name="_Ref113292736"/>
      <w:r>
        <w:t xml:space="preserve">Figure </w:t>
      </w:r>
      <w:r w:rsidR="006F008B">
        <w:fldChar w:fldCharType="begin"/>
      </w:r>
      <w:r w:rsidR="006F008B">
        <w:instrText xml:space="preserve"> SEQ Figure \* ARABIC </w:instrText>
      </w:r>
      <w:r w:rsidR="006F008B">
        <w:fldChar w:fldCharType="separate"/>
      </w:r>
      <w:r w:rsidR="00687F13">
        <w:rPr>
          <w:noProof/>
        </w:rPr>
        <w:t>11</w:t>
      </w:r>
      <w:r w:rsidR="006F008B">
        <w:rPr>
          <w:noProof/>
        </w:rPr>
        <w:fldChar w:fldCharType="end"/>
      </w:r>
      <w:bookmarkEnd w:id="14"/>
      <w:r>
        <w:t xml:space="preserve"> : </w:t>
      </w:r>
      <w:r w:rsidRPr="008C0D0B">
        <w:t>XRD pattern of the as-built sample</w:t>
      </w:r>
    </w:p>
    <w:p w14:paraId="7B106012" w14:textId="49452BAA" w:rsidR="00ED02E9" w:rsidRDefault="00ED02E9" w:rsidP="00822CA9">
      <w:pPr>
        <w:spacing w:after="160" w:line="276" w:lineRule="auto"/>
        <w:rPr>
          <w:i/>
          <w:kern w:val="32"/>
          <w:lang w:val="en-US"/>
        </w:rPr>
      </w:pPr>
    </w:p>
    <w:p w14:paraId="15D244F6" w14:textId="4D596F51" w:rsidR="0098261D" w:rsidRPr="006A7660" w:rsidRDefault="002A7FE0" w:rsidP="00822CA9">
      <w:pPr>
        <w:pStyle w:val="Titre1"/>
        <w:numPr>
          <w:ilvl w:val="1"/>
          <w:numId w:val="9"/>
        </w:numPr>
        <w:spacing w:line="276" w:lineRule="auto"/>
        <w:ind w:left="0" w:firstLine="0"/>
        <w:rPr>
          <w:b w:val="0"/>
          <w:i/>
          <w:szCs w:val="24"/>
          <w:lang w:val="en-US"/>
        </w:rPr>
      </w:pPr>
      <w:r w:rsidRPr="006A7660">
        <w:rPr>
          <w:b w:val="0"/>
          <w:i/>
          <w:szCs w:val="24"/>
          <w:lang w:val="en-US"/>
        </w:rPr>
        <w:t>Microstructure and composition of the samples after heat treatment and HIP</w:t>
      </w:r>
    </w:p>
    <w:p w14:paraId="7183A805" w14:textId="7B5DD31A" w:rsidR="00E9549A" w:rsidRPr="006A7660" w:rsidRDefault="002A7FE0" w:rsidP="00822CA9">
      <w:pPr>
        <w:spacing w:line="276" w:lineRule="auto"/>
        <w:ind w:firstLine="708"/>
        <w:rPr>
          <w:lang w:val="en-US"/>
        </w:rPr>
      </w:pPr>
      <w:r w:rsidRPr="006A7660">
        <w:rPr>
          <w:lang w:val="en-US"/>
        </w:rPr>
        <w:t xml:space="preserve">Heat treatment of the as-built samples significantly modified their microstructures and crystallographic phases. In particular, cracks </w:t>
      </w:r>
      <w:r w:rsidR="006311D3" w:rsidRPr="006A7660">
        <w:rPr>
          <w:lang w:val="en-US"/>
        </w:rPr>
        <w:t>were</w:t>
      </w:r>
      <w:r w:rsidR="002F69D9">
        <w:rPr>
          <w:lang w:val="en-US"/>
        </w:rPr>
        <w:t xml:space="preserve"> no longer visible</w:t>
      </w:r>
      <w:r w:rsidRPr="006A7660">
        <w:rPr>
          <w:lang w:val="en-US"/>
        </w:rPr>
        <w:t xml:space="preserve"> (Figure 1</w:t>
      </w:r>
      <w:r w:rsidR="00ED02E9">
        <w:rPr>
          <w:lang w:val="en-US"/>
        </w:rPr>
        <w:t>2</w:t>
      </w:r>
      <w:r w:rsidRPr="006A7660">
        <w:rPr>
          <w:lang w:val="en-US"/>
        </w:rPr>
        <w:t xml:space="preserve">a), because </w:t>
      </w:r>
      <w:r w:rsidR="00CF0203" w:rsidRPr="006A7660">
        <w:rPr>
          <w:lang w:val="en-US"/>
        </w:rPr>
        <w:t>high temperatures</w:t>
      </w:r>
      <w:r w:rsidR="00CF0203" w:rsidRPr="006A7660" w:rsidDel="006311D3">
        <w:rPr>
          <w:lang w:val="en-US"/>
        </w:rPr>
        <w:t xml:space="preserve"> </w:t>
      </w:r>
      <w:r w:rsidR="00CF0203" w:rsidRPr="006A7660">
        <w:rPr>
          <w:lang w:val="en-US"/>
        </w:rPr>
        <w:t>promote</w:t>
      </w:r>
      <w:r w:rsidRPr="006A7660">
        <w:rPr>
          <w:lang w:val="en-US"/>
        </w:rPr>
        <w:t xml:space="preserve"> material diffusion</w:t>
      </w:r>
      <w:r w:rsidR="00CF0203" w:rsidRPr="006A7660">
        <w:rPr>
          <w:lang w:val="en-US"/>
        </w:rPr>
        <w:t xml:space="preserve">, </w:t>
      </w:r>
      <w:r w:rsidRPr="006A7660">
        <w:rPr>
          <w:lang w:val="en-US"/>
        </w:rPr>
        <w:t>allow</w:t>
      </w:r>
      <w:r w:rsidR="00CF0203" w:rsidRPr="006A7660">
        <w:rPr>
          <w:lang w:val="en-US"/>
        </w:rPr>
        <w:t>ing for</w:t>
      </w:r>
      <w:r w:rsidRPr="006A7660">
        <w:rPr>
          <w:lang w:val="en-US"/>
        </w:rPr>
        <w:t xml:space="preserve"> crack closure and sintering of contact surfaces. </w:t>
      </w:r>
    </w:p>
    <w:p w14:paraId="19CA245D" w14:textId="77777777" w:rsidR="00874F0F" w:rsidRDefault="00874F0F" w:rsidP="00822CA9">
      <w:pPr>
        <w:pStyle w:val="Lgende"/>
        <w:spacing w:line="276" w:lineRule="auto"/>
      </w:pPr>
      <w:bookmarkStart w:id="15" w:name="_Ref113292832"/>
      <w:r w:rsidRPr="00874F0F">
        <w:rPr>
          <w:noProof/>
          <w:lang w:val="fr-FR" w:eastAsia="fr-FR"/>
        </w:rPr>
        <w:drawing>
          <wp:inline distT="0" distB="0" distL="0" distR="0" wp14:anchorId="2794F7F0" wp14:editId="7F911439">
            <wp:extent cx="5759450" cy="318516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9170"/>
                    <a:stretch/>
                  </pic:blipFill>
                  <pic:spPr bwMode="auto">
                    <a:xfrm>
                      <a:off x="0" y="0"/>
                      <a:ext cx="5759450" cy="3185160"/>
                    </a:xfrm>
                    <a:prstGeom prst="rect">
                      <a:avLst/>
                    </a:prstGeom>
                    <a:noFill/>
                    <a:ln>
                      <a:noFill/>
                    </a:ln>
                    <a:extLst>
                      <a:ext uri="{53640926-AAD7-44D8-BBD7-CCE9431645EC}">
                        <a14:shadowObscured xmlns:a14="http://schemas.microsoft.com/office/drawing/2010/main"/>
                      </a:ext>
                    </a:extLst>
                  </pic:spPr>
                </pic:pic>
              </a:graphicData>
            </a:graphic>
          </wp:inline>
        </w:drawing>
      </w:r>
    </w:p>
    <w:p w14:paraId="745A5106" w14:textId="4F7685A0" w:rsidR="00C1633F" w:rsidRDefault="00ED02E9" w:rsidP="00822CA9">
      <w:pPr>
        <w:pStyle w:val="Lgende"/>
        <w:spacing w:line="276" w:lineRule="auto"/>
      </w:pPr>
      <w:bookmarkStart w:id="16" w:name="_Ref114749224"/>
      <w:r>
        <w:t xml:space="preserve">Figure </w:t>
      </w:r>
      <w:r w:rsidR="006F008B">
        <w:fldChar w:fldCharType="begin"/>
      </w:r>
      <w:r w:rsidR="006F008B">
        <w:instrText xml:space="preserve"> SEQ Figure \* ARABIC </w:instrText>
      </w:r>
      <w:r w:rsidR="006F008B">
        <w:fldChar w:fldCharType="separate"/>
      </w:r>
      <w:r w:rsidR="00687F13">
        <w:rPr>
          <w:noProof/>
        </w:rPr>
        <w:t>12</w:t>
      </w:r>
      <w:r w:rsidR="006F008B">
        <w:rPr>
          <w:noProof/>
        </w:rPr>
        <w:fldChar w:fldCharType="end"/>
      </w:r>
      <w:bookmarkEnd w:id="15"/>
      <w:bookmarkEnd w:id="16"/>
      <w:r>
        <w:t xml:space="preserve"> : </w:t>
      </w:r>
      <w:r w:rsidRPr="00EC5176">
        <w:t>Sample microstructures after heat treatment at (a) ambient pressure and (b) HIP</w:t>
      </w:r>
    </w:p>
    <w:p w14:paraId="666FFD59" w14:textId="77777777" w:rsidR="005F70EF" w:rsidRDefault="005F70EF" w:rsidP="00822CA9">
      <w:pPr>
        <w:spacing w:line="276" w:lineRule="auto"/>
        <w:rPr>
          <w:lang w:val="en-US"/>
        </w:rPr>
      </w:pPr>
    </w:p>
    <w:p w14:paraId="53526D47" w14:textId="0F859B4D" w:rsidR="00365281" w:rsidRDefault="002A7FE0" w:rsidP="00822CA9">
      <w:pPr>
        <w:spacing w:line="276" w:lineRule="auto"/>
        <w:rPr>
          <w:lang w:val="en-US"/>
        </w:rPr>
      </w:pPr>
      <w:r w:rsidRPr="006A7660">
        <w:rPr>
          <w:lang w:val="en-US"/>
        </w:rPr>
        <w:lastRenderedPageBreak/>
        <w:t xml:space="preserve">However, </w:t>
      </w:r>
      <w:r w:rsidR="00873778" w:rsidRPr="006A7660">
        <w:rPr>
          <w:lang w:val="en-US"/>
        </w:rPr>
        <w:t>heat treatment</w:t>
      </w:r>
      <w:r w:rsidRPr="006A7660">
        <w:rPr>
          <w:lang w:val="en-US"/>
        </w:rPr>
        <w:t xml:space="preserve"> at ambient pressure had a limited effect on the porosity. According to the image analysis results, the relative density of the HT samples was 98.63%,</w:t>
      </w:r>
      <w:r w:rsidR="00717C8D">
        <w:rPr>
          <w:lang w:val="en-US"/>
        </w:rPr>
        <w:t xml:space="preserve"> with the</w:t>
      </w:r>
      <w:r w:rsidR="00717C8D" w:rsidRPr="00717C8D">
        <w:rPr>
          <w:lang w:val="en-US"/>
        </w:rPr>
        <w:t xml:space="preserve"> disappearance </w:t>
      </w:r>
      <w:r w:rsidR="00717C8D">
        <w:rPr>
          <w:lang w:val="en-US"/>
        </w:rPr>
        <w:t xml:space="preserve">of many </w:t>
      </w:r>
      <w:r w:rsidR="00717C8D" w:rsidRPr="00717C8D">
        <w:rPr>
          <w:lang w:val="en-US"/>
        </w:rPr>
        <w:t>of the smallest pores</w:t>
      </w:r>
      <w:r w:rsidR="00717C8D">
        <w:rPr>
          <w:lang w:val="en-US"/>
        </w:rPr>
        <w:t>.</w:t>
      </w:r>
      <w:r w:rsidRPr="006A7660">
        <w:rPr>
          <w:lang w:val="en-US"/>
        </w:rPr>
        <w:t xml:space="preserve"> In contrast to </w:t>
      </w:r>
      <w:r w:rsidR="00873778" w:rsidRPr="006A7660">
        <w:rPr>
          <w:lang w:val="en-US"/>
        </w:rPr>
        <w:t>heat treatment</w:t>
      </w:r>
      <w:r w:rsidRPr="006A7660">
        <w:rPr>
          <w:lang w:val="en-US"/>
        </w:rPr>
        <w:t xml:space="preserve"> at normal pressure the effect of HIP on porosity was remarkable. The microstructure shown in Figure </w:t>
      </w:r>
      <w:r w:rsidR="0041279D" w:rsidRPr="006A7660">
        <w:rPr>
          <w:lang w:val="en-US"/>
        </w:rPr>
        <w:t>1</w:t>
      </w:r>
      <w:r w:rsidR="00ED02E9">
        <w:rPr>
          <w:lang w:val="en-US"/>
        </w:rPr>
        <w:t>2</w:t>
      </w:r>
      <w:r w:rsidR="0041279D" w:rsidRPr="006A7660">
        <w:rPr>
          <w:lang w:val="en-US"/>
        </w:rPr>
        <w:t>b ha</w:t>
      </w:r>
      <w:r w:rsidR="00CF0203" w:rsidRPr="006A7660">
        <w:rPr>
          <w:lang w:val="en-US"/>
        </w:rPr>
        <w:t>s</w:t>
      </w:r>
      <w:r w:rsidR="0041279D" w:rsidRPr="006A7660">
        <w:rPr>
          <w:lang w:val="en-US"/>
        </w:rPr>
        <w:t xml:space="preserve"> </w:t>
      </w:r>
      <w:r w:rsidRPr="006A7660">
        <w:rPr>
          <w:lang w:val="en-US"/>
        </w:rPr>
        <w:t>a mass density of approximately 99.99%.</w:t>
      </w:r>
      <w:r w:rsidR="00874F0F">
        <w:rPr>
          <w:lang w:val="en-US"/>
        </w:rPr>
        <w:t xml:space="preserve"> </w:t>
      </w:r>
      <w:r w:rsidR="00BA1D17" w:rsidRPr="00AC57C1">
        <w:t>. The highest density values were obtained for the HIP-treated samples, confirming the high efficiency of this process for pore closure. Nevertheless, the high relative density of 99.99% can also be related the loss of Co, which might evaporate during L-PBF</w:t>
      </w:r>
      <w:r w:rsidR="00BA1D17">
        <w:rPr>
          <w:lang w:val="en-US"/>
        </w:rPr>
        <w:t>.</w:t>
      </w:r>
      <w:r w:rsidR="000507F5">
        <w:rPr>
          <w:lang w:val="en-US"/>
        </w:rPr>
        <w:t xml:space="preserve"> </w:t>
      </w:r>
    </w:p>
    <w:p w14:paraId="13A3A1A8" w14:textId="77777777" w:rsidR="007F1AD3" w:rsidRPr="007F1AD3" w:rsidRDefault="007F1AD3" w:rsidP="00822CA9">
      <w:pPr>
        <w:spacing w:line="276" w:lineRule="auto"/>
        <w:rPr>
          <w:lang w:val="en-US"/>
        </w:rPr>
      </w:pPr>
    </w:p>
    <w:p w14:paraId="3B5E514C" w14:textId="339A31D7" w:rsidR="00E9549A" w:rsidRDefault="002A7FE0" w:rsidP="00822CA9">
      <w:pPr>
        <w:spacing w:after="160" w:line="276" w:lineRule="auto"/>
        <w:rPr>
          <w:lang w:val="en-US"/>
        </w:rPr>
      </w:pPr>
      <w:r w:rsidRPr="006A7660">
        <w:rPr>
          <w:lang w:val="en-US"/>
        </w:rPr>
        <w:t>The XRD patterns of the HT and HIP samples</w:t>
      </w:r>
      <w:r w:rsidR="0041279D" w:rsidRPr="006A7660">
        <w:rPr>
          <w:lang w:val="en-US"/>
        </w:rPr>
        <w:t xml:space="preserve"> presented in</w:t>
      </w:r>
      <w:r w:rsidR="00365281">
        <w:rPr>
          <w:lang w:val="en-US"/>
        </w:rPr>
        <w:t xml:space="preserve"> </w:t>
      </w:r>
      <w:r w:rsidR="00365281">
        <w:rPr>
          <w:lang w:val="en-US"/>
        </w:rPr>
        <w:fldChar w:fldCharType="begin"/>
      </w:r>
      <w:r w:rsidR="00365281">
        <w:rPr>
          <w:lang w:val="en-US"/>
        </w:rPr>
        <w:instrText xml:space="preserve"> REF _Ref113292960 \h </w:instrText>
      </w:r>
      <w:r w:rsidR="00822CA9">
        <w:rPr>
          <w:lang w:val="en-US"/>
        </w:rPr>
        <w:instrText xml:space="preserve"> \* MERGEFORMAT </w:instrText>
      </w:r>
      <w:r w:rsidR="00365281">
        <w:rPr>
          <w:lang w:val="en-US"/>
        </w:rPr>
      </w:r>
      <w:r w:rsidR="00365281">
        <w:rPr>
          <w:lang w:val="en-US"/>
        </w:rPr>
        <w:fldChar w:fldCharType="separate"/>
      </w:r>
      <w:r w:rsidR="00687F13">
        <w:t xml:space="preserve">Figure </w:t>
      </w:r>
      <w:r w:rsidR="00687F13">
        <w:rPr>
          <w:noProof/>
        </w:rPr>
        <w:t>13</w:t>
      </w:r>
      <w:r w:rsidR="00365281">
        <w:rPr>
          <w:lang w:val="en-US"/>
        </w:rPr>
        <w:fldChar w:fldCharType="end"/>
      </w:r>
      <w:r w:rsidR="0041279D" w:rsidRPr="006A7660">
        <w:rPr>
          <w:lang w:val="en-US"/>
        </w:rPr>
        <w:t xml:space="preserve"> </w:t>
      </w:r>
      <w:r w:rsidR="00DB2D0E">
        <w:rPr>
          <w:lang w:val="en-US"/>
        </w:rPr>
        <w:t>are</w:t>
      </w:r>
      <w:r w:rsidRPr="006A7660">
        <w:rPr>
          <w:lang w:val="en-US"/>
        </w:rPr>
        <w:t xml:space="preserve"> very similar</w:t>
      </w:r>
      <w:r w:rsidR="0041279D" w:rsidRPr="006A7660">
        <w:rPr>
          <w:lang w:val="en-US"/>
        </w:rPr>
        <w:t>.</w:t>
      </w:r>
      <w:r w:rsidR="00321298" w:rsidRPr="006A7660">
        <w:rPr>
          <w:lang w:val="en-US"/>
        </w:rPr>
        <w:t xml:space="preserve"> </w:t>
      </w:r>
      <w:r w:rsidRPr="006A7660">
        <w:rPr>
          <w:lang w:val="en-US"/>
        </w:rPr>
        <w:t xml:space="preserve">The phase transformation induced by high-temperature </w:t>
      </w:r>
      <w:r w:rsidR="0041279D" w:rsidRPr="006A7660">
        <w:rPr>
          <w:lang w:val="en-US"/>
        </w:rPr>
        <w:t>annealing</w:t>
      </w:r>
      <w:r w:rsidRPr="006A7660">
        <w:rPr>
          <w:lang w:val="en-US"/>
        </w:rPr>
        <w:t xml:space="preserve"> and HIP </w:t>
      </w:r>
      <w:r w:rsidR="00321298" w:rsidRPr="006A7660">
        <w:rPr>
          <w:lang w:val="en-US"/>
        </w:rPr>
        <w:t xml:space="preserve">resulted in the </w:t>
      </w:r>
      <w:r w:rsidRPr="006A7660">
        <w:rPr>
          <w:lang w:val="en-US"/>
        </w:rPr>
        <w:t xml:space="preserve">complete dissolution of the </w:t>
      </w:r>
      <w:r w:rsidR="0041279D" w:rsidRPr="006A7660">
        <w:rPr>
          <w:lang w:val="en-US"/>
        </w:rPr>
        <w:t xml:space="preserve">fragile </w:t>
      </w:r>
      <w:r w:rsidRPr="006A7660">
        <w:rPr>
          <w:lang w:val="en-US"/>
        </w:rPr>
        <w:t>W</w:t>
      </w:r>
      <w:r w:rsidRPr="006A7660">
        <w:rPr>
          <w:vertAlign w:val="subscript"/>
          <w:lang w:val="en-US"/>
        </w:rPr>
        <w:t>2</w:t>
      </w:r>
      <w:r w:rsidRPr="006A7660">
        <w:rPr>
          <w:lang w:val="en-US"/>
        </w:rPr>
        <w:t>C phase</w:t>
      </w:r>
      <w:r w:rsidR="00085557">
        <w:rPr>
          <w:lang w:val="en-US"/>
        </w:rPr>
        <w:t>, which also has been found</w:t>
      </w:r>
      <w:r w:rsidRPr="006A7660">
        <w:rPr>
          <w:lang w:val="en-US"/>
        </w:rPr>
        <w:t xml:space="preserve"> in previous studies. </w:t>
      </w:r>
      <w:r w:rsidR="00321298" w:rsidRPr="006A7660">
        <w:rPr>
          <w:lang w:val="en-US"/>
        </w:rPr>
        <w:t>Meanwhile</w:t>
      </w:r>
      <w:r w:rsidRPr="006A7660">
        <w:rPr>
          <w:lang w:val="en-US"/>
        </w:rPr>
        <w:t>, formation of the Co</w:t>
      </w:r>
      <w:r w:rsidRPr="006A7660">
        <w:rPr>
          <w:vertAlign w:val="subscript"/>
          <w:lang w:val="en-US"/>
        </w:rPr>
        <w:t>6</w:t>
      </w:r>
      <w:r w:rsidRPr="006A7660">
        <w:rPr>
          <w:lang w:val="en-US"/>
        </w:rPr>
        <w:t>W</w:t>
      </w:r>
      <w:r w:rsidRPr="006A7660">
        <w:rPr>
          <w:vertAlign w:val="subscript"/>
          <w:lang w:val="en-US"/>
        </w:rPr>
        <w:t>6</w:t>
      </w:r>
      <w:r w:rsidRPr="006A7660">
        <w:rPr>
          <w:lang w:val="en-US"/>
        </w:rPr>
        <w:t>C phase with a cubic structure (Fd-3m) was observed in both HT and HIP samples. It can be concluded that the high pressure during HIP treatment did not significantly modify the phase transformation process and that the temperature (1450</w:t>
      </w:r>
      <w:r w:rsidR="00B95761">
        <w:rPr>
          <w:lang w:val="en-US"/>
        </w:rPr>
        <w:t xml:space="preserve"> </w:t>
      </w:r>
      <w:r w:rsidRPr="006A7660">
        <w:rPr>
          <w:lang w:val="en-US"/>
        </w:rPr>
        <w:t xml:space="preserve">°C) during treatments was the key factor influencing the </w:t>
      </w:r>
      <w:r w:rsidR="0041279D" w:rsidRPr="006A7660">
        <w:rPr>
          <w:lang w:val="en-US"/>
        </w:rPr>
        <w:t xml:space="preserve">final </w:t>
      </w:r>
      <w:r w:rsidRPr="006A7660">
        <w:rPr>
          <w:lang w:val="en-US"/>
        </w:rPr>
        <w:t>phase composition.</w:t>
      </w:r>
    </w:p>
    <w:p w14:paraId="612F293A" w14:textId="77777777" w:rsidR="00365281" w:rsidRDefault="00375268" w:rsidP="00822CA9">
      <w:pPr>
        <w:keepNext/>
        <w:spacing w:after="160" w:line="276" w:lineRule="auto"/>
      </w:pPr>
      <w:r w:rsidRPr="00375268">
        <w:rPr>
          <w:noProof/>
          <w:lang w:val="fr-FR" w:eastAsia="fr-FR"/>
        </w:rPr>
        <w:drawing>
          <wp:inline distT="0" distB="0" distL="0" distR="0" wp14:anchorId="2CCC602F" wp14:editId="63F03C46">
            <wp:extent cx="5760720" cy="524446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5244465"/>
                    </a:xfrm>
                    <a:prstGeom prst="rect">
                      <a:avLst/>
                    </a:prstGeom>
                    <a:noFill/>
                    <a:ln>
                      <a:noFill/>
                    </a:ln>
                  </pic:spPr>
                </pic:pic>
              </a:graphicData>
            </a:graphic>
          </wp:inline>
        </w:drawing>
      </w:r>
    </w:p>
    <w:p w14:paraId="2C61A3DB" w14:textId="186F1C6A" w:rsidR="00413975" w:rsidRDefault="00365281" w:rsidP="00822CA9">
      <w:pPr>
        <w:pStyle w:val="Lgende"/>
        <w:spacing w:line="276" w:lineRule="auto"/>
      </w:pPr>
      <w:bookmarkStart w:id="17" w:name="_Ref113292960"/>
      <w:r>
        <w:t xml:space="preserve">Figure </w:t>
      </w:r>
      <w:r w:rsidR="006F008B">
        <w:fldChar w:fldCharType="begin"/>
      </w:r>
      <w:r w:rsidR="006F008B">
        <w:instrText xml:space="preserve"> SEQ Figure \* ARABIC </w:instrText>
      </w:r>
      <w:r w:rsidR="006F008B">
        <w:fldChar w:fldCharType="separate"/>
      </w:r>
      <w:r w:rsidR="00687F13">
        <w:rPr>
          <w:noProof/>
        </w:rPr>
        <w:t>13</w:t>
      </w:r>
      <w:r w:rsidR="006F008B">
        <w:rPr>
          <w:noProof/>
        </w:rPr>
        <w:fldChar w:fldCharType="end"/>
      </w:r>
      <w:bookmarkEnd w:id="17"/>
      <w:r>
        <w:t xml:space="preserve"> : </w:t>
      </w:r>
      <w:r w:rsidRPr="00394182">
        <w:t>XRD patterns of the (a) as-built, (b) HT and (c) HIP-treated samples</w:t>
      </w:r>
    </w:p>
    <w:p w14:paraId="5A162D72" w14:textId="77777777" w:rsidR="00365281" w:rsidRPr="00365281" w:rsidRDefault="00365281" w:rsidP="00822CA9">
      <w:pPr>
        <w:spacing w:line="276" w:lineRule="auto"/>
      </w:pPr>
    </w:p>
    <w:p w14:paraId="4E86B513" w14:textId="00C5BC0F" w:rsidR="0098261D" w:rsidRPr="006A7660" w:rsidRDefault="002A7FE0" w:rsidP="00822CA9">
      <w:pPr>
        <w:pStyle w:val="Paragraphedeliste"/>
        <w:numPr>
          <w:ilvl w:val="1"/>
          <w:numId w:val="9"/>
        </w:numPr>
        <w:spacing w:after="160" w:line="276" w:lineRule="auto"/>
        <w:rPr>
          <w:i/>
          <w:lang w:val="en-US"/>
        </w:rPr>
      </w:pPr>
      <w:r w:rsidRPr="006A7660">
        <w:rPr>
          <w:i/>
          <w:lang w:val="en-US"/>
        </w:rPr>
        <w:lastRenderedPageBreak/>
        <w:t>M</w:t>
      </w:r>
      <w:r w:rsidR="004F25F2" w:rsidRPr="006A7660">
        <w:rPr>
          <w:i/>
          <w:lang w:val="en-US"/>
        </w:rPr>
        <w:t>a</w:t>
      </w:r>
      <w:r w:rsidRPr="006A7660">
        <w:rPr>
          <w:i/>
          <w:lang w:val="en-US"/>
        </w:rPr>
        <w:t xml:space="preserve">crohardness </w:t>
      </w:r>
      <w:r w:rsidR="00B11D18">
        <w:rPr>
          <w:i/>
          <w:lang w:val="en-US"/>
        </w:rPr>
        <w:t>Vickers</w:t>
      </w:r>
    </w:p>
    <w:p w14:paraId="7C6F2874" w14:textId="05153E0F" w:rsidR="00F01C60" w:rsidRPr="006A7660" w:rsidRDefault="002A7FE0" w:rsidP="00930CE2">
      <w:pPr>
        <w:spacing w:line="276" w:lineRule="auto"/>
        <w:ind w:firstLine="709"/>
        <w:rPr>
          <w:lang w:val="en-US"/>
        </w:rPr>
      </w:pPr>
      <w:r w:rsidRPr="006A7660">
        <w:rPr>
          <w:lang w:val="en-US"/>
        </w:rPr>
        <w:t>Macrohardness</w:t>
      </w:r>
      <w:r w:rsidR="0098261D" w:rsidRPr="006A7660">
        <w:rPr>
          <w:lang w:val="en-US"/>
        </w:rPr>
        <w:t xml:space="preserve"> test</w:t>
      </w:r>
      <w:r w:rsidR="00887F16" w:rsidRPr="006A7660">
        <w:rPr>
          <w:lang w:val="en-US"/>
        </w:rPr>
        <w:t>s</w:t>
      </w:r>
      <w:r w:rsidR="0098261D" w:rsidRPr="006A7660">
        <w:rPr>
          <w:lang w:val="en-US"/>
        </w:rPr>
        <w:t xml:space="preserve"> were performed </w:t>
      </w:r>
      <w:r w:rsidR="00887F16" w:rsidRPr="006A7660">
        <w:rPr>
          <w:lang w:val="en-US"/>
        </w:rPr>
        <w:t>on the</w:t>
      </w:r>
      <w:r w:rsidR="0098261D" w:rsidRPr="006A7660">
        <w:rPr>
          <w:lang w:val="en-US"/>
        </w:rPr>
        <w:t xml:space="preserve"> as-built, </w:t>
      </w:r>
      <w:r w:rsidR="00321298" w:rsidRPr="006A7660">
        <w:rPr>
          <w:lang w:val="en-US"/>
        </w:rPr>
        <w:t>HT</w:t>
      </w:r>
      <w:r w:rsidRPr="006A7660">
        <w:rPr>
          <w:lang w:val="en-US"/>
        </w:rPr>
        <w:t>, and HIP-treated samples.</w:t>
      </w:r>
      <w:r w:rsidR="008E7382" w:rsidRPr="006A7660">
        <w:rPr>
          <w:lang w:val="en-US"/>
        </w:rPr>
        <w:t xml:space="preserve"> </w:t>
      </w:r>
      <w:r w:rsidR="00261016" w:rsidRPr="006A7660">
        <w:rPr>
          <w:lang w:val="en-US"/>
        </w:rPr>
        <w:t xml:space="preserve">Three measurements per sample </w:t>
      </w:r>
      <w:r w:rsidR="00DB2D0E" w:rsidRPr="00DB2D0E">
        <w:rPr>
          <w:lang w:val="en-US"/>
        </w:rPr>
        <w:t xml:space="preserve">were performed </w:t>
      </w:r>
      <w:r w:rsidR="00261016" w:rsidRPr="006A7660">
        <w:rPr>
          <w:lang w:val="en-US"/>
        </w:rPr>
        <w:t>according to the standard methods</w:t>
      </w:r>
      <w:r w:rsidR="00321298" w:rsidRPr="006A7660">
        <w:rPr>
          <w:lang w:val="en-US"/>
        </w:rPr>
        <w:t>, and t</w:t>
      </w:r>
      <w:r w:rsidR="0098261D" w:rsidRPr="006A7660">
        <w:rPr>
          <w:lang w:val="en-US"/>
        </w:rPr>
        <w:t>he results are shown in</w:t>
      </w:r>
      <w:r w:rsidR="00717C8D">
        <w:rPr>
          <w:lang w:val="en-US"/>
        </w:rPr>
        <w:t xml:space="preserve"> </w:t>
      </w:r>
      <w:r w:rsidR="00A66231">
        <w:rPr>
          <w:lang w:val="en-US"/>
        </w:rPr>
        <w:fldChar w:fldCharType="begin"/>
      </w:r>
      <w:r w:rsidR="00A66231">
        <w:rPr>
          <w:lang w:val="en-US"/>
        </w:rPr>
        <w:instrText xml:space="preserve"> REF _Ref113977797 \h </w:instrText>
      </w:r>
      <w:r w:rsidR="00822CA9">
        <w:rPr>
          <w:lang w:val="en-US"/>
        </w:rPr>
        <w:instrText xml:space="preserve"> \* MERGEFORMAT </w:instrText>
      </w:r>
      <w:r w:rsidR="00A66231">
        <w:rPr>
          <w:lang w:val="en-US"/>
        </w:rPr>
      </w:r>
      <w:r w:rsidR="00A66231">
        <w:rPr>
          <w:lang w:val="en-US"/>
        </w:rPr>
        <w:fldChar w:fldCharType="separate"/>
      </w:r>
      <w:r w:rsidR="00687F13">
        <w:t xml:space="preserve">Table </w:t>
      </w:r>
      <w:r w:rsidR="00687F13">
        <w:rPr>
          <w:noProof/>
        </w:rPr>
        <w:t>4</w:t>
      </w:r>
      <w:r w:rsidR="00A66231">
        <w:rPr>
          <w:lang w:val="en-US"/>
        </w:rPr>
        <w:fldChar w:fldCharType="end"/>
      </w:r>
      <w:r w:rsidR="00226EA4">
        <w:rPr>
          <w:lang w:val="en-US"/>
        </w:rPr>
        <w:fldChar w:fldCharType="begin"/>
      </w:r>
      <w:r w:rsidR="00226EA4">
        <w:rPr>
          <w:lang w:val="en-US"/>
        </w:rPr>
        <w:instrText xml:space="preserve"> REF _Ref106714437 \h </w:instrText>
      </w:r>
      <w:r w:rsidR="00822CA9">
        <w:rPr>
          <w:lang w:val="en-US"/>
        </w:rPr>
        <w:instrText xml:space="preserve"> \* MERGEFORMAT </w:instrText>
      </w:r>
      <w:r w:rsidR="00226EA4">
        <w:rPr>
          <w:lang w:val="en-US"/>
        </w:rPr>
      </w:r>
      <w:r w:rsidR="00226EA4">
        <w:rPr>
          <w:lang w:val="en-US"/>
        </w:rPr>
        <w:fldChar w:fldCharType="end"/>
      </w:r>
      <w:r w:rsidR="0098261D" w:rsidRPr="006A7660">
        <w:rPr>
          <w:lang w:val="en-US"/>
        </w:rPr>
        <w:t xml:space="preserve">. The mean value </w:t>
      </w:r>
      <w:r w:rsidR="00321298" w:rsidRPr="006A7660">
        <w:rPr>
          <w:lang w:val="en-US"/>
        </w:rPr>
        <w:t xml:space="preserve">obtained </w:t>
      </w:r>
      <w:r w:rsidR="0098261D" w:rsidRPr="006A7660">
        <w:rPr>
          <w:lang w:val="en-US"/>
        </w:rPr>
        <w:t xml:space="preserve">for </w:t>
      </w:r>
      <w:r w:rsidRPr="006A7660">
        <w:rPr>
          <w:lang w:val="en-US"/>
        </w:rPr>
        <w:t xml:space="preserve">the as-built samples was </w:t>
      </w:r>
      <w:r w:rsidR="0098261D" w:rsidRPr="006A7660">
        <w:rPr>
          <w:lang w:val="en-US"/>
        </w:rPr>
        <w:t>1096 HV</w:t>
      </w:r>
      <w:r w:rsidR="0098261D" w:rsidRPr="006A7660">
        <w:rPr>
          <w:vertAlign w:val="subscript"/>
          <w:lang w:val="en-US"/>
        </w:rPr>
        <w:t>30</w:t>
      </w:r>
      <w:r w:rsidR="0098261D" w:rsidRPr="006A7660">
        <w:rPr>
          <w:lang w:val="en-US"/>
        </w:rPr>
        <w:t>, which is close</w:t>
      </w:r>
      <w:r w:rsidR="004215E2" w:rsidRPr="006A7660">
        <w:rPr>
          <w:lang w:val="en-US"/>
        </w:rPr>
        <w:t xml:space="preserve"> to</w:t>
      </w:r>
      <w:r w:rsidR="0098261D" w:rsidRPr="006A7660">
        <w:rPr>
          <w:lang w:val="en-US"/>
        </w:rPr>
        <w:t xml:space="preserve"> </w:t>
      </w:r>
      <w:r w:rsidR="00321298" w:rsidRPr="006A7660">
        <w:rPr>
          <w:lang w:val="en-US"/>
        </w:rPr>
        <w:t>those</w:t>
      </w:r>
      <w:r w:rsidR="000A47B2" w:rsidRPr="006A7660">
        <w:rPr>
          <w:lang w:val="en-US"/>
        </w:rPr>
        <w:t xml:space="preserve"> </w:t>
      </w:r>
      <w:r w:rsidR="0098261D" w:rsidRPr="006A7660">
        <w:rPr>
          <w:lang w:val="en-US"/>
        </w:rPr>
        <w:t>obtained for WC-17Co</w:t>
      </w:r>
      <w:r w:rsidR="00C75345">
        <w:rPr>
          <w:lang w:val="en-US"/>
        </w:rPr>
        <w:t xml:space="preserve"> sintered reference</w:t>
      </w:r>
      <w:r w:rsidR="0098261D" w:rsidRPr="006A7660">
        <w:rPr>
          <w:lang w:val="en-US"/>
        </w:rPr>
        <w:t xml:space="preserve"> parts </w:t>
      </w:r>
      <w:r w:rsidR="009D6360" w:rsidRPr="006A7660">
        <w:rPr>
          <w:color w:val="000000"/>
          <w:lang w:val="en-US"/>
        </w:rPr>
        <w:t>[34]–[37]</w:t>
      </w:r>
      <w:r w:rsidR="0098261D" w:rsidRPr="006A7660">
        <w:rPr>
          <w:lang w:val="en-US"/>
        </w:rPr>
        <w:t xml:space="preserve">. In addition, </w:t>
      </w:r>
      <w:r w:rsidR="00244CD0" w:rsidRPr="006A7660">
        <w:rPr>
          <w:lang w:val="en-US"/>
        </w:rPr>
        <w:t xml:space="preserve">material cracking was observed near the corners of </w:t>
      </w:r>
      <w:r w:rsidR="0098261D" w:rsidRPr="006A7660">
        <w:rPr>
          <w:lang w:val="en-US"/>
        </w:rPr>
        <w:t xml:space="preserve">the indent </w:t>
      </w:r>
      <w:r w:rsidR="00244CD0" w:rsidRPr="006A7660">
        <w:rPr>
          <w:lang w:val="en-US"/>
        </w:rPr>
        <w:t xml:space="preserve">made </w:t>
      </w:r>
      <w:r w:rsidR="000A47B2" w:rsidRPr="006A7660">
        <w:rPr>
          <w:lang w:val="en-US"/>
        </w:rPr>
        <w:t>on</w:t>
      </w:r>
      <w:r w:rsidR="0098261D" w:rsidRPr="006A7660">
        <w:rPr>
          <w:lang w:val="en-US"/>
        </w:rPr>
        <w:t xml:space="preserve"> the </w:t>
      </w:r>
      <w:r w:rsidR="008D24DD">
        <w:rPr>
          <w:lang w:val="en-US"/>
        </w:rPr>
        <w:t xml:space="preserve">as-built </w:t>
      </w:r>
      <w:r w:rsidR="0098261D" w:rsidRPr="006A7660">
        <w:rPr>
          <w:lang w:val="en-US"/>
        </w:rPr>
        <w:t>sample cross-section, which indicated high material brittleness (</w:t>
      </w:r>
      <w:r w:rsidR="00AE5677">
        <w:rPr>
          <w:lang w:val="en-US"/>
        </w:rPr>
        <w:fldChar w:fldCharType="begin"/>
      </w:r>
      <w:r w:rsidR="00AE5677">
        <w:rPr>
          <w:lang w:val="en-US"/>
        </w:rPr>
        <w:instrText xml:space="preserve"> REF _Ref120695097 \h </w:instrText>
      </w:r>
      <w:r w:rsidR="00822CA9">
        <w:rPr>
          <w:lang w:val="en-US"/>
        </w:rPr>
        <w:instrText xml:space="preserve"> \* MERGEFORMAT </w:instrText>
      </w:r>
      <w:r w:rsidR="00AE5677">
        <w:rPr>
          <w:lang w:val="en-US"/>
        </w:rPr>
      </w:r>
      <w:r w:rsidR="00AE5677">
        <w:rPr>
          <w:lang w:val="en-US"/>
        </w:rPr>
        <w:fldChar w:fldCharType="separate"/>
      </w:r>
      <w:r w:rsidR="00687F13">
        <w:t xml:space="preserve">Figure </w:t>
      </w:r>
      <w:r w:rsidR="00687F13">
        <w:rPr>
          <w:noProof/>
        </w:rPr>
        <w:t>14</w:t>
      </w:r>
      <w:r w:rsidR="00AE5677">
        <w:rPr>
          <w:lang w:val="en-US"/>
        </w:rPr>
        <w:fldChar w:fldCharType="end"/>
      </w:r>
      <w:r w:rsidR="008D24DD">
        <w:rPr>
          <w:lang w:val="en-US"/>
        </w:rPr>
        <w:t>a</w:t>
      </w:r>
      <w:r w:rsidR="00AE5677">
        <w:rPr>
          <w:lang w:val="en-US"/>
        </w:rPr>
        <w:t>)</w:t>
      </w:r>
      <w:r w:rsidR="0098261D" w:rsidRPr="006A7660">
        <w:rPr>
          <w:lang w:val="en-US"/>
        </w:rPr>
        <w:t xml:space="preserve">. The </w:t>
      </w:r>
      <w:r w:rsidR="00E43076" w:rsidRPr="006A7660">
        <w:rPr>
          <w:lang w:val="en-US"/>
        </w:rPr>
        <w:t xml:space="preserve">hardness </w:t>
      </w:r>
      <w:r w:rsidR="0041279D" w:rsidRPr="006A7660">
        <w:rPr>
          <w:lang w:val="en-US"/>
        </w:rPr>
        <w:t>of</w:t>
      </w:r>
      <w:r w:rsidR="0098261D" w:rsidRPr="006A7660">
        <w:rPr>
          <w:lang w:val="en-US"/>
        </w:rPr>
        <w:t xml:space="preserve"> </w:t>
      </w:r>
      <w:r w:rsidR="00321298" w:rsidRPr="006A7660">
        <w:rPr>
          <w:lang w:val="en-US"/>
        </w:rPr>
        <w:t xml:space="preserve">the </w:t>
      </w:r>
      <w:r w:rsidR="00733F3E">
        <w:rPr>
          <w:lang w:val="en-US"/>
        </w:rPr>
        <w:t>HIP-treated (1152 </w:t>
      </w:r>
      <w:r w:rsidR="0098261D" w:rsidRPr="006A7660">
        <w:rPr>
          <w:lang w:val="en-US"/>
        </w:rPr>
        <w:t>HV</w:t>
      </w:r>
      <w:r w:rsidR="0098261D" w:rsidRPr="006A7660">
        <w:rPr>
          <w:vertAlign w:val="subscript"/>
          <w:lang w:val="en-US"/>
        </w:rPr>
        <w:t>30</w:t>
      </w:r>
      <w:r w:rsidR="0098261D" w:rsidRPr="006A7660">
        <w:rPr>
          <w:lang w:val="en-US"/>
        </w:rPr>
        <w:t xml:space="preserve">) </w:t>
      </w:r>
      <w:r w:rsidR="00321298" w:rsidRPr="006A7660">
        <w:rPr>
          <w:lang w:val="en-US"/>
        </w:rPr>
        <w:t xml:space="preserve">samples </w:t>
      </w:r>
      <w:r w:rsidR="00580BA5" w:rsidRPr="006A7660">
        <w:rPr>
          <w:lang w:val="en-US"/>
        </w:rPr>
        <w:t>was</w:t>
      </w:r>
      <w:r w:rsidR="0098261D" w:rsidRPr="006A7660">
        <w:rPr>
          <w:lang w:val="en-US"/>
        </w:rPr>
        <w:t xml:space="preserve"> slightly higher than </w:t>
      </w:r>
      <w:r w:rsidRPr="006A7660">
        <w:rPr>
          <w:lang w:val="en-US"/>
        </w:rPr>
        <w:t xml:space="preserve">that </w:t>
      </w:r>
      <w:r w:rsidR="0098261D" w:rsidRPr="006A7660">
        <w:rPr>
          <w:lang w:val="en-US"/>
        </w:rPr>
        <w:t>of</w:t>
      </w:r>
      <w:r w:rsidR="0041279D" w:rsidRPr="006A7660">
        <w:rPr>
          <w:lang w:val="en-US"/>
        </w:rPr>
        <w:t xml:space="preserve"> the</w:t>
      </w:r>
      <w:r w:rsidR="0098261D" w:rsidRPr="006A7660">
        <w:rPr>
          <w:lang w:val="en-US"/>
        </w:rPr>
        <w:t xml:space="preserve"> as-built samples, </w:t>
      </w:r>
      <w:r w:rsidR="00321298" w:rsidRPr="006A7660">
        <w:rPr>
          <w:lang w:val="en-US"/>
        </w:rPr>
        <w:t>likely due to</w:t>
      </w:r>
      <w:r w:rsidR="0098261D" w:rsidRPr="006A7660">
        <w:rPr>
          <w:lang w:val="en-US"/>
        </w:rPr>
        <w:t xml:space="preserve"> </w:t>
      </w:r>
      <w:r w:rsidRPr="006A7660">
        <w:rPr>
          <w:lang w:val="en-US"/>
        </w:rPr>
        <w:t>the</w:t>
      </w:r>
      <w:r w:rsidR="00244CD0" w:rsidRPr="006A7660">
        <w:rPr>
          <w:lang w:val="en-US"/>
        </w:rPr>
        <w:t>ir</w:t>
      </w:r>
      <w:r w:rsidRPr="006A7660">
        <w:rPr>
          <w:lang w:val="en-US"/>
        </w:rPr>
        <w:t xml:space="preserve"> </w:t>
      </w:r>
      <w:r w:rsidR="00321298" w:rsidRPr="006A7660">
        <w:rPr>
          <w:lang w:val="en-US"/>
        </w:rPr>
        <w:t xml:space="preserve">decreased </w:t>
      </w:r>
      <w:r w:rsidR="00244CD0" w:rsidRPr="006A7660">
        <w:rPr>
          <w:lang w:val="en-US"/>
        </w:rPr>
        <w:t>p</w:t>
      </w:r>
      <w:r w:rsidRPr="006A7660">
        <w:rPr>
          <w:lang w:val="en-US"/>
        </w:rPr>
        <w:t xml:space="preserve">orosity and material integrity improvement. </w:t>
      </w:r>
      <w:r w:rsidR="0098261D" w:rsidRPr="006A7660">
        <w:rPr>
          <w:lang w:val="en-US"/>
        </w:rPr>
        <w:t xml:space="preserve">In addition, material cracking </w:t>
      </w:r>
      <w:r w:rsidR="00DB2D0E">
        <w:rPr>
          <w:lang w:val="en-US"/>
        </w:rPr>
        <w:t>was</w:t>
      </w:r>
      <w:r w:rsidR="00321298" w:rsidRPr="006A7660">
        <w:rPr>
          <w:lang w:val="en-US"/>
        </w:rPr>
        <w:t xml:space="preserve"> significantly </w:t>
      </w:r>
      <w:r w:rsidR="00DB2D0E">
        <w:rPr>
          <w:lang w:val="en-US"/>
        </w:rPr>
        <w:t>reduced</w:t>
      </w:r>
      <w:r w:rsidR="00321298" w:rsidRPr="006A7660">
        <w:rPr>
          <w:lang w:val="en-US"/>
        </w:rPr>
        <w:t xml:space="preserve"> </w:t>
      </w:r>
      <w:r w:rsidR="0098261D" w:rsidRPr="006A7660">
        <w:rPr>
          <w:lang w:val="en-US"/>
        </w:rPr>
        <w:t xml:space="preserve">during indentation </w:t>
      </w:r>
      <w:r w:rsidR="00E16B4E" w:rsidRPr="006A7660">
        <w:rPr>
          <w:lang w:val="en-US"/>
        </w:rPr>
        <w:t>o</w:t>
      </w:r>
      <w:r w:rsidR="00DB2D0E">
        <w:rPr>
          <w:lang w:val="en-US"/>
        </w:rPr>
        <w:t>f</w:t>
      </w:r>
      <w:r w:rsidR="0098261D" w:rsidRPr="006A7660">
        <w:rPr>
          <w:lang w:val="en-US"/>
        </w:rPr>
        <w:t xml:space="preserve"> </w:t>
      </w:r>
      <w:r w:rsidRPr="006A7660">
        <w:rPr>
          <w:lang w:val="en-US"/>
        </w:rPr>
        <w:t xml:space="preserve">the </w:t>
      </w:r>
      <w:r w:rsidR="00244CD0" w:rsidRPr="006A7660">
        <w:rPr>
          <w:lang w:val="en-US"/>
        </w:rPr>
        <w:t>HT</w:t>
      </w:r>
      <w:r w:rsidR="00321298" w:rsidRPr="006A7660">
        <w:rPr>
          <w:lang w:val="en-US"/>
        </w:rPr>
        <w:t xml:space="preserve"> </w:t>
      </w:r>
      <w:r w:rsidR="0098261D" w:rsidRPr="006A7660">
        <w:rPr>
          <w:lang w:val="en-US"/>
        </w:rPr>
        <w:t>and HIP-treated s</w:t>
      </w:r>
      <w:r w:rsidR="00DB2D0E">
        <w:rPr>
          <w:lang w:val="en-US"/>
        </w:rPr>
        <w:t>pecimen</w:t>
      </w:r>
      <w:r w:rsidR="0098261D" w:rsidRPr="006A7660">
        <w:rPr>
          <w:lang w:val="en-US"/>
        </w:rPr>
        <w:t>s</w:t>
      </w:r>
      <w:r w:rsidR="007B046F">
        <w:rPr>
          <w:lang w:val="en-US"/>
        </w:rPr>
        <w:t xml:space="preserve"> (</w:t>
      </w:r>
      <w:r w:rsidR="008D24DD">
        <w:rPr>
          <w:lang w:val="en-US"/>
        </w:rPr>
        <w:fldChar w:fldCharType="begin"/>
      </w:r>
      <w:r w:rsidR="008D24DD">
        <w:rPr>
          <w:lang w:val="en-US"/>
        </w:rPr>
        <w:instrText xml:space="preserve"> REF _Ref120695097 \h </w:instrText>
      </w:r>
      <w:r w:rsidR="00822CA9">
        <w:rPr>
          <w:lang w:val="en-US"/>
        </w:rPr>
        <w:instrText xml:space="preserve"> \* MERGEFORMAT </w:instrText>
      </w:r>
      <w:r w:rsidR="008D24DD">
        <w:rPr>
          <w:lang w:val="en-US"/>
        </w:rPr>
      </w:r>
      <w:r w:rsidR="008D24DD">
        <w:rPr>
          <w:lang w:val="en-US"/>
        </w:rPr>
        <w:fldChar w:fldCharType="separate"/>
      </w:r>
      <w:r w:rsidR="00687F13">
        <w:t xml:space="preserve">Figure </w:t>
      </w:r>
      <w:r w:rsidR="00687F13">
        <w:rPr>
          <w:noProof/>
        </w:rPr>
        <w:t>14</w:t>
      </w:r>
      <w:r w:rsidR="008D24DD">
        <w:rPr>
          <w:lang w:val="en-US"/>
        </w:rPr>
        <w:fldChar w:fldCharType="end"/>
      </w:r>
      <w:r w:rsidR="008D24DD">
        <w:rPr>
          <w:lang w:val="en-US"/>
        </w:rPr>
        <w:t xml:space="preserve"> </w:t>
      </w:r>
      <w:r w:rsidR="00733F3E">
        <w:rPr>
          <w:lang w:val="en-US"/>
        </w:rPr>
        <w:t>b</w:t>
      </w:r>
      <w:r w:rsidR="008D24DD">
        <w:rPr>
          <w:lang w:val="en-US"/>
        </w:rPr>
        <w:t> </w:t>
      </w:r>
      <w:r w:rsidR="00733F3E">
        <w:rPr>
          <w:lang w:val="en-US"/>
        </w:rPr>
        <w:t>and </w:t>
      </w:r>
      <w:r w:rsidR="007B046F">
        <w:rPr>
          <w:lang w:val="en-US"/>
        </w:rPr>
        <w:t>c)</w:t>
      </w:r>
      <w:r w:rsidR="0098261D" w:rsidRPr="006A7660">
        <w:rPr>
          <w:lang w:val="en-US"/>
        </w:rPr>
        <w:t xml:space="preserve">. This </w:t>
      </w:r>
      <w:r w:rsidR="00124869">
        <w:rPr>
          <w:lang w:val="en-US"/>
        </w:rPr>
        <w:t>result</w:t>
      </w:r>
      <w:r w:rsidR="0041279D" w:rsidRPr="006A7660">
        <w:rPr>
          <w:lang w:val="en-US"/>
        </w:rPr>
        <w:t xml:space="preserve"> </w:t>
      </w:r>
      <w:r w:rsidR="0098261D" w:rsidRPr="006A7660">
        <w:rPr>
          <w:lang w:val="en-US"/>
        </w:rPr>
        <w:t xml:space="preserve">can be </w:t>
      </w:r>
      <w:r w:rsidR="00124869">
        <w:rPr>
          <w:lang w:val="en-US"/>
        </w:rPr>
        <w:t>related</w:t>
      </w:r>
      <w:r w:rsidR="0098261D" w:rsidRPr="006A7660">
        <w:rPr>
          <w:lang w:val="en-US"/>
        </w:rPr>
        <w:t xml:space="preserve"> </w:t>
      </w:r>
      <w:r w:rsidR="00124869">
        <w:rPr>
          <w:lang w:val="en-US"/>
        </w:rPr>
        <w:t>to</w:t>
      </w:r>
      <w:r w:rsidR="0098261D" w:rsidRPr="006A7660">
        <w:rPr>
          <w:lang w:val="en-US"/>
        </w:rPr>
        <w:t xml:space="preserve"> the absence of the brittle W</w:t>
      </w:r>
      <w:r w:rsidR="0098261D" w:rsidRPr="006A7660">
        <w:rPr>
          <w:vertAlign w:val="subscript"/>
          <w:lang w:val="en-US"/>
        </w:rPr>
        <w:t>2</w:t>
      </w:r>
      <w:r w:rsidR="0098261D" w:rsidRPr="006A7660">
        <w:rPr>
          <w:lang w:val="en-US"/>
        </w:rPr>
        <w:t>C phase.</w:t>
      </w:r>
      <w:r w:rsidR="00930CE2">
        <w:rPr>
          <w:lang w:val="en-US"/>
        </w:rPr>
        <w:t xml:space="preserve"> </w:t>
      </w:r>
      <w:r w:rsidR="00124869">
        <w:rPr>
          <w:lang w:val="en-US"/>
        </w:rPr>
        <w:t>The standard deviation</w:t>
      </w:r>
      <w:r w:rsidR="00194923" w:rsidRPr="006A7660">
        <w:rPr>
          <w:lang w:val="en-US"/>
        </w:rPr>
        <w:t xml:space="preserve"> </w:t>
      </w:r>
      <w:r w:rsidR="00124869">
        <w:rPr>
          <w:lang w:val="en-US"/>
        </w:rPr>
        <w:t>of</w:t>
      </w:r>
      <w:r w:rsidR="00194923" w:rsidRPr="006A7660">
        <w:rPr>
          <w:lang w:val="en-US"/>
        </w:rPr>
        <w:t xml:space="preserve"> the macrohardness </w:t>
      </w:r>
      <w:r w:rsidR="00124869">
        <w:rPr>
          <w:lang w:val="en-US"/>
        </w:rPr>
        <w:t>for</w:t>
      </w:r>
      <w:r w:rsidR="00194923" w:rsidRPr="006A7660">
        <w:rPr>
          <w:lang w:val="en-US"/>
        </w:rPr>
        <w:t xml:space="preserve"> </w:t>
      </w:r>
      <w:r w:rsidRPr="006A7660">
        <w:rPr>
          <w:lang w:val="en-US"/>
        </w:rPr>
        <w:t xml:space="preserve">the HIP </w:t>
      </w:r>
      <w:r w:rsidR="009322CF">
        <w:rPr>
          <w:lang w:val="en-US"/>
        </w:rPr>
        <w:t xml:space="preserve">and </w:t>
      </w:r>
      <w:r w:rsidR="009322CF" w:rsidRPr="006A7660">
        <w:rPr>
          <w:lang w:val="en-US"/>
        </w:rPr>
        <w:t xml:space="preserve">HT </w:t>
      </w:r>
      <w:r w:rsidRPr="006A7660">
        <w:rPr>
          <w:lang w:val="en-US"/>
        </w:rPr>
        <w:t xml:space="preserve">samples were lower than those of the as-built </w:t>
      </w:r>
      <w:r w:rsidR="00194923" w:rsidRPr="006A7660">
        <w:rPr>
          <w:lang w:val="en-US"/>
        </w:rPr>
        <w:t xml:space="preserve">samples </w:t>
      </w:r>
      <w:r w:rsidR="003B107C">
        <w:rPr>
          <w:lang w:val="en-US"/>
        </w:rPr>
        <w:t>due</w:t>
      </w:r>
      <w:r w:rsidR="00124869">
        <w:rPr>
          <w:lang w:val="en-US"/>
        </w:rPr>
        <w:t xml:space="preserve"> to their</w:t>
      </w:r>
      <w:r w:rsidR="00194923" w:rsidRPr="006A7660">
        <w:rPr>
          <w:lang w:val="en-US"/>
        </w:rPr>
        <w:t xml:space="preserve"> homogenized</w:t>
      </w:r>
      <w:r w:rsidR="00124869">
        <w:rPr>
          <w:lang w:val="en-US"/>
        </w:rPr>
        <w:t xml:space="preserve"> structures</w:t>
      </w:r>
      <w:r w:rsidR="003B107C">
        <w:rPr>
          <w:lang w:val="en-US"/>
        </w:rPr>
        <w:t>.</w:t>
      </w:r>
    </w:p>
    <w:p w14:paraId="734FAC05" w14:textId="1C8081C1" w:rsidR="00A66231" w:rsidRDefault="005F39DE" w:rsidP="00822CA9">
      <w:pPr>
        <w:pStyle w:val="Lgende"/>
        <w:spacing w:line="276" w:lineRule="auto"/>
      </w:pPr>
      <w:r w:rsidRPr="005F39DE">
        <w:rPr>
          <w:noProof/>
          <w:lang w:val="fr-FR" w:eastAsia="fr-FR"/>
        </w:rPr>
        <w:drawing>
          <wp:inline distT="0" distB="0" distL="0" distR="0" wp14:anchorId="78B10A40" wp14:editId="467CCD7B">
            <wp:extent cx="5760720" cy="1653783"/>
            <wp:effectExtent l="0" t="0" r="0" b="381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1653783"/>
                    </a:xfrm>
                    <a:prstGeom prst="rect">
                      <a:avLst/>
                    </a:prstGeom>
                    <a:noFill/>
                    <a:ln>
                      <a:noFill/>
                    </a:ln>
                  </pic:spPr>
                </pic:pic>
              </a:graphicData>
            </a:graphic>
          </wp:inline>
        </w:drawing>
      </w:r>
    </w:p>
    <w:p w14:paraId="732E4A12" w14:textId="4565EDC3" w:rsidR="0098261D" w:rsidRDefault="00365281" w:rsidP="00822CA9">
      <w:pPr>
        <w:pStyle w:val="Lgende"/>
        <w:spacing w:line="276" w:lineRule="auto"/>
        <w:rPr>
          <w:lang w:val="en-US"/>
        </w:rPr>
      </w:pPr>
      <w:bookmarkStart w:id="18" w:name="_Ref120695097"/>
      <w:r>
        <w:t xml:space="preserve">Figure </w:t>
      </w:r>
      <w:r w:rsidR="006F008B">
        <w:fldChar w:fldCharType="begin"/>
      </w:r>
      <w:r w:rsidR="006F008B">
        <w:instrText xml:space="preserve"> SEQ Figure \* ARABIC </w:instrText>
      </w:r>
      <w:r w:rsidR="006F008B">
        <w:fldChar w:fldCharType="separate"/>
      </w:r>
      <w:r w:rsidR="00687F13">
        <w:rPr>
          <w:noProof/>
        </w:rPr>
        <w:t>14</w:t>
      </w:r>
      <w:r w:rsidR="006F008B">
        <w:rPr>
          <w:noProof/>
        </w:rPr>
        <w:fldChar w:fldCharType="end"/>
      </w:r>
      <w:bookmarkEnd w:id="18"/>
      <w:r>
        <w:t xml:space="preserve"> : </w:t>
      </w:r>
      <w:r w:rsidRPr="00702C24">
        <w:t>Overview Vickers indent on the surface of the (a) as-built, (b) HT, and (c) HIP-treated samples</w:t>
      </w:r>
    </w:p>
    <w:p w14:paraId="69E5BABA" w14:textId="4A82C08C" w:rsidR="00EC3A34" w:rsidRPr="008502F4" w:rsidRDefault="00EC3A34" w:rsidP="00822CA9">
      <w:pPr>
        <w:pStyle w:val="Lgende"/>
        <w:spacing w:line="276" w:lineRule="auto"/>
        <w:rPr>
          <w:b/>
        </w:rPr>
      </w:pPr>
      <w:bookmarkStart w:id="19" w:name="_Ref106714437"/>
      <w:bookmarkEnd w:id="19"/>
    </w:p>
    <w:p w14:paraId="560FD465" w14:textId="61B92AAF" w:rsidR="00A66231" w:rsidRDefault="00A66231" w:rsidP="00822CA9">
      <w:pPr>
        <w:pStyle w:val="Lgende"/>
        <w:keepNext/>
        <w:spacing w:line="276" w:lineRule="auto"/>
      </w:pPr>
      <w:bookmarkStart w:id="20" w:name="_Ref113977797"/>
      <w:r>
        <w:t xml:space="preserve">Table </w:t>
      </w:r>
      <w:r w:rsidR="006F008B">
        <w:fldChar w:fldCharType="begin"/>
      </w:r>
      <w:r w:rsidR="006F008B">
        <w:instrText xml:space="preserve"> SEQ Table \* ARABIC </w:instrText>
      </w:r>
      <w:r w:rsidR="006F008B">
        <w:fldChar w:fldCharType="separate"/>
      </w:r>
      <w:r w:rsidR="00687F13">
        <w:rPr>
          <w:noProof/>
        </w:rPr>
        <w:t>4</w:t>
      </w:r>
      <w:r w:rsidR="006F008B">
        <w:rPr>
          <w:noProof/>
        </w:rPr>
        <w:fldChar w:fldCharType="end"/>
      </w:r>
      <w:bookmarkEnd w:id="20"/>
      <w:r>
        <w:t xml:space="preserve"> : </w:t>
      </w:r>
      <w:r w:rsidRPr="008C2B93">
        <w:t>Results of mechanical test</w:t>
      </w:r>
    </w:p>
    <w:tbl>
      <w:tblPr>
        <w:tblW w:w="8505" w:type="dxa"/>
        <w:jc w:val="center"/>
        <w:tblLook w:val="04A0" w:firstRow="1" w:lastRow="0" w:firstColumn="1" w:lastColumn="0" w:noHBand="0" w:noVBand="1"/>
      </w:tblPr>
      <w:tblGrid>
        <w:gridCol w:w="2835"/>
        <w:gridCol w:w="2835"/>
        <w:gridCol w:w="2835"/>
      </w:tblGrid>
      <w:tr w:rsidR="00B11D18" w14:paraId="340F94E5" w14:textId="77777777" w:rsidTr="00CF2FC3">
        <w:trPr>
          <w:trHeight w:val="454"/>
          <w:jc w:val="center"/>
        </w:trPr>
        <w:tc>
          <w:tcPr>
            <w:tcW w:w="2835" w:type="dxa"/>
            <w:tcBorders>
              <w:top w:val="single" w:sz="4" w:space="0" w:color="auto"/>
              <w:left w:val="nil"/>
              <w:bottom w:val="single" w:sz="4" w:space="0" w:color="auto"/>
              <w:right w:val="nil"/>
            </w:tcBorders>
            <w:shd w:val="clear" w:color="auto" w:fill="auto"/>
            <w:vAlign w:val="center"/>
            <w:hideMark/>
          </w:tcPr>
          <w:p w14:paraId="0D28453F" w14:textId="77777777" w:rsidR="00B11D18" w:rsidRDefault="00B11D18" w:rsidP="00822CA9">
            <w:pPr>
              <w:spacing w:line="276" w:lineRule="auto"/>
              <w:jc w:val="center"/>
              <w:rPr>
                <w:color w:val="000000"/>
                <w:lang w:val="en-US"/>
              </w:rPr>
            </w:pPr>
            <w:r>
              <w:rPr>
                <w:color w:val="000000"/>
              </w:rPr>
              <w:t>Sample</w:t>
            </w:r>
          </w:p>
        </w:tc>
        <w:tc>
          <w:tcPr>
            <w:tcW w:w="2835" w:type="dxa"/>
            <w:tcBorders>
              <w:top w:val="single" w:sz="4" w:space="0" w:color="auto"/>
              <w:left w:val="nil"/>
              <w:bottom w:val="single" w:sz="4" w:space="0" w:color="auto"/>
              <w:right w:val="nil"/>
            </w:tcBorders>
            <w:shd w:val="clear" w:color="auto" w:fill="auto"/>
            <w:vAlign w:val="center"/>
            <w:hideMark/>
          </w:tcPr>
          <w:p w14:paraId="5CF54AF1" w14:textId="77777777" w:rsidR="00B11D18" w:rsidRDefault="00B11D18" w:rsidP="00822CA9">
            <w:pPr>
              <w:spacing w:line="276" w:lineRule="auto"/>
              <w:jc w:val="center"/>
              <w:rPr>
                <w:color w:val="000000"/>
              </w:rPr>
            </w:pPr>
            <w:r>
              <w:rPr>
                <w:color w:val="000000"/>
              </w:rPr>
              <w:t>Density [g/cm</w:t>
            </w:r>
            <w:r>
              <w:rPr>
                <w:color w:val="000000"/>
                <w:vertAlign w:val="superscript"/>
              </w:rPr>
              <w:t>3</w:t>
            </w:r>
            <w:r>
              <w:rPr>
                <w:color w:val="000000"/>
              </w:rPr>
              <w:t>]</w:t>
            </w:r>
          </w:p>
        </w:tc>
        <w:tc>
          <w:tcPr>
            <w:tcW w:w="2835" w:type="dxa"/>
            <w:tcBorders>
              <w:top w:val="single" w:sz="4" w:space="0" w:color="auto"/>
              <w:left w:val="nil"/>
              <w:bottom w:val="single" w:sz="4" w:space="0" w:color="auto"/>
              <w:right w:val="nil"/>
            </w:tcBorders>
            <w:shd w:val="clear" w:color="auto" w:fill="auto"/>
            <w:vAlign w:val="center"/>
            <w:hideMark/>
          </w:tcPr>
          <w:p w14:paraId="4948DD36" w14:textId="77777777" w:rsidR="00B11D18" w:rsidRDefault="00B11D18" w:rsidP="00822CA9">
            <w:pPr>
              <w:spacing w:line="276" w:lineRule="auto"/>
              <w:jc w:val="center"/>
              <w:rPr>
                <w:color w:val="000000"/>
              </w:rPr>
            </w:pPr>
            <w:r>
              <w:rPr>
                <w:color w:val="000000"/>
              </w:rPr>
              <w:t>HV</w:t>
            </w:r>
            <w:r>
              <w:rPr>
                <w:color w:val="000000"/>
                <w:sz w:val="16"/>
                <w:szCs w:val="16"/>
              </w:rPr>
              <w:t>30</w:t>
            </w:r>
          </w:p>
        </w:tc>
      </w:tr>
      <w:tr w:rsidR="00B11D18" w14:paraId="02D996C2" w14:textId="77777777" w:rsidTr="00CF2FC3">
        <w:trPr>
          <w:trHeight w:val="454"/>
          <w:jc w:val="center"/>
        </w:trPr>
        <w:tc>
          <w:tcPr>
            <w:tcW w:w="2835" w:type="dxa"/>
            <w:tcBorders>
              <w:top w:val="nil"/>
              <w:left w:val="nil"/>
              <w:bottom w:val="nil"/>
              <w:right w:val="nil"/>
            </w:tcBorders>
            <w:shd w:val="clear" w:color="auto" w:fill="auto"/>
            <w:vAlign w:val="center"/>
            <w:hideMark/>
          </w:tcPr>
          <w:p w14:paraId="54CFED28" w14:textId="77777777" w:rsidR="00B11D18" w:rsidRDefault="00B11D18" w:rsidP="00822CA9">
            <w:pPr>
              <w:spacing w:line="276" w:lineRule="auto"/>
              <w:jc w:val="center"/>
              <w:rPr>
                <w:color w:val="000000"/>
              </w:rPr>
            </w:pPr>
            <w:r>
              <w:rPr>
                <w:color w:val="000000"/>
              </w:rPr>
              <w:t>As built</w:t>
            </w:r>
          </w:p>
        </w:tc>
        <w:tc>
          <w:tcPr>
            <w:tcW w:w="2835" w:type="dxa"/>
            <w:tcBorders>
              <w:top w:val="nil"/>
              <w:left w:val="nil"/>
              <w:bottom w:val="nil"/>
              <w:right w:val="nil"/>
            </w:tcBorders>
            <w:shd w:val="clear" w:color="auto" w:fill="auto"/>
            <w:vAlign w:val="center"/>
            <w:hideMark/>
          </w:tcPr>
          <w:p w14:paraId="47C9FAD0" w14:textId="13DCE556" w:rsidR="00B11D18" w:rsidRPr="00733F3E" w:rsidRDefault="00733F3E" w:rsidP="00822CA9">
            <w:pPr>
              <w:spacing w:line="276" w:lineRule="auto"/>
              <w:jc w:val="center"/>
              <w:rPr>
                <w:color w:val="000000"/>
                <w:lang w:val="fr-FR"/>
              </w:rPr>
            </w:pPr>
            <w:r>
              <w:rPr>
                <w:color w:val="000000"/>
              </w:rPr>
              <w:t>14,</w:t>
            </w:r>
            <w:r w:rsidR="00B11D18">
              <w:rPr>
                <w:color w:val="000000"/>
              </w:rPr>
              <w:t>30</w:t>
            </w:r>
            <w:r>
              <w:rPr>
                <w:color w:val="000000"/>
              </w:rPr>
              <w:t xml:space="preserve"> </w:t>
            </w:r>
            <w:r>
              <w:rPr>
                <w:color w:val="000000"/>
                <w:lang w:val="en-US"/>
              </w:rPr>
              <w:t>± 0,2</w:t>
            </w:r>
          </w:p>
        </w:tc>
        <w:tc>
          <w:tcPr>
            <w:tcW w:w="2835" w:type="dxa"/>
            <w:tcBorders>
              <w:top w:val="nil"/>
              <w:left w:val="nil"/>
              <w:bottom w:val="nil"/>
              <w:right w:val="nil"/>
            </w:tcBorders>
            <w:shd w:val="clear" w:color="auto" w:fill="auto"/>
            <w:vAlign w:val="center"/>
            <w:hideMark/>
          </w:tcPr>
          <w:p w14:paraId="2AA7CAE4" w14:textId="77777777" w:rsidR="00B11D18" w:rsidRDefault="00B11D18" w:rsidP="00822CA9">
            <w:pPr>
              <w:spacing w:line="276" w:lineRule="auto"/>
              <w:jc w:val="center"/>
              <w:rPr>
                <w:color w:val="000000"/>
              </w:rPr>
            </w:pPr>
            <w:r>
              <w:rPr>
                <w:color w:val="000000"/>
              </w:rPr>
              <w:t>1096 ± 45</w:t>
            </w:r>
          </w:p>
        </w:tc>
      </w:tr>
      <w:tr w:rsidR="00B11D18" w14:paraId="600BDCA7" w14:textId="77777777" w:rsidTr="00A52D8B">
        <w:trPr>
          <w:trHeight w:val="454"/>
          <w:jc w:val="center"/>
        </w:trPr>
        <w:tc>
          <w:tcPr>
            <w:tcW w:w="2835" w:type="dxa"/>
            <w:tcBorders>
              <w:top w:val="nil"/>
              <w:left w:val="nil"/>
              <w:right w:val="nil"/>
            </w:tcBorders>
            <w:shd w:val="clear" w:color="auto" w:fill="auto"/>
            <w:vAlign w:val="center"/>
            <w:hideMark/>
          </w:tcPr>
          <w:p w14:paraId="70793328" w14:textId="77777777" w:rsidR="00B11D18" w:rsidRDefault="00B11D18" w:rsidP="00822CA9">
            <w:pPr>
              <w:spacing w:line="276" w:lineRule="auto"/>
              <w:jc w:val="center"/>
              <w:rPr>
                <w:color w:val="000000"/>
              </w:rPr>
            </w:pPr>
            <w:r>
              <w:rPr>
                <w:color w:val="000000"/>
              </w:rPr>
              <w:t>HT</w:t>
            </w:r>
          </w:p>
        </w:tc>
        <w:tc>
          <w:tcPr>
            <w:tcW w:w="2835" w:type="dxa"/>
            <w:tcBorders>
              <w:top w:val="nil"/>
              <w:left w:val="nil"/>
              <w:right w:val="nil"/>
            </w:tcBorders>
            <w:shd w:val="clear" w:color="auto" w:fill="auto"/>
            <w:vAlign w:val="center"/>
            <w:hideMark/>
          </w:tcPr>
          <w:p w14:paraId="74AC7A4C" w14:textId="58A40237" w:rsidR="00B11D18" w:rsidRPr="00733F3E" w:rsidRDefault="00733F3E" w:rsidP="00822CA9">
            <w:pPr>
              <w:spacing w:line="276" w:lineRule="auto"/>
              <w:jc w:val="center"/>
              <w:rPr>
                <w:color w:val="000000"/>
                <w:lang w:val="fr-FR"/>
              </w:rPr>
            </w:pPr>
            <w:r>
              <w:rPr>
                <w:color w:val="000000"/>
              </w:rPr>
              <w:t>14,</w:t>
            </w:r>
            <w:r w:rsidR="00B11D18">
              <w:rPr>
                <w:color w:val="000000"/>
              </w:rPr>
              <w:t>48</w:t>
            </w:r>
            <w:r>
              <w:rPr>
                <w:color w:val="000000"/>
              </w:rPr>
              <w:t xml:space="preserve"> </w:t>
            </w:r>
            <w:r>
              <w:rPr>
                <w:color w:val="000000"/>
                <w:lang w:val="en-US"/>
              </w:rPr>
              <w:t>± 0,2</w:t>
            </w:r>
          </w:p>
        </w:tc>
        <w:tc>
          <w:tcPr>
            <w:tcW w:w="2835" w:type="dxa"/>
            <w:tcBorders>
              <w:top w:val="nil"/>
              <w:left w:val="nil"/>
              <w:right w:val="nil"/>
            </w:tcBorders>
            <w:shd w:val="clear" w:color="auto" w:fill="auto"/>
            <w:vAlign w:val="center"/>
            <w:hideMark/>
          </w:tcPr>
          <w:p w14:paraId="17DCADB9" w14:textId="77777777" w:rsidR="00B11D18" w:rsidRDefault="00B11D18" w:rsidP="00822CA9">
            <w:pPr>
              <w:spacing w:line="276" w:lineRule="auto"/>
              <w:jc w:val="center"/>
              <w:rPr>
                <w:color w:val="000000"/>
              </w:rPr>
            </w:pPr>
            <w:r>
              <w:rPr>
                <w:color w:val="000000"/>
              </w:rPr>
              <w:t>1120 ± 20</w:t>
            </w:r>
          </w:p>
        </w:tc>
      </w:tr>
      <w:tr w:rsidR="00B11D18" w14:paraId="54693DB1" w14:textId="77777777" w:rsidTr="00A52D8B">
        <w:trPr>
          <w:trHeight w:val="454"/>
          <w:jc w:val="center"/>
        </w:trPr>
        <w:tc>
          <w:tcPr>
            <w:tcW w:w="2835" w:type="dxa"/>
            <w:tcBorders>
              <w:top w:val="nil"/>
              <w:left w:val="nil"/>
              <w:bottom w:val="single" w:sz="4" w:space="0" w:color="auto"/>
              <w:right w:val="nil"/>
            </w:tcBorders>
            <w:shd w:val="clear" w:color="auto" w:fill="auto"/>
            <w:vAlign w:val="center"/>
            <w:hideMark/>
          </w:tcPr>
          <w:p w14:paraId="421CE1DD" w14:textId="77777777" w:rsidR="00B11D18" w:rsidRDefault="00B11D18" w:rsidP="00822CA9">
            <w:pPr>
              <w:spacing w:line="276" w:lineRule="auto"/>
              <w:jc w:val="center"/>
              <w:rPr>
                <w:color w:val="000000"/>
              </w:rPr>
            </w:pPr>
            <w:r>
              <w:rPr>
                <w:color w:val="000000"/>
              </w:rPr>
              <w:t>HIP</w:t>
            </w:r>
          </w:p>
        </w:tc>
        <w:tc>
          <w:tcPr>
            <w:tcW w:w="2835" w:type="dxa"/>
            <w:tcBorders>
              <w:top w:val="nil"/>
              <w:left w:val="nil"/>
              <w:bottom w:val="single" w:sz="4" w:space="0" w:color="auto"/>
              <w:right w:val="nil"/>
            </w:tcBorders>
            <w:shd w:val="clear" w:color="auto" w:fill="auto"/>
            <w:vAlign w:val="center"/>
            <w:hideMark/>
          </w:tcPr>
          <w:p w14:paraId="6911A40A" w14:textId="7BF92F51" w:rsidR="00B11D18" w:rsidRPr="00733F3E" w:rsidRDefault="00733F3E" w:rsidP="00822CA9">
            <w:pPr>
              <w:spacing w:line="276" w:lineRule="auto"/>
              <w:jc w:val="center"/>
              <w:rPr>
                <w:color w:val="000000"/>
                <w:lang w:val="fr-FR"/>
              </w:rPr>
            </w:pPr>
            <w:r>
              <w:rPr>
                <w:color w:val="000000"/>
              </w:rPr>
              <w:t xml:space="preserve">14,77 </w:t>
            </w:r>
            <w:r w:rsidRPr="00733F3E">
              <w:rPr>
                <w:color w:val="000000"/>
                <w:lang w:val="en-US"/>
              </w:rPr>
              <w:t>± 0,1</w:t>
            </w:r>
          </w:p>
        </w:tc>
        <w:tc>
          <w:tcPr>
            <w:tcW w:w="2835" w:type="dxa"/>
            <w:tcBorders>
              <w:top w:val="nil"/>
              <w:left w:val="nil"/>
              <w:bottom w:val="single" w:sz="4" w:space="0" w:color="auto"/>
              <w:right w:val="nil"/>
            </w:tcBorders>
            <w:shd w:val="clear" w:color="auto" w:fill="auto"/>
            <w:vAlign w:val="center"/>
            <w:hideMark/>
          </w:tcPr>
          <w:p w14:paraId="64CEFBC8" w14:textId="77777777" w:rsidR="00B11D18" w:rsidRDefault="00B11D18" w:rsidP="00822CA9">
            <w:pPr>
              <w:spacing w:line="276" w:lineRule="auto"/>
              <w:jc w:val="center"/>
              <w:rPr>
                <w:color w:val="000000"/>
              </w:rPr>
            </w:pPr>
            <w:r>
              <w:rPr>
                <w:color w:val="000000"/>
              </w:rPr>
              <w:t>1152 ± 17</w:t>
            </w:r>
          </w:p>
        </w:tc>
      </w:tr>
    </w:tbl>
    <w:p w14:paraId="0E2B41F4" w14:textId="77777777" w:rsidR="0098261D" w:rsidRPr="006A7660" w:rsidRDefault="0098261D" w:rsidP="00822CA9">
      <w:pPr>
        <w:spacing w:after="160" w:line="276" w:lineRule="auto"/>
        <w:rPr>
          <w:lang w:val="en-US"/>
        </w:rPr>
      </w:pPr>
    </w:p>
    <w:p w14:paraId="5D7485DE" w14:textId="70FC6679" w:rsidR="00766735" w:rsidRPr="006A7660" w:rsidRDefault="0037690B" w:rsidP="00822CA9">
      <w:pPr>
        <w:spacing w:line="276" w:lineRule="auto"/>
        <w:rPr>
          <w:color w:val="000000"/>
          <w:lang w:val="en-US"/>
        </w:rPr>
      </w:pPr>
      <w:r>
        <w:rPr>
          <w:lang w:val="en-US"/>
        </w:rPr>
        <w:t>T</w:t>
      </w:r>
      <w:r w:rsidR="002A7FE0" w:rsidRPr="006A7660">
        <w:rPr>
          <w:lang w:val="en-US"/>
        </w:rPr>
        <w:t>he results of the hardness test</w:t>
      </w:r>
      <w:r w:rsidR="00B11D18">
        <w:rPr>
          <w:lang w:val="en-US"/>
        </w:rPr>
        <w:t xml:space="preserve"> and the bulk </w:t>
      </w:r>
      <w:r w:rsidR="009A5256">
        <w:rPr>
          <w:lang w:val="en-US"/>
        </w:rPr>
        <w:t>density</w:t>
      </w:r>
      <w:r w:rsidR="002A7FE0" w:rsidRPr="006A7660">
        <w:rPr>
          <w:lang w:val="en-US"/>
        </w:rPr>
        <w:t xml:space="preserve"> of the as-built and </w:t>
      </w:r>
      <w:r w:rsidR="009F42A9">
        <w:rPr>
          <w:lang w:val="en-US"/>
        </w:rPr>
        <w:t>heat-treated</w:t>
      </w:r>
      <w:r w:rsidR="009F42A9" w:rsidRPr="006A7660">
        <w:rPr>
          <w:lang w:val="en-US"/>
        </w:rPr>
        <w:t xml:space="preserve"> </w:t>
      </w:r>
      <w:r w:rsidR="002A7FE0" w:rsidRPr="006A7660">
        <w:rPr>
          <w:lang w:val="en-US"/>
        </w:rPr>
        <w:t xml:space="preserve">samples </w:t>
      </w:r>
      <w:r w:rsidR="0041279D" w:rsidRPr="006A7660">
        <w:rPr>
          <w:lang w:val="en-US"/>
        </w:rPr>
        <w:t xml:space="preserve">were </w:t>
      </w:r>
      <w:r w:rsidR="002A7FE0" w:rsidRPr="006A7660">
        <w:rPr>
          <w:lang w:val="en-US"/>
        </w:rPr>
        <w:t>comparable</w:t>
      </w:r>
      <w:r w:rsidR="009A5256">
        <w:rPr>
          <w:lang w:val="en-US"/>
        </w:rPr>
        <w:t xml:space="preserve"> to the sintered </w:t>
      </w:r>
      <w:r w:rsidR="000353C1">
        <w:rPr>
          <w:lang w:val="en-US"/>
        </w:rPr>
        <w:t>cermet</w:t>
      </w:r>
      <w:r w:rsidR="00365281">
        <w:rPr>
          <w:lang w:val="en-US"/>
        </w:rPr>
        <w:t xml:space="preserve"> (Table 4)</w:t>
      </w:r>
      <w:r w:rsidR="00FF2294">
        <w:rPr>
          <w:lang w:val="en-US"/>
        </w:rPr>
        <w:t xml:space="preserve">. </w:t>
      </w:r>
      <w:r w:rsidR="00E846B8">
        <w:rPr>
          <w:color w:val="000000"/>
          <w:lang w:val="en-US"/>
        </w:rPr>
        <w:t>This</w:t>
      </w:r>
      <w:r w:rsidR="00A85C52">
        <w:rPr>
          <w:color w:val="000000"/>
          <w:lang w:val="en-US"/>
        </w:rPr>
        <w:t xml:space="preserve"> confirmed the quality of the material produced by L-PBF </w:t>
      </w:r>
      <w:r w:rsidR="007A6D77">
        <w:rPr>
          <w:color w:val="000000"/>
          <w:lang w:val="en-US"/>
        </w:rPr>
        <w:t xml:space="preserve">is sufficiently high to provide </w:t>
      </w:r>
      <w:r w:rsidR="008614D8">
        <w:rPr>
          <w:color w:val="000000"/>
          <w:lang w:val="en-US"/>
        </w:rPr>
        <w:t>suitable</w:t>
      </w:r>
      <w:r w:rsidR="007A6D77">
        <w:rPr>
          <w:color w:val="000000"/>
          <w:lang w:val="en-US"/>
        </w:rPr>
        <w:t xml:space="preserve"> </w:t>
      </w:r>
      <w:r w:rsidR="008614D8">
        <w:rPr>
          <w:color w:val="000000"/>
          <w:lang w:val="en-US"/>
        </w:rPr>
        <w:t>applications</w:t>
      </w:r>
      <w:r w:rsidR="002824DE">
        <w:rPr>
          <w:color w:val="000000"/>
          <w:lang w:val="en-US"/>
        </w:rPr>
        <w:t xml:space="preserve"> </w:t>
      </w:r>
      <w:sdt>
        <w:sdtPr>
          <w:rPr>
            <w:color w:val="000000"/>
            <w:lang w:val="en-US"/>
          </w:rPr>
          <w:tag w:val="MENDELEY_CITATION_v3_eyJjaXRhdGlvbklEIjoiTUVOREVMRVlfQ0lUQVRJT05fNDNlZWVkNjQtNjllZS00ZDhmLWE1NTUtZDJlNDE1M2M2OWUwIiwicHJvcGVydGllcyI6eyJub3RlSW5kZXgiOjB9LCJpc0VkaXRlZCI6ZmFsc2UsIm1hbnVhbE92ZXJyaWRlIjp7ImlzTWFudWFsbHlPdmVycmlkZGVuIjpmYWxzZSwiY2l0ZXByb2NUZXh0IjoiWzExXSIsIm1hbnVhbE92ZXJyaWRlVGV4dCI6IiJ9LCJjaXRhdGlvbkl0ZW1zIjpbeyJpZCI6ImMzZTNmYzVkLWEzYTItMzQxNy1hY2E1LWRmMmFlNDQ2NzY0MyIsIml0ZW1EYXRhIjp7InR5cGUiOiJhcnRpY2xlLWpvdXJuYWwiLCJpZCI6ImMzZTNmYzVkLWEzYTItMzQxNy1hY2E1LWRmMmFlNDQ2NzY0MyIsInRpdGxlIjoiT24gdGhlIHRoZXJtYWwgY2hhcmFjdGVyaXphdGlvbiBvZiBhIEhQSFQgc2ludGVyZWQgV0MtMTUlIHd0IENvIGhhcmRtZXRhbCBhbGxveSIsImF1dGhvciI6W3siZmFtaWx5IjoiRmFyaWEiLCJnaXZlbiI6IlJvYmVydG8gVHJpbmRhZGUiLCJwYXJzZS1uYW1lcyI6ZmFsc2UsImRyb3BwaW5nLXBhcnRpY2xlIjoiIiwibm9uLWRyb3BwaW5nLXBhcnRpY2xlIjoiIn0seyJmYW1pbHkiOiJSb2RyaWd1ZXMiLCJnaXZlbiI6Ik3DoXJjaW8gRmVycmVpcmEiLCJwYXJzZS1uYW1lcyI6ZmFsc2UsImRyb3BwaW5nLXBhcnRpY2xlIjoiIiwibm9uLWRyb3BwaW5nLXBhcnRpY2xlIjoiIn0seyJmYW1pbHkiOiJBbmRyYWRlIEVzcXVlZiIsImdpdmVuIjoiSXNyYWVsIiwicGFyc2UtbmFtZXMiOmZhbHNlLCJkcm9wcGluZy1wYXJ0aWNsZSI6ImRlIiwibm9uLWRyb3BwaW5nLXBhcnRpY2xlIjoiIn0seyJmYW1pbHkiOiJWYXJnYXMiLCJnaXZlbiI6IkhlbGlvbiIsInBhcnNlLW5hbWVzIjpmYWxzZSwiZHJvcHBpbmctcGFydGljbGUiOiIiLCJub24tZHJvcHBpbmctcGFydGljbGUiOiIifSx7ImZhbWlseSI6IkZpbGd1ZWlyYSIsImdpdmVuIjoiTWFyY2VsbG8iLCJwYXJzZS1uYW1lcyI6ZmFsc2UsImRyb3BwaW5nLXBhcnRpY2xlIjoiIiwibm9uLWRyb3BwaW5nLXBhcnRpY2xlIjoiIn1dLCJjb250YWluZXItdGl0bGUiOiJJbnRlcm5hdGlvbmFsIEpvdXJuYWwgb2YgUmVmcmFjdG9yeSBNZXRhbHMgYW5kIEhhcmQgTWF0ZXJpYWxzIiwiY29udGFpbmVyLXRpdGxlLXNob3J0IjoiSW50IEogUmVmcmFjdCBNZXRhbHMgSGFyZCBNYXRlciIsIkRPSSI6IjEwLjEwMTYvai5panJtaG0uMjAwNC4xMS4wMDciLCJJU1NOIjoiMDI2MzQzNjgiLCJpc3N1ZWQiOnsiZGF0ZS1wYXJ0cyI6W1syMDA1XV19LCJwYWdlIjoiMTE1LTExOCIsImFic3RyYWN0IjoiSGFyZG1ldGFsIGlzIHVzdWFsbHkgcHJvY2Vzc2VkIGJ5IHRoZSBjb252ZW50aW9uYWwgcG93ZGVyIHRlY2hub2xvZ3kgdGVjaG5pcXVlczogbWl4IG9mIFdDICsgQ28gcG93ZGVycywgY29tcGFjdGluZywgYW5kIGxpcXVpZCBwaGFzZSBzaW50ZXJpbmcuIEEgbmV3IG1ldGhvZCB0byBwcm9jZXNzIGhhcmRtZXRhbCBwYXJ0cyBpcyBoZXJlYnkgZGVzY3JpYmVkLiBQYXJ0cyBvZiBXQy0xNSUgd3QgQ28gd2VyZSBwcm9jZXNzZWQgYnkgdXNpbmcgaGlnaCBwcmVzc3VyZSBoaWdoIHRlbXBlcmF0dXJlIHNpbnRlcmluZyAoSFBIVCkuIFRoZSBwcmVzc3VyZSBvZiA1IEdQYSwgdGVtcGVyYXR1cmUgb2YgMTM1MCDCsEMsIGFuZCB0aW1lIG9mIDIgbWluIG9mIHNpbnRlcmluZyB3YXMgdXNlZC4gUmVzdWx0cyBhcmUgc2hvd24gYXMgYSBmdW5jdGlvbiBvZiBtaWNyby1zdHJ1Y3R1cmUsIGRlbnNpZmljYXRpb24sIGFuZCBoYXJkbmVzcyBtZWFzdXJlbWVudHMuIFRoZSBvcGVuIHBob3RvYWNvdXN0aWMgY2VsbCB0ZWNobmlxdWUgKE9QQykgd2FzIGNhcnJpZWQgb3V0IGluIG9yZGVyIHRvIG1lYXN1cmUgdGhlIHRoZXJtYWwgZGlmZnVzaXZpdHkgb2YgdGhlIGhhcmRtZXRhbC4gSW4gYWRkaXRpb24sIGhlYXQgY2FwYWNpdHkgd2FzIGNvbnNpZGVyZWQgYW5kIHRoZSB0aGVybWFsIGNvbmR1Y3Rpdml0eSBjYWxjdWxhdGVkLiBSZXN1bHRzIG1hdGNoZWQgd2l0aCB0aGUgdmFsdWVzIG9mIHRoZSBsaXRlcmF0dXJlIHdoZXJlIG90aGVyIHBob3RvYWNvdXN0aWMgdGVjaG5pcXVlcyBoYXZlIGJlZW4gZW1wbG95ZWQuIMKpIDIwMDUgRWxzZXZpZXIgTHRkLiBBbGwgcmlnaHRzIHJlc2VydmVkLiIsImlzc3VlIjoiMiIsInZvbHVtZSI6IjIzIn0sImlzVGVtcG9yYXJ5IjpmYWxzZX1dfQ=="/>
          <w:id w:val="751863810"/>
          <w:placeholder>
            <w:docPart w:val="DefaultPlaceholder_-1854013440"/>
          </w:placeholder>
        </w:sdtPr>
        <w:sdtEndPr/>
        <w:sdtContent>
          <w:r w:rsidR="00664AB8" w:rsidRPr="00664AB8">
            <w:rPr>
              <w:color w:val="000000"/>
              <w:lang w:val="en-US"/>
            </w:rPr>
            <w:t>[11]</w:t>
          </w:r>
        </w:sdtContent>
      </w:sdt>
      <w:r w:rsidR="008614D8">
        <w:rPr>
          <w:color w:val="000000"/>
          <w:lang w:val="en-US"/>
        </w:rPr>
        <w:t>.</w:t>
      </w:r>
    </w:p>
    <w:p w14:paraId="6836BE3E" w14:textId="77777777" w:rsidR="007A77A4" w:rsidRDefault="007A77A4" w:rsidP="00822CA9">
      <w:pPr>
        <w:spacing w:after="160" w:line="276" w:lineRule="auto"/>
        <w:jc w:val="left"/>
        <w:rPr>
          <w:b/>
          <w:bCs/>
          <w:kern w:val="32"/>
          <w:szCs w:val="32"/>
          <w:lang w:val="en-US"/>
        </w:rPr>
      </w:pPr>
      <w:r>
        <w:rPr>
          <w:lang w:val="en-US"/>
        </w:rPr>
        <w:br w:type="page"/>
      </w:r>
    </w:p>
    <w:p w14:paraId="5A406FDC" w14:textId="32E72301" w:rsidR="0098261D" w:rsidRPr="006A7660" w:rsidRDefault="002A7FE0" w:rsidP="00822CA9">
      <w:pPr>
        <w:pStyle w:val="Titre1"/>
        <w:numPr>
          <w:ilvl w:val="0"/>
          <w:numId w:val="1"/>
        </w:numPr>
        <w:spacing w:line="276" w:lineRule="auto"/>
        <w:rPr>
          <w:b w:val="0"/>
          <w:lang w:val="en-US"/>
        </w:rPr>
      </w:pPr>
      <w:r w:rsidRPr="006A7660">
        <w:rPr>
          <w:lang w:val="en-US"/>
        </w:rPr>
        <w:lastRenderedPageBreak/>
        <w:t>Conclusion</w:t>
      </w:r>
    </w:p>
    <w:p w14:paraId="75103F6F" w14:textId="44177147" w:rsidR="0098261D" w:rsidRPr="006A7660" w:rsidRDefault="00486085" w:rsidP="00822CA9">
      <w:pPr>
        <w:spacing w:line="276" w:lineRule="auto"/>
        <w:rPr>
          <w:lang w:val="en-US"/>
        </w:rPr>
      </w:pPr>
      <w:r w:rsidRPr="006A7660">
        <w:rPr>
          <w:lang w:val="en-US"/>
        </w:rPr>
        <w:t xml:space="preserve">The feasibility of using </w:t>
      </w:r>
      <w:r w:rsidR="002A7FE0" w:rsidRPr="006A7660">
        <w:rPr>
          <w:lang w:val="en-US"/>
        </w:rPr>
        <w:t>L-PBF additive manufacturing</w:t>
      </w:r>
      <w:r w:rsidRPr="006A7660">
        <w:rPr>
          <w:lang w:val="en-US"/>
        </w:rPr>
        <w:t xml:space="preserve"> without a preheated plate to generate dense cermet samples from</w:t>
      </w:r>
      <w:r w:rsidR="002A7FE0" w:rsidRPr="006A7660">
        <w:rPr>
          <w:lang w:val="en-US"/>
        </w:rPr>
        <w:t xml:space="preserve"> WC-17Co was successfully </w:t>
      </w:r>
      <w:r w:rsidRPr="006A7660">
        <w:rPr>
          <w:lang w:val="en-US"/>
        </w:rPr>
        <w:t>assessed</w:t>
      </w:r>
      <w:r w:rsidR="002A7FE0" w:rsidRPr="006A7660">
        <w:rPr>
          <w:lang w:val="en-US"/>
        </w:rPr>
        <w:t xml:space="preserve">. The results </w:t>
      </w:r>
      <w:r w:rsidR="0041279D" w:rsidRPr="006A7660">
        <w:rPr>
          <w:lang w:val="en-US"/>
        </w:rPr>
        <w:t xml:space="preserve">can </w:t>
      </w:r>
      <w:r w:rsidR="002A7FE0" w:rsidRPr="006A7660">
        <w:rPr>
          <w:lang w:val="en-US"/>
        </w:rPr>
        <w:t>be summarized as follows:</w:t>
      </w:r>
    </w:p>
    <w:p w14:paraId="1C51E04D" w14:textId="77777777" w:rsidR="000D7552" w:rsidRDefault="002A7FE0" w:rsidP="00822CA9">
      <w:pPr>
        <w:pStyle w:val="Paragraphedeliste"/>
        <w:numPr>
          <w:ilvl w:val="0"/>
          <w:numId w:val="14"/>
        </w:numPr>
        <w:spacing w:line="276" w:lineRule="auto"/>
        <w:ind w:left="426" w:hanging="426"/>
        <w:rPr>
          <w:lang w:val="en-US"/>
        </w:rPr>
      </w:pPr>
      <w:r w:rsidRPr="006A7660">
        <w:rPr>
          <w:lang w:val="en-US"/>
        </w:rPr>
        <w:t>The manufactur</w:t>
      </w:r>
      <w:r w:rsidR="00486085" w:rsidRPr="006A7660">
        <w:rPr>
          <w:lang w:val="en-US"/>
        </w:rPr>
        <w:t>e of</w:t>
      </w:r>
      <w:r w:rsidRPr="006A7660">
        <w:rPr>
          <w:lang w:val="en-US"/>
        </w:rPr>
        <w:t xml:space="preserve"> dense WC-17Co part</w:t>
      </w:r>
      <w:r w:rsidR="00486085" w:rsidRPr="006A7660">
        <w:rPr>
          <w:lang w:val="en-US"/>
        </w:rPr>
        <w:t>s</w:t>
      </w:r>
      <w:r w:rsidRPr="006A7660">
        <w:rPr>
          <w:lang w:val="en-US"/>
        </w:rPr>
        <w:t xml:space="preserve"> </w:t>
      </w:r>
      <w:r w:rsidR="00486085" w:rsidRPr="006A7660">
        <w:rPr>
          <w:lang w:val="en-US"/>
        </w:rPr>
        <w:t>using</w:t>
      </w:r>
      <w:r w:rsidRPr="006A7660">
        <w:rPr>
          <w:lang w:val="en-US"/>
        </w:rPr>
        <w:t xml:space="preserve"> L-PBF without </w:t>
      </w:r>
      <w:r w:rsidR="00731F92">
        <w:rPr>
          <w:lang w:val="en-US"/>
        </w:rPr>
        <w:t>preheated plate</w:t>
      </w:r>
      <w:r w:rsidRPr="006A7660">
        <w:rPr>
          <w:lang w:val="en-US"/>
        </w:rPr>
        <w:t xml:space="preserve"> </w:t>
      </w:r>
      <w:r w:rsidR="00731F92">
        <w:rPr>
          <w:lang w:val="en-US"/>
        </w:rPr>
        <w:t>i</w:t>
      </w:r>
      <w:r w:rsidRPr="006A7660">
        <w:rPr>
          <w:lang w:val="en-US"/>
        </w:rPr>
        <w:t xml:space="preserve">s </w:t>
      </w:r>
      <w:r w:rsidR="00731F92">
        <w:rPr>
          <w:lang w:val="en-US"/>
        </w:rPr>
        <w:t>possible</w:t>
      </w:r>
      <w:r w:rsidRPr="006A7660">
        <w:rPr>
          <w:lang w:val="en-US"/>
        </w:rPr>
        <w:t xml:space="preserve">. </w:t>
      </w:r>
    </w:p>
    <w:p w14:paraId="0B5E707A" w14:textId="7AC2AAB0" w:rsidR="0098261D" w:rsidRPr="006A7660" w:rsidRDefault="002A7FE0" w:rsidP="00822CA9">
      <w:pPr>
        <w:pStyle w:val="Paragraphedeliste"/>
        <w:numPr>
          <w:ilvl w:val="0"/>
          <w:numId w:val="14"/>
        </w:numPr>
        <w:spacing w:line="276" w:lineRule="auto"/>
        <w:ind w:left="426" w:hanging="426"/>
        <w:rPr>
          <w:lang w:val="en-US"/>
        </w:rPr>
      </w:pPr>
      <w:r w:rsidRPr="006A7660">
        <w:rPr>
          <w:lang w:val="en-US"/>
        </w:rPr>
        <w:t>Samples with the lowest porosity (1.41%) and</w:t>
      </w:r>
      <w:r w:rsidR="00BD395A" w:rsidRPr="006A7660">
        <w:rPr>
          <w:lang w:val="en-US"/>
        </w:rPr>
        <w:t xml:space="preserve"> </w:t>
      </w:r>
      <w:r w:rsidRPr="006A7660">
        <w:rPr>
          <w:lang w:val="en-US"/>
        </w:rPr>
        <w:t xml:space="preserve">highest integrity were obtained using a volume energy density </w:t>
      </w:r>
      <w:r w:rsidR="0041279D" w:rsidRPr="006A7660">
        <w:rPr>
          <w:lang w:val="en-US"/>
        </w:rPr>
        <w:t xml:space="preserve">of </w:t>
      </w:r>
      <w:r w:rsidRPr="006A7660">
        <w:rPr>
          <w:lang w:val="en-US"/>
        </w:rPr>
        <w:t>602 J/mm</w:t>
      </w:r>
      <w:r w:rsidRPr="006A7660">
        <w:rPr>
          <w:vertAlign w:val="superscript"/>
          <w:lang w:val="en-US"/>
        </w:rPr>
        <w:t>3</w:t>
      </w:r>
      <w:r w:rsidRPr="006A7660">
        <w:rPr>
          <w:lang w:val="en-US"/>
        </w:rPr>
        <w:t xml:space="preserve"> </w:t>
      </w:r>
      <w:r w:rsidR="0041279D" w:rsidRPr="006A7660">
        <w:rPr>
          <w:lang w:val="en-US"/>
        </w:rPr>
        <w:t>and a</w:t>
      </w:r>
      <w:r w:rsidRPr="006A7660">
        <w:rPr>
          <w:lang w:val="en-US"/>
        </w:rPr>
        <w:t xml:space="preserve"> laser beam power of 130 W. </w:t>
      </w:r>
      <w:r w:rsidR="0041279D" w:rsidRPr="006A7660">
        <w:rPr>
          <w:lang w:val="en-US"/>
        </w:rPr>
        <w:t xml:space="preserve">The as-built samples contained </w:t>
      </w:r>
      <w:r w:rsidR="00486085" w:rsidRPr="006A7660">
        <w:rPr>
          <w:lang w:val="en-US"/>
        </w:rPr>
        <w:t>the</w:t>
      </w:r>
      <w:r w:rsidR="0041279D" w:rsidRPr="006A7660">
        <w:rPr>
          <w:lang w:val="en-US"/>
        </w:rPr>
        <w:t xml:space="preserve"> brittle W</w:t>
      </w:r>
      <w:r w:rsidR="0041279D" w:rsidRPr="006A7660">
        <w:rPr>
          <w:vertAlign w:val="subscript"/>
          <w:lang w:val="en-US"/>
        </w:rPr>
        <w:t>2</w:t>
      </w:r>
      <w:r w:rsidR="0041279D" w:rsidRPr="006A7660">
        <w:rPr>
          <w:lang w:val="en-US"/>
        </w:rPr>
        <w:t xml:space="preserve">C phase and </w:t>
      </w:r>
      <w:r w:rsidRPr="006A7660">
        <w:rPr>
          <w:lang w:val="en-US"/>
        </w:rPr>
        <w:t>s</w:t>
      </w:r>
      <w:r w:rsidR="00BD395A" w:rsidRPr="006A7660">
        <w:rPr>
          <w:lang w:val="en-US"/>
        </w:rPr>
        <w:t>o</w:t>
      </w:r>
      <w:r w:rsidRPr="006A7660">
        <w:rPr>
          <w:lang w:val="en-US"/>
        </w:rPr>
        <w:t>me small-scale pores and cracks.</w:t>
      </w:r>
    </w:p>
    <w:p w14:paraId="410DA235" w14:textId="0956323B" w:rsidR="0098261D" w:rsidRPr="006A7660" w:rsidRDefault="002A7FE0" w:rsidP="00822CA9">
      <w:pPr>
        <w:pStyle w:val="Paragraphedeliste"/>
        <w:numPr>
          <w:ilvl w:val="0"/>
          <w:numId w:val="14"/>
        </w:numPr>
        <w:spacing w:line="276" w:lineRule="auto"/>
        <w:ind w:left="426" w:hanging="426"/>
        <w:rPr>
          <w:lang w:val="en-US"/>
        </w:rPr>
      </w:pPr>
      <w:r w:rsidRPr="006A7660">
        <w:rPr>
          <w:lang w:val="en-US"/>
        </w:rPr>
        <w:t xml:space="preserve">The </w:t>
      </w:r>
      <w:r w:rsidR="00486085" w:rsidRPr="006A7660">
        <w:rPr>
          <w:lang w:val="en-US"/>
        </w:rPr>
        <w:t xml:space="preserve">sample </w:t>
      </w:r>
      <w:r w:rsidRPr="006A7660">
        <w:rPr>
          <w:lang w:val="en-US"/>
        </w:rPr>
        <w:t xml:space="preserve">structure, density, and hardness can be significantly improved </w:t>
      </w:r>
      <w:r w:rsidR="00486085" w:rsidRPr="006A7660">
        <w:rPr>
          <w:lang w:val="en-US"/>
        </w:rPr>
        <w:t>through</w:t>
      </w:r>
      <w:r w:rsidRPr="006A7660">
        <w:rPr>
          <w:lang w:val="en-US"/>
        </w:rPr>
        <w:t xml:space="preserve"> capsule-free </w:t>
      </w:r>
      <w:r w:rsidR="002D0672" w:rsidRPr="006A7660">
        <w:rPr>
          <w:lang w:val="en-US"/>
        </w:rPr>
        <w:t>HIP</w:t>
      </w:r>
      <w:r w:rsidR="005436FA" w:rsidRPr="006A7660">
        <w:rPr>
          <w:lang w:val="en-US"/>
        </w:rPr>
        <w:t>,</w:t>
      </w:r>
      <w:r w:rsidR="00486085" w:rsidRPr="006A7660">
        <w:rPr>
          <w:lang w:val="en-US"/>
        </w:rPr>
        <w:t xml:space="preserve"> resulting in</w:t>
      </w:r>
      <w:r w:rsidRPr="006A7660">
        <w:rPr>
          <w:lang w:val="en-US"/>
        </w:rPr>
        <w:t xml:space="preserve"> </w:t>
      </w:r>
      <w:r w:rsidR="00486085" w:rsidRPr="006A7660">
        <w:rPr>
          <w:lang w:val="en-US"/>
        </w:rPr>
        <w:t xml:space="preserve">close-to-zero </w:t>
      </w:r>
      <w:r w:rsidRPr="006A7660">
        <w:rPr>
          <w:lang w:val="en-US"/>
        </w:rPr>
        <w:t>porosit</w:t>
      </w:r>
      <w:r w:rsidR="00486085" w:rsidRPr="006A7660">
        <w:rPr>
          <w:lang w:val="en-US"/>
        </w:rPr>
        <w:t>y</w:t>
      </w:r>
      <w:r w:rsidRPr="006A7660">
        <w:rPr>
          <w:lang w:val="en-US"/>
        </w:rPr>
        <w:t xml:space="preserve">. </w:t>
      </w:r>
      <w:r w:rsidR="00873778" w:rsidRPr="006A7660">
        <w:rPr>
          <w:lang w:val="en-US"/>
        </w:rPr>
        <w:t>H</w:t>
      </w:r>
      <w:r w:rsidRPr="006A7660">
        <w:rPr>
          <w:lang w:val="en-US"/>
        </w:rPr>
        <w:t>eat treatment performed at normal pressure eliminate</w:t>
      </w:r>
      <w:r w:rsidR="000D7552">
        <w:rPr>
          <w:lang w:val="en-US"/>
        </w:rPr>
        <w:t>d</w:t>
      </w:r>
      <w:r w:rsidRPr="006A7660">
        <w:rPr>
          <w:lang w:val="en-US"/>
        </w:rPr>
        <w:t xml:space="preserve"> </w:t>
      </w:r>
      <w:r w:rsidR="005436FA" w:rsidRPr="006A7660">
        <w:rPr>
          <w:lang w:val="en-US"/>
        </w:rPr>
        <w:t>short</w:t>
      </w:r>
      <w:r w:rsidRPr="006A7660">
        <w:rPr>
          <w:lang w:val="en-US"/>
        </w:rPr>
        <w:t xml:space="preserve"> cracks</w:t>
      </w:r>
      <w:r w:rsidR="00E44797">
        <w:rPr>
          <w:lang w:val="en-US"/>
        </w:rPr>
        <w:t xml:space="preserve"> and </w:t>
      </w:r>
      <w:r w:rsidR="00E44797" w:rsidRPr="006A7660">
        <w:rPr>
          <w:lang w:val="en-US"/>
        </w:rPr>
        <w:t>the small-scale porosity</w:t>
      </w:r>
      <w:r w:rsidRPr="006A7660">
        <w:rPr>
          <w:lang w:val="en-US"/>
        </w:rPr>
        <w:t xml:space="preserve"> and </w:t>
      </w:r>
      <w:r w:rsidR="00486085" w:rsidRPr="006A7660">
        <w:rPr>
          <w:lang w:val="en-US"/>
        </w:rPr>
        <w:t>enhance</w:t>
      </w:r>
      <w:r w:rsidR="000D7552">
        <w:rPr>
          <w:lang w:val="en-US"/>
        </w:rPr>
        <w:t>d</w:t>
      </w:r>
      <w:r w:rsidR="00486085" w:rsidRPr="006A7660">
        <w:rPr>
          <w:lang w:val="en-US"/>
        </w:rPr>
        <w:t xml:space="preserve"> </w:t>
      </w:r>
      <w:r w:rsidRPr="006A7660">
        <w:rPr>
          <w:lang w:val="en-US"/>
        </w:rPr>
        <w:t>the material hardness</w:t>
      </w:r>
      <w:r w:rsidR="00E44797">
        <w:rPr>
          <w:lang w:val="en-US"/>
        </w:rPr>
        <w:t>.</w:t>
      </w:r>
      <w:r w:rsidRPr="006A7660">
        <w:rPr>
          <w:lang w:val="en-US"/>
        </w:rPr>
        <w:t xml:space="preserve"> </w:t>
      </w:r>
    </w:p>
    <w:p w14:paraId="43149356" w14:textId="791AD8A9" w:rsidR="0098261D" w:rsidRPr="006A7660" w:rsidRDefault="002A7FE0" w:rsidP="00822CA9">
      <w:pPr>
        <w:pStyle w:val="Paragraphedeliste"/>
        <w:numPr>
          <w:ilvl w:val="0"/>
          <w:numId w:val="14"/>
        </w:numPr>
        <w:spacing w:line="276" w:lineRule="auto"/>
        <w:ind w:left="426" w:hanging="426"/>
        <w:rPr>
          <w:lang w:val="en-US"/>
        </w:rPr>
      </w:pPr>
      <w:r w:rsidRPr="006A7660">
        <w:rPr>
          <w:lang w:val="en-US"/>
        </w:rPr>
        <w:t xml:space="preserve">Both post-treatment </w:t>
      </w:r>
      <w:r w:rsidR="00486085" w:rsidRPr="006A7660">
        <w:rPr>
          <w:lang w:val="en-US"/>
        </w:rPr>
        <w:t xml:space="preserve">types </w:t>
      </w:r>
      <w:r w:rsidRPr="006A7660">
        <w:rPr>
          <w:lang w:val="en-US"/>
        </w:rPr>
        <w:t>(</w:t>
      </w:r>
      <w:r w:rsidR="0041279D" w:rsidRPr="006A7660">
        <w:rPr>
          <w:lang w:val="en-US"/>
        </w:rPr>
        <w:t xml:space="preserve">at atmospheric pressure </w:t>
      </w:r>
      <w:r w:rsidRPr="006A7660">
        <w:rPr>
          <w:lang w:val="en-US"/>
        </w:rPr>
        <w:t xml:space="preserve">and HIP) allowed the dissolution </w:t>
      </w:r>
      <w:r w:rsidR="005436FA" w:rsidRPr="006A7660">
        <w:rPr>
          <w:lang w:val="en-US"/>
        </w:rPr>
        <w:t>of the</w:t>
      </w:r>
      <w:r w:rsidRPr="006A7660">
        <w:rPr>
          <w:lang w:val="en-US"/>
        </w:rPr>
        <w:t xml:space="preserve"> undesirable brittle W</w:t>
      </w:r>
      <w:r w:rsidRPr="006A7660">
        <w:rPr>
          <w:vertAlign w:val="subscript"/>
          <w:lang w:val="en-US"/>
        </w:rPr>
        <w:t>2</w:t>
      </w:r>
      <w:r w:rsidRPr="006A7660">
        <w:rPr>
          <w:lang w:val="en-US"/>
        </w:rPr>
        <w:t>C</w:t>
      </w:r>
      <w:r w:rsidR="005436FA" w:rsidRPr="006A7660">
        <w:rPr>
          <w:lang w:val="en-US"/>
        </w:rPr>
        <w:t xml:space="preserve"> phase</w:t>
      </w:r>
      <w:r w:rsidRPr="006A7660">
        <w:rPr>
          <w:lang w:val="en-US"/>
        </w:rPr>
        <w:t xml:space="preserve">. </w:t>
      </w:r>
      <w:r w:rsidR="0041279D" w:rsidRPr="006A7660">
        <w:rPr>
          <w:lang w:val="en-US"/>
        </w:rPr>
        <w:t>O</w:t>
      </w:r>
      <w:r w:rsidRPr="006A7660">
        <w:rPr>
          <w:lang w:val="en-US"/>
        </w:rPr>
        <w:t>ther complex carbide</w:t>
      </w:r>
      <w:r w:rsidR="0041279D" w:rsidRPr="006A7660">
        <w:rPr>
          <w:lang w:val="en-US"/>
        </w:rPr>
        <w:t>s</w:t>
      </w:r>
      <w:r w:rsidR="00486085" w:rsidRPr="006A7660">
        <w:rPr>
          <w:lang w:val="en-US"/>
        </w:rPr>
        <w:t>,</w:t>
      </w:r>
      <w:r w:rsidRPr="006A7660">
        <w:rPr>
          <w:lang w:val="en-US"/>
        </w:rPr>
        <w:t xml:space="preserve"> such as Co</w:t>
      </w:r>
      <w:r w:rsidRPr="006A7660">
        <w:rPr>
          <w:vertAlign w:val="subscript"/>
          <w:lang w:val="en-US"/>
        </w:rPr>
        <w:t>3</w:t>
      </w:r>
      <w:r w:rsidRPr="006A7660">
        <w:rPr>
          <w:lang w:val="en-US"/>
        </w:rPr>
        <w:t>W</w:t>
      </w:r>
      <w:r w:rsidRPr="006A7660">
        <w:rPr>
          <w:vertAlign w:val="subscript"/>
          <w:lang w:val="en-US"/>
        </w:rPr>
        <w:t>3</w:t>
      </w:r>
      <w:r w:rsidRPr="006A7660">
        <w:rPr>
          <w:lang w:val="en-US"/>
        </w:rPr>
        <w:t>C, Co</w:t>
      </w:r>
      <w:r w:rsidRPr="006A7660">
        <w:rPr>
          <w:vertAlign w:val="subscript"/>
          <w:lang w:val="en-US"/>
        </w:rPr>
        <w:t>3</w:t>
      </w:r>
      <w:r w:rsidRPr="006A7660">
        <w:rPr>
          <w:lang w:val="en-US"/>
        </w:rPr>
        <w:t>W</w:t>
      </w:r>
      <w:r w:rsidRPr="006A7660">
        <w:rPr>
          <w:vertAlign w:val="subscript"/>
          <w:lang w:val="en-US"/>
        </w:rPr>
        <w:t>9</w:t>
      </w:r>
      <w:r w:rsidRPr="006A7660">
        <w:rPr>
          <w:lang w:val="en-US"/>
        </w:rPr>
        <w:t>C</w:t>
      </w:r>
      <w:r w:rsidRPr="006A7660">
        <w:rPr>
          <w:vertAlign w:val="subscript"/>
          <w:lang w:val="en-US"/>
        </w:rPr>
        <w:t>4</w:t>
      </w:r>
      <w:r w:rsidRPr="006A7660">
        <w:rPr>
          <w:lang w:val="en-US"/>
        </w:rPr>
        <w:t>, and Co</w:t>
      </w:r>
      <w:r w:rsidRPr="006A7660">
        <w:rPr>
          <w:vertAlign w:val="subscript"/>
          <w:lang w:val="en-US"/>
        </w:rPr>
        <w:t>6</w:t>
      </w:r>
      <w:r w:rsidRPr="006A7660">
        <w:rPr>
          <w:lang w:val="en-US"/>
        </w:rPr>
        <w:t>W</w:t>
      </w:r>
      <w:r w:rsidRPr="006A7660">
        <w:rPr>
          <w:vertAlign w:val="subscript"/>
          <w:lang w:val="en-US"/>
        </w:rPr>
        <w:t>6</w:t>
      </w:r>
      <w:r w:rsidRPr="006A7660">
        <w:rPr>
          <w:lang w:val="en-US"/>
        </w:rPr>
        <w:t>C, observed in</w:t>
      </w:r>
      <w:r w:rsidR="002D43A3" w:rsidRPr="006A7660">
        <w:rPr>
          <w:lang w:val="en-US"/>
        </w:rPr>
        <w:t xml:space="preserve"> the</w:t>
      </w:r>
      <w:r w:rsidRPr="006A7660">
        <w:rPr>
          <w:lang w:val="en-US"/>
        </w:rPr>
        <w:t xml:space="preserve"> as-built</w:t>
      </w:r>
      <w:r w:rsidR="0041279D" w:rsidRPr="006A7660">
        <w:rPr>
          <w:lang w:val="en-US"/>
        </w:rPr>
        <w:t xml:space="preserve"> samples </w:t>
      </w:r>
      <w:r w:rsidR="00486085" w:rsidRPr="006A7660">
        <w:rPr>
          <w:lang w:val="en-US"/>
        </w:rPr>
        <w:t>were also present</w:t>
      </w:r>
      <w:r w:rsidR="0041279D" w:rsidRPr="006A7660">
        <w:rPr>
          <w:lang w:val="en-US"/>
        </w:rPr>
        <w:t xml:space="preserve"> after simple</w:t>
      </w:r>
      <w:r w:rsidRPr="006A7660">
        <w:rPr>
          <w:lang w:val="en-US"/>
        </w:rPr>
        <w:t xml:space="preserve"> heat treatment</w:t>
      </w:r>
      <w:r w:rsidR="0041279D" w:rsidRPr="006A7660">
        <w:rPr>
          <w:lang w:val="en-US"/>
        </w:rPr>
        <w:t xml:space="preserve"> or</w:t>
      </w:r>
      <w:r w:rsidR="00CF2FC3">
        <w:rPr>
          <w:lang w:val="en-US"/>
        </w:rPr>
        <w:t> </w:t>
      </w:r>
      <w:r w:rsidRPr="006A7660">
        <w:rPr>
          <w:lang w:val="en-US"/>
        </w:rPr>
        <w:t>HIP.</w:t>
      </w:r>
    </w:p>
    <w:p w14:paraId="07651A0B" w14:textId="5CC8426F" w:rsidR="0098261D" w:rsidRPr="006A7660" w:rsidRDefault="002A7FE0" w:rsidP="00822CA9">
      <w:pPr>
        <w:pStyle w:val="Paragraphedeliste"/>
        <w:numPr>
          <w:ilvl w:val="0"/>
          <w:numId w:val="14"/>
        </w:numPr>
        <w:spacing w:line="276" w:lineRule="auto"/>
        <w:ind w:left="426" w:hanging="426"/>
        <w:rPr>
          <w:lang w:val="en-US"/>
        </w:rPr>
      </w:pPr>
      <w:r w:rsidRPr="006A7660">
        <w:rPr>
          <w:lang w:val="en-US"/>
        </w:rPr>
        <w:t xml:space="preserve">The </w:t>
      </w:r>
      <w:r w:rsidR="00992F37" w:rsidRPr="006A7660">
        <w:rPr>
          <w:lang w:val="en-US"/>
        </w:rPr>
        <w:t>macrohardness</w:t>
      </w:r>
      <w:r w:rsidRPr="006A7660">
        <w:rPr>
          <w:lang w:val="en-US"/>
        </w:rPr>
        <w:t xml:space="preserve"> of the L-PBF-manufactured WC-17Co parts </w:t>
      </w:r>
      <w:r w:rsidR="00C13E5C">
        <w:rPr>
          <w:lang w:val="en-US"/>
        </w:rPr>
        <w:t>are</w:t>
      </w:r>
      <w:r w:rsidRPr="006A7660">
        <w:rPr>
          <w:lang w:val="en-US"/>
        </w:rPr>
        <w:t xml:space="preserve"> </w:t>
      </w:r>
      <w:r w:rsidR="000D7552">
        <w:rPr>
          <w:lang w:val="en-US"/>
        </w:rPr>
        <w:t>very close</w:t>
      </w:r>
      <w:r w:rsidRPr="006A7660">
        <w:rPr>
          <w:lang w:val="en-US"/>
        </w:rPr>
        <w:t xml:space="preserve"> to</w:t>
      </w:r>
      <w:r w:rsidR="00D969EA">
        <w:rPr>
          <w:lang w:val="en-US"/>
        </w:rPr>
        <w:t xml:space="preserve"> the</w:t>
      </w:r>
      <w:r w:rsidRPr="006A7660">
        <w:rPr>
          <w:lang w:val="en-US"/>
        </w:rPr>
        <w:t xml:space="preserve"> values </w:t>
      </w:r>
      <w:r w:rsidR="000D7552">
        <w:rPr>
          <w:lang w:val="en-US"/>
        </w:rPr>
        <w:t>characterizing</w:t>
      </w:r>
      <w:r w:rsidRPr="006A7660">
        <w:rPr>
          <w:lang w:val="en-US"/>
        </w:rPr>
        <w:t xml:space="preserve"> </w:t>
      </w:r>
      <w:r w:rsidR="002D0672" w:rsidRPr="006A7660">
        <w:rPr>
          <w:lang w:val="en-US"/>
        </w:rPr>
        <w:t xml:space="preserve">sintered </w:t>
      </w:r>
      <w:r w:rsidRPr="006A7660">
        <w:rPr>
          <w:lang w:val="en-US"/>
        </w:rPr>
        <w:t xml:space="preserve">reference samples. </w:t>
      </w:r>
    </w:p>
    <w:p w14:paraId="34570C77" w14:textId="25371A93" w:rsidR="008F5A15" w:rsidRPr="009642AA" w:rsidRDefault="002A7FE0" w:rsidP="00822CA9">
      <w:pPr>
        <w:pStyle w:val="Paragraphedeliste"/>
        <w:numPr>
          <w:ilvl w:val="0"/>
          <w:numId w:val="14"/>
        </w:numPr>
        <w:spacing w:line="276" w:lineRule="auto"/>
        <w:ind w:left="426" w:hanging="426"/>
        <w:rPr>
          <w:lang w:val="en-US"/>
        </w:rPr>
      </w:pPr>
      <w:r w:rsidRPr="006A7660">
        <w:rPr>
          <w:lang w:val="en-US"/>
        </w:rPr>
        <w:t xml:space="preserve">The L-PBF parameters defined in this study </w:t>
      </w:r>
      <w:r w:rsidR="002D0672" w:rsidRPr="006A7660">
        <w:rPr>
          <w:lang w:val="en-US"/>
        </w:rPr>
        <w:t>can potentially be</w:t>
      </w:r>
      <w:r w:rsidRPr="006A7660">
        <w:rPr>
          <w:lang w:val="en-US"/>
        </w:rPr>
        <w:t xml:space="preserve"> applied </w:t>
      </w:r>
      <w:r w:rsidR="002D0672" w:rsidRPr="006A7660">
        <w:rPr>
          <w:lang w:val="en-US"/>
        </w:rPr>
        <w:t>in the</w:t>
      </w:r>
      <w:r w:rsidRPr="006A7660">
        <w:rPr>
          <w:lang w:val="en-US"/>
        </w:rPr>
        <w:t xml:space="preserve"> manufacture </w:t>
      </w:r>
      <w:r w:rsidR="002D0672" w:rsidRPr="006A7660">
        <w:rPr>
          <w:lang w:val="en-US"/>
        </w:rPr>
        <w:t xml:space="preserve">of </w:t>
      </w:r>
      <w:r w:rsidRPr="006A7660">
        <w:rPr>
          <w:lang w:val="en-US"/>
        </w:rPr>
        <w:t xml:space="preserve">complex-shaped parts </w:t>
      </w:r>
      <w:r w:rsidR="002D0672" w:rsidRPr="006A7660">
        <w:rPr>
          <w:lang w:val="en-US"/>
        </w:rPr>
        <w:t>of</w:t>
      </w:r>
      <w:r w:rsidRPr="006A7660">
        <w:rPr>
          <w:lang w:val="en-US"/>
        </w:rPr>
        <w:t xml:space="preserve"> acceptable density and integrity without frag</w:t>
      </w:r>
      <w:r w:rsidR="00D969EA">
        <w:rPr>
          <w:lang w:val="en-US"/>
        </w:rPr>
        <w:t>mentation during manufacturing.</w:t>
      </w:r>
    </w:p>
    <w:p w14:paraId="7F6D2600" w14:textId="77777777" w:rsidR="00A56E0E" w:rsidRDefault="00A56E0E" w:rsidP="00822CA9">
      <w:pPr>
        <w:spacing w:after="160" w:line="276" w:lineRule="auto"/>
        <w:jc w:val="left"/>
        <w:rPr>
          <w:b/>
          <w:bCs/>
          <w:lang w:val="en-US"/>
        </w:rPr>
      </w:pPr>
      <w:r>
        <w:rPr>
          <w:b/>
          <w:bCs/>
          <w:lang w:val="en-US"/>
        </w:rPr>
        <w:br w:type="page"/>
      </w:r>
    </w:p>
    <w:p w14:paraId="7EB45CD6" w14:textId="47F79071" w:rsidR="0098261D" w:rsidRDefault="002A7FE0" w:rsidP="00822CA9">
      <w:pPr>
        <w:spacing w:after="160" w:line="276" w:lineRule="auto"/>
        <w:rPr>
          <w:b/>
          <w:bCs/>
          <w:lang w:val="en-US"/>
        </w:rPr>
      </w:pPr>
      <w:r w:rsidRPr="006A7660">
        <w:rPr>
          <w:b/>
          <w:bCs/>
          <w:lang w:val="en-US"/>
        </w:rPr>
        <w:lastRenderedPageBreak/>
        <w:t>References</w:t>
      </w:r>
    </w:p>
    <w:sdt>
      <w:sdtPr>
        <w:rPr>
          <w:b/>
          <w:bCs/>
          <w:lang w:val="en-US"/>
        </w:rPr>
        <w:tag w:val="MENDELEY_BIBLIOGRAPHY"/>
        <w:id w:val="-1745178492"/>
        <w:placeholder>
          <w:docPart w:val="DefaultPlaceholder_-1854013440"/>
        </w:placeholder>
      </w:sdtPr>
      <w:sdtEndPr/>
      <w:sdtContent>
        <w:p w14:paraId="0772D1C2" w14:textId="77777777" w:rsidR="00664AB8" w:rsidRDefault="00664AB8" w:rsidP="00822CA9">
          <w:pPr>
            <w:autoSpaceDE w:val="0"/>
            <w:autoSpaceDN w:val="0"/>
            <w:spacing w:line="276" w:lineRule="auto"/>
            <w:ind w:hanging="640"/>
            <w:divId w:val="502480001"/>
          </w:pPr>
          <w:r>
            <w:t>[1]</w:t>
          </w:r>
          <w:r>
            <w:tab/>
            <w:t xml:space="preserve">C. Y. Yap </w:t>
          </w:r>
          <w:r>
            <w:rPr>
              <w:i/>
              <w:iCs/>
            </w:rPr>
            <w:t>et al.</w:t>
          </w:r>
          <w:r>
            <w:t xml:space="preserve">, “Review of selective laser melting: Materials and applications,” </w:t>
          </w:r>
          <w:proofErr w:type="spellStart"/>
          <w:r>
            <w:rPr>
              <w:i/>
              <w:iCs/>
            </w:rPr>
            <w:t>Appl</w:t>
          </w:r>
          <w:proofErr w:type="spellEnd"/>
          <w:r>
            <w:rPr>
              <w:i/>
              <w:iCs/>
            </w:rPr>
            <w:t xml:space="preserve"> Phys Rev</w:t>
          </w:r>
          <w:r>
            <w:t xml:space="preserve">, vol. 2, no. 4, 2015, </w:t>
          </w:r>
          <w:proofErr w:type="spellStart"/>
          <w:r>
            <w:t>doi</w:t>
          </w:r>
          <w:proofErr w:type="spellEnd"/>
          <w:r>
            <w:t>: 10.1063/1.4935926.</w:t>
          </w:r>
        </w:p>
        <w:p w14:paraId="5AE5B832" w14:textId="77777777" w:rsidR="00664AB8" w:rsidRDefault="00664AB8" w:rsidP="00822CA9">
          <w:pPr>
            <w:autoSpaceDE w:val="0"/>
            <w:autoSpaceDN w:val="0"/>
            <w:spacing w:line="276" w:lineRule="auto"/>
            <w:ind w:hanging="640"/>
            <w:divId w:val="843546153"/>
          </w:pPr>
          <w:r>
            <w:t>[2]</w:t>
          </w:r>
          <w:r>
            <w:tab/>
            <w:t xml:space="preserve">E. </w:t>
          </w:r>
          <w:proofErr w:type="spellStart"/>
          <w:r>
            <w:t>Herderick</w:t>
          </w:r>
          <w:proofErr w:type="spellEnd"/>
          <w:r>
            <w:t xml:space="preserve">, “Additive manufacturing of metals: A review,” </w:t>
          </w:r>
          <w:r>
            <w:rPr>
              <w:i/>
              <w:iCs/>
            </w:rPr>
            <w:t>Materials Science and Technology Conference and Exhibition 2011, MS and T’11</w:t>
          </w:r>
          <w:r>
            <w:t>, vol. 2, no. 176252, pp. 1413–1425, 2011.</w:t>
          </w:r>
        </w:p>
        <w:p w14:paraId="39D84343" w14:textId="77777777" w:rsidR="00664AB8" w:rsidRDefault="00664AB8" w:rsidP="00822CA9">
          <w:pPr>
            <w:autoSpaceDE w:val="0"/>
            <w:autoSpaceDN w:val="0"/>
            <w:spacing w:line="276" w:lineRule="auto"/>
            <w:ind w:hanging="640"/>
            <w:divId w:val="620498389"/>
          </w:pPr>
          <w:r>
            <w:t>[3]</w:t>
          </w:r>
          <w:r>
            <w:tab/>
            <w:t xml:space="preserve">N. Li </w:t>
          </w:r>
          <w:r>
            <w:rPr>
              <w:i/>
              <w:iCs/>
            </w:rPr>
            <w:t>et al.</w:t>
          </w:r>
          <w:r>
            <w:t xml:space="preserve">, “Progress in additive manufacturing on new materials: A review,” </w:t>
          </w:r>
          <w:r>
            <w:rPr>
              <w:i/>
              <w:iCs/>
            </w:rPr>
            <w:t xml:space="preserve">J Mater Sci </w:t>
          </w:r>
          <w:proofErr w:type="spellStart"/>
          <w:r>
            <w:rPr>
              <w:i/>
              <w:iCs/>
            </w:rPr>
            <w:t>Technol</w:t>
          </w:r>
          <w:proofErr w:type="spellEnd"/>
          <w:r>
            <w:t xml:space="preserve">, vol. 35, no. 2, pp. 242–269, 2019, </w:t>
          </w:r>
          <w:proofErr w:type="spellStart"/>
          <w:r>
            <w:t>doi</w:t>
          </w:r>
          <w:proofErr w:type="spellEnd"/>
          <w:r>
            <w:t>: 10.1016/j.jmst.2018.09.002.</w:t>
          </w:r>
        </w:p>
        <w:p w14:paraId="389926CD" w14:textId="77777777" w:rsidR="00664AB8" w:rsidRDefault="00664AB8" w:rsidP="00822CA9">
          <w:pPr>
            <w:autoSpaceDE w:val="0"/>
            <w:autoSpaceDN w:val="0"/>
            <w:spacing w:line="276" w:lineRule="auto"/>
            <w:ind w:hanging="640"/>
            <w:divId w:val="744839571"/>
          </w:pPr>
          <w:r>
            <w:t>[4]</w:t>
          </w:r>
          <w:r>
            <w:tab/>
            <w:t xml:space="preserve">Ian Gibson, Brent Stucker, and David Rosen, </w:t>
          </w:r>
          <w:r>
            <w:rPr>
              <w:i/>
              <w:iCs/>
            </w:rPr>
            <w:t xml:space="preserve">Additive Manufacturing Technologies 3D Printing, Rapid </w:t>
          </w:r>
          <w:proofErr w:type="spellStart"/>
          <w:r>
            <w:rPr>
              <w:i/>
              <w:iCs/>
            </w:rPr>
            <w:t>Prototyping,and</w:t>
          </w:r>
          <w:proofErr w:type="spellEnd"/>
          <w:r>
            <w:rPr>
              <w:i/>
              <w:iCs/>
            </w:rPr>
            <w:t xml:space="preserve"> Direct Digital Manufacturing</w:t>
          </w:r>
          <w:r>
            <w:t xml:space="preserve">, vol. Second  Edition. 2019. </w:t>
          </w:r>
          <w:proofErr w:type="spellStart"/>
          <w:r>
            <w:t>doi</w:t>
          </w:r>
          <w:proofErr w:type="spellEnd"/>
          <w:r>
            <w:t>: 10.1007/978-1-4939-2113-3.</w:t>
          </w:r>
        </w:p>
        <w:p w14:paraId="6672488F" w14:textId="77777777" w:rsidR="00664AB8" w:rsidRDefault="00664AB8" w:rsidP="00822CA9">
          <w:pPr>
            <w:autoSpaceDE w:val="0"/>
            <w:autoSpaceDN w:val="0"/>
            <w:spacing w:line="276" w:lineRule="auto"/>
            <w:ind w:hanging="640"/>
            <w:divId w:val="230426871"/>
          </w:pPr>
          <w:r>
            <w:t>[5]</w:t>
          </w:r>
          <w:r>
            <w:tab/>
            <w:t xml:space="preserve">C. Y. Zhang, Y. P. Ren, and X. S. Chen, “The development situation of selective laser melting metal powder based on 3D printing,” </w:t>
          </w:r>
          <w:r>
            <w:rPr>
              <w:i/>
              <w:iCs/>
            </w:rPr>
            <w:t>Applied Mechanics and Materials</w:t>
          </w:r>
          <w:r>
            <w:t xml:space="preserve">, vol. 518, pp. 12–18, 2014, </w:t>
          </w:r>
          <w:proofErr w:type="spellStart"/>
          <w:r>
            <w:t>doi</w:t>
          </w:r>
          <w:proofErr w:type="spellEnd"/>
          <w:r>
            <w:t>: 10.4028/www.scientific.net/AMM.518.12.</w:t>
          </w:r>
        </w:p>
        <w:p w14:paraId="495677BB" w14:textId="77777777" w:rsidR="00664AB8" w:rsidRDefault="00664AB8" w:rsidP="00822CA9">
          <w:pPr>
            <w:autoSpaceDE w:val="0"/>
            <w:autoSpaceDN w:val="0"/>
            <w:spacing w:line="276" w:lineRule="auto"/>
            <w:ind w:hanging="640"/>
            <w:divId w:val="1954167991"/>
          </w:pPr>
          <w:r>
            <w:t>[6]</w:t>
          </w:r>
          <w:r>
            <w:tab/>
            <w:t xml:space="preserve">S. </w:t>
          </w:r>
          <w:proofErr w:type="spellStart"/>
          <w:r>
            <w:t>Vock</w:t>
          </w:r>
          <w:proofErr w:type="spellEnd"/>
          <w:r>
            <w:t xml:space="preserve">, B. </w:t>
          </w:r>
          <w:proofErr w:type="spellStart"/>
          <w:r>
            <w:t>Klöden</w:t>
          </w:r>
          <w:proofErr w:type="spellEnd"/>
          <w:r>
            <w:t xml:space="preserve">, A. Kirchner, T. </w:t>
          </w:r>
          <w:proofErr w:type="spellStart"/>
          <w:r>
            <w:t>Weißgärber</w:t>
          </w:r>
          <w:proofErr w:type="spellEnd"/>
          <w:r>
            <w:t xml:space="preserve">, and B. </w:t>
          </w:r>
          <w:proofErr w:type="spellStart"/>
          <w:r>
            <w:t>Kieback</w:t>
          </w:r>
          <w:proofErr w:type="spellEnd"/>
          <w:r>
            <w:t xml:space="preserve">, “Powders for powder bed fusion: a review,” </w:t>
          </w:r>
          <w:r>
            <w:rPr>
              <w:i/>
              <w:iCs/>
            </w:rPr>
            <w:t>Progress in Additive Manufacturing</w:t>
          </w:r>
          <w:r>
            <w:t xml:space="preserve">, vol. 4, no. 4, pp. 383–397, 2019, </w:t>
          </w:r>
          <w:proofErr w:type="spellStart"/>
          <w:r>
            <w:t>doi</w:t>
          </w:r>
          <w:proofErr w:type="spellEnd"/>
          <w:r>
            <w:t>: 10.1007/s40964-019-00078-6.</w:t>
          </w:r>
        </w:p>
        <w:p w14:paraId="153C1C59" w14:textId="77777777" w:rsidR="00664AB8" w:rsidRDefault="00664AB8" w:rsidP="00822CA9">
          <w:pPr>
            <w:autoSpaceDE w:val="0"/>
            <w:autoSpaceDN w:val="0"/>
            <w:spacing w:line="276" w:lineRule="auto"/>
            <w:ind w:hanging="640"/>
            <w:divId w:val="1627852136"/>
          </w:pPr>
          <w:r>
            <w:t>[7]</w:t>
          </w:r>
          <w:r>
            <w:tab/>
            <w:t xml:space="preserve">B. Zhang, Y. Li, and Q. Bai, “Defect Formation Mechanisms in Selective Laser Melting: A Review,” </w:t>
          </w:r>
          <w:r>
            <w:rPr>
              <w:i/>
              <w:iCs/>
            </w:rPr>
            <w:t>Chinese Journal of Mechanical Engineering (English Edition)</w:t>
          </w:r>
          <w:r>
            <w:t xml:space="preserve">, vol. 30, no. 3, pp. 515–527, 2017, </w:t>
          </w:r>
          <w:proofErr w:type="spellStart"/>
          <w:r>
            <w:t>doi</w:t>
          </w:r>
          <w:proofErr w:type="spellEnd"/>
          <w:r>
            <w:t>: 10.1007/s10033-017-0121-5.</w:t>
          </w:r>
        </w:p>
        <w:p w14:paraId="3E184CE3" w14:textId="77777777" w:rsidR="00664AB8" w:rsidRDefault="00664AB8" w:rsidP="00822CA9">
          <w:pPr>
            <w:autoSpaceDE w:val="0"/>
            <w:autoSpaceDN w:val="0"/>
            <w:spacing w:line="276" w:lineRule="auto"/>
            <w:ind w:hanging="640"/>
            <w:divId w:val="1269003078"/>
          </w:pPr>
          <w:r>
            <w:t>[8]</w:t>
          </w:r>
          <w:r>
            <w:tab/>
            <w:t xml:space="preserve">C. Chen, Z. Guo, S. Li, Y. Xiao, B. Chai, and J. Liu, “Microstructure and properties of WC-17Co cermets prepared using different processing routes,” </w:t>
          </w:r>
          <w:r>
            <w:rPr>
              <w:i/>
              <w:iCs/>
            </w:rPr>
            <w:t>Ceram Int</w:t>
          </w:r>
          <w:r>
            <w:t xml:space="preserve">, vol. 45, no. 7, pp. 9203–9210, 2019, </w:t>
          </w:r>
          <w:proofErr w:type="spellStart"/>
          <w:r>
            <w:t>doi</w:t>
          </w:r>
          <w:proofErr w:type="spellEnd"/>
          <w:r>
            <w:t>: 10.1016/j.ceramint.2019.01.265.</w:t>
          </w:r>
        </w:p>
        <w:p w14:paraId="454A700A" w14:textId="77777777" w:rsidR="00664AB8" w:rsidRDefault="00664AB8" w:rsidP="00822CA9">
          <w:pPr>
            <w:autoSpaceDE w:val="0"/>
            <w:autoSpaceDN w:val="0"/>
            <w:spacing w:line="276" w:lineRule="auto"/>
            <w:ind w:hanging="640"/>
            <w:divId w:val="1651210518"/>
          </w:pPr>
          <w:r>
            <w:t>[9]</w:t>
          </w:r>
          <w:r>
            <w:tab/>
            <w:t xml:space="preserve">Z. </w:t>
          </w:r>
          <w:proofErr w:type="spellStart"/>
          <w:r>
            <w:t>Roulon</w:t>
          </w:r>
          <w:proofErr w:type="spellEnd"/>
          <w:r>
            <w:t xml:space="preserve">, J. M. </w:t>
          </w:r>
          <w:proofErr w:type="spellStart"/>
          <w:r>
            <w:t>Missiaen</w:t>
          </w:r>
          <w:proofErr w:type="spellEnd"/>
          <w:r>
            <w:t xml:space="preserve">, and S. Lay, “Carbide grain growth in cemented carbides sintered with alternative binders,” </w:t>
          </w:r>
          <w:r>
            <w:rPr>
              <w:i/>
              <w:iCs/>
            </w:rPr>
            <w:t>Int J Refract Metals Hard Mater</w:t>
          </w:r>
          <w:r>
            <w:t xml:space="preserve">, vol. 86, no. September 2019, p. 105088, 2020, </w:t>
          </w:r>
          <w:proofErr w:type="spellStart"/>
          <w:r>
            <w:t>doi</w:t>
          </w:r>
          <w:proofErr w:type="spellEnd"/>
          <w:r>
            <w:t>: 10.1016/j.ijrmhm.2019.105088.</w:t>
          </w:r>
        </w:p>
        <w:p w14:paraId="53B905B9" w14:textId="77777777" w:rsidR="00664AB8" w:rsidRDefault="00664AB8" w:rsidP="00822CA9">
          <w:pPr>
            <w:autoSpaceDE w:val="0"/>
            <w:autoSpaceDN w:val="0"/>
            <w:spacing w:line="276" w:lineRule="auto"/>
            <w:ind w:hanging="640"/>
            <w:divId w:val="1706902817"/>
          </w:pPr>
          <w:r>
            <w:t>[10]</w:t>
          </w:r>
          <w:r>
            <w:tab/>
            <w:t xml:space="preserve">H. M. Ortner, P. </w:t>
          </w:r>
          <w:proofErr w:type="spellStart"/>
          <w:r>
            <w:t>Ettmayer</w:t>
          </w:r>
          <w:proofErr w:type="spellEnd"/>
          <w:r>
            <w:t xml:space="preserve">, H. </w:t>
          </w:r>
          <w:proofErr w:type="spellStart"/>
          <w:r>
            <w:t>Kolaska</w:t>
          </w:r>
          <w:proofErr w:type="spellEnd"/>
          <w:r>
            <w:t xml:space="preserve">, and I. </w:t>
          </w:r>
          <w:proofErr w:type="spellStart"/>
          <w:r>
            <w:t>Smid</w:t>
          </w:r>
          <w:proofErr w:type="spellEnd"/>
          <w:r>
            <w:t xml:space="preserve">, “The history of the technological progress of hardmetals?,” </w:t>
          </w:r>
          <w:r>
            <w:rPr>
              <w:i/>
              <w:iCs/>
            </w:rPr>
            <w:t>Int J Refract Metals Hard Mater</w:t>
          </w:r>
          <w:r>
            <w:t xml:space="preserve">, vol. 49, no. 1, pp. 3–8, 2015, </w:t>
          </w:r>
          <w:proofErr w:type="spellStart"/>
          <w:r>
            <w:t>doi</w:t>
          </w:r>
          <w:proofErr w:type="spellEnd"/>
          <w:r>
            <w:t>: 10.1016/j.ijrmhm.2014.04.016.</w:t>
          </w:r>
        </w:p>
        <w:p w14:paraId="7C1D7F18" w14:textId="77777777" w:rsidR="00664AB8" w:rsidRDefault="00664AB8" w:rsidP="00822CA9">
          <w:pPr>
            <w:autoSpaceDE w:val="0"/>
            <w:autoSpaceDN w:val="0"/>
            <w:spacing w:line="276" w:lineRule="auto"/>
            <w:ind w:hanging="640"/>
            <w:divId w:val="722169345"/>
          </w:pPr>
          <w:r>
            <w:t>[11]</w:t>
          </w:r>
          <w:r>
            <w:tab/>
            <w:t xml:space="preserve">R. T. </w:t>
          </w:r>
          <w:proofErr w:type="spellStart"/>
          <w:r>
            <w:t>Faria</w:t>
          </w:r>
          <w:proofErr w:type="spellEnd"/>
          <w:r>
            <w:t xml:space="preserve">, M. F. Rodrigues, I. de Andrade </w:t>
          </w:r>
          <w:proofErr w:type="spellStart"/>
          <w:r>
            <w:t>Esquef</w:t>
          </w:r>
          <w:proofErr w:type="spellEnd"/>
          <w:r>
            <w:t xml:space="preserve">, H. Vargas, and M. </w:t>
          </w:r>
          <w:proofErr w:type="spellStart"/>
          <w:r>
            <w:t>Filgueira</w:t>
          </w:r>
          <w:proofErr w:type="spellEnd"/>
          <w:r>
            <w:t xml:space="preserve">, “On the thermal characterization of a HPHT sintered WC-15% wt Co </w:t>
          </w:r>
          <w:proofErr w:type="spellStart"/>
          <w:r>
            <w:t>hardmetal</w:t>
          </w:r>
          <w:proofErr w:type="spellEnd"/>
          <w:r>
            <w:t xml:space="preserve"> alloy,” </w:t>
          </w:r>
          <w:r>
            <w:rPr>
              <w:i/>
              <w:iCs/>
            </w:rPr>
            <w:t>Int J Refract Metals Hard Mater</w:t>
          </w:r>
          <w:r>
            <w:t xml:space="preserve">, vol. 23, no. 2, pp. 115–118, 2005, </w:t>
          </w:r>
          <w:proofErr w:type="spellStart"/>
          <w:r>
            <w:t>doi</w:t>
          </w:r>
          <w:proofErr w:type="spellEnd"/>
          <w:r>
            <w:t>: 10.1016/j.ijrmhm.2004.11.007.</w:t>
          </w:r>
        </w:p>
        <w:p w14:paraId="12A1A359" w14:textId="77777777" w:rsidR="00664AB8" w:rsidRDefault="00664AB8" w:rsidP="00822CA9">
          <w:pPr>
            <w:autoSpaceDE w:val="0"/>
            <w:autoSpaceDN w:val="0"/>
            <w:spacing w:line="276" w:lineRule="auto"/>
            <w:ind w:hanging="640"/>
            <w:divId w:val="1104350442"/>
          </w:pPr>
          <w:r>
            <w:t>[12]</w:t>
          </w:r>
          <w:r>
            <w:tab/>
            <w:t xml:space="preserve">A. S. </w:t>
          </w:r>
          <w:proofErr w:type="spellStart"/>
          <w:r>
            <w:t>Kurlov</w:t>
          </w:r>
          <w:proofErr w:type="spellEnd"/>
          <w:r>
            <w:t xml:space="preserve"> and A. A. Rempel’, “Effect of sintering temperature on the phase composition and microhardness of WC-8 wt % Co cemented carbide,” </w:t>
          </w:r>
          <w:r>
            <w:rPr>
              <w:i/>
              <w:iCs/>
            </w:rPr>
            <w:t>Inorganic Materials</w:t>
          </w:r>
          <w:r>
            <w:t xml:space="preserve">, vol. 43, no. 6, pp. 602–607, 2007, </w:t>
          </w:r>
          <w:proofErr w:type="spellStart"/>
          <w:r>
            <w:t>doi</w:t>
          </w:r>
          <w:proofErr w:type="spellEnd"/>
          <w:r>
            <w:t>: 10.1134/S002016850706009X.</w:t>
          </w:r>
        </w:p>
        <w:p w14:paraId="5E0448E6" w14:textId="77777777" w:rsidR="00664AB8" w:rsidRDefault="00664AB8" w:rsidP="00822CA9">
          <w:pPr>
            <w:autoSpaceDE w:val="0"/>
            <w:autoSpaceDN w:val="0"/>
            <w:spacing w:line="276" w:lineRule="auto"/>
            <w:ind w:hanging="640"/>
            <w:divId w:val="1813716143"/>
          </w:pPr>
          <w:r>
            <w:t>[13]</w:t>
          </w:r>
          <w:r>
            <w:tab/>
            <w:t xml:space="preserve">A. </w:t>
          </w:r>
          <w:proofErr w:type="spellStart"/>
          <w:r>
            <w:t>Aramian</w:t>
          </w:r>
          <w:proofErr w:type="spellEnd"/>
          <w:r>
            <w:t xml:space="preserve">, S. M. J. </w:t>
          </w:r>
          <w:proofErr w:type="spellStart"/>
          <w:r>
            <w:t>Razavi</w:t>
          </w:r>
          <w:proofErr w:type="spellEnd"/>
          <w:r>
            <w:t xml:space="preserve">, Z. </w:t>
          </w:r>
          <w:proofErr w:type="spellStart"/>
          <w:r>
            <w:t>Sadeghian</w:t>
          </w:r>
          <w:proofErr w:type="spellEnd"/>
          <w:r>
            <w:t xml:space="preserve">, and F. </w:t>
          </w:r>
          <w:proofErr w:type="spellStart"/>
          <w:r>
            <w:t>Berto</w:t>
          </w:r>
          <w:proofErr w:type="spellEnd"/>
          <w:r>
            <w:t xml:space="preserve">, “A review of additive manufacturing of cermets,” </w:t>
          </w:r>
          <w:proofErr w:type="spellStart"/>
          <w:r>
            <w:rPr>
              <w:i/>
              <w:iCs/>
            </w:rPr>
            <w:t>Addit</w:t>
          </w:r>
          <w:proofErr w:type="spellEnd"/>
          <w:r>
            <w:rPr>
              <w:i/>
              <w:iCs/>
            </w:rPr>
            <w:t xml:space="preserve"> </w:t>
          </w:r>
          <w:proofErr w:type="spellStart"/>
          <w:r>
            <w:rPr>
              <w:i/>
              <w:iCs/>
            </w:rPr>
            <w:t>Manuf</w:t>
          </w:r>
          <w:proofErr w:type="spellEnd"/>
          <w:r>
            <w:t xml:space="preserve">, vol. 33, no. July 2019, p. 101130, 2020, </w:t>
          </w:r>
          <w:proofErr w:type="spellStart"/>
          <w:r>
            <w:t>doi</w:t>
          </w:r>
          <w:proofErr w:type="spellEnd"/>
          <w:r>
            <w:t>: 10.1016/j.addma.2020.101130.</w:t>
          </w:r>
        </w:p>
        <w:p w14:paraId="656D88E7" w14:textId="77777777" w:rsidR="00664AB8" w:rsidRDefault="00664AB8" w:rsidP="00822CA9">
          <w:pPr>
            <w:autoSpaceDE w:val="0"/>
            <w:autoSpaceDN w:val="0"/>
            <w:spacing w:line="276" w:lineRule="auto"/>
            <w:ind w:hanging="640"/>
            <w:divId w:val="2067027478"/>
          </w:pPr>
          <w:r>
            <w:t>[14]</w:t>
          </w:r>
          <w:r>
            <w:tab/>
            <w:t xml:space="preserve">Y. Yang, C. Zhang, D. Wang, L. </w:t>
          </w:r>
          <w:proofErr w:type="spellStart"/>
          <w:r>
            <w:t>Nie</w:t>
          </w:r>
          <w:proofErr w:type="spellEnd"/>
          <w:r>
            <w:t xml:space="preserve">, D. </w:t>
          </w:r>
          <w:proofErr w:type="spellStart"/>
          <w:r>
            <w:t>Wellmann</w:t>
          </w:r>
          <w:proofErr w:type="spellEnd"/>
          <w:r>
            <w:t>, and Y. Tian, “Additive manufacturing of WC-Co hardmetals : a review,” pp. 1653–1673, 2020.</w:t>
          </w:r>
        </w:p>
        <w:p w14:paraId="3629EE98" w14:textId="77777777" w:rsidR="00664AB8" w:rsidRDefault="00664AB8" w:rsidP="00822CA9">
          <w:pPr>
            <w:autoSpaceDE w:val="0"/>
            <w:autoSpaceDN w:val="0"/>
            <w:spacing w:line="276" w:lineRule="auto"/>
            <w:ind w:hanging="640"/>
            <w:divId w:val="1016229544"/>
          </w:pPr>
          <w:r>
            <w:t>[15]</w:t>
          </w:r>
          <w:r>
            <w:tab/>
            <w:t xml:space="preserve">A. </w:t>
          </w:r>
          <w:proofErr w:type="spellStart"/>
          <w:r>
            <w:t>Domashenkov</w:t>
          </w:r>
          <w:proofErr w:type="spellEnd"/>
          <w:r>
            <w:t xml:space="preserve">, A. </w:t>
          </w:r>
          <w:proofErr w:type="spellStart"/>
          <w:r>
            <w:t>Borbély</w:t>
          </w:r>
          <w:proofErr w:type="spellEnd"/>
          <w:r>
            <w:t xml:space="preserve">, and I. </w:t>
          </w:r>
          <w:proofErr w:type="spellStart"/>
          <w:r>
            <w:t>Smurov</w:t>
          </w:r>
          <w:proofErr w:type="spellEnd"/>
          <w:r>
            <w:t xml:space="preserve">, “Structural modifications of WC/Co </w:t>
          </w:r>
          <w:proofErr w:type="spellStart"/>
          <w:r>
            <w:t>nanophased</w:t>
          </w:r>
          <w:proofErr w:type="spellEnd"/>
          <w:r>
            <w:t xml:space="preserve"> and conventional powders processed by selective laser melting,” </w:t>
          </w:r>
          <w:r>
            <w:rPr>
              <w:i/>
              <w:iCs/>
            </w:rPr>
            <w:t>Materials and Manufacturing Processes</w:t>
          </w:r>
          <w:r>
            <w:t xml:space="preserve">, vol. 32, no. 1, pp. 93–100, 2017, </w:t>
          </w:r>
          <w:proofErr w:type="spellStart"/>
          <w:r>
            <w:t>doi</w:t>
          </w:r>
          <w:proofErr w:type="spellEnd"/>
          <w:r>
            <w:t>: 10.1080/10426914.2016.1176195.</w:t>
          </w:r>
        </w:p>
        <w:p w14:paraId="01B30D8C" w14:textId="77777777" w:rsidR="00664AB8" w:rsidRDefault="00664AB8" w:rsidP="00822CA9">
          <w:pPr>
            <w:autoSpaceDE w:val="0"/>
            <w:autoSpaceDN w:val="0"/>
            <w:spacing w:line="276" w:lineRule="auto"/>
            <w:ind w:hanging="640"/>
            <w:divId w:val="1175342434"/>
          </w:pPr>
          <w:r>
            <w:lastRenderedPageBreak/>
            <w:t>[16]</w:t>
          </w:r>
          <w:r>
            <w:tab/>
            <w:t xml:space="preserve">D. </w:t>
          </w:r>
          <w:proofErr w:type="spellStart"/>
          <w:r>
            <w:t>Bricin</w:t>
          </w:r>
          <w:proofErr w:type="spellEnd"/>
          <w:r>
            <w:t xml:space="preserve"> and A. </w:t>
          </w:r>
          <w:proofErr w:type="spellStart"/>
          <w:r>
            <w:t>Kriz</w:t>
          </w:r>
          <w:proofErr w:type="spellEnd"/>
          <w:r>
            <w:t xml:space="preserve">, “Processability of WC-CO powder mixtures using </w:t>
          </w:r>
          <w:proofErr w:type="spellStart"/>
          <w:r>
            <w:t>slm</w:t>
          </w:r>
          <w:proofErr w:type="spellEnd"/>
          <w:r>
            <w:t xml:space="preserve"> additive technology,” </w:t>
          </w:r>
          <w:r>
            <w:rPr>
              <w:i/>
              <w:iCs/>
            </w:rPr>
            <w:t>MM Science Journal</w:t>
          </w:r>
          <w:r>
            <w:t xml:space="preserve">, vol. 2019, no. June, pp. 2939–2944, 2019, </w:t>
          </w:r>
          <w:proofErr w:type="spellStart"/>
          <w:r>
            <w:t>doi</w:t>
          </w:r>
          <w:proofErr w:type="spellEnd"/>
          <w:r>
            <w:t>: 10.17973/MMSJ.2019_06_2018115.</w:t>
          </w:r>
        </w:p>
        <w:p w14:paraId="4D1B5C8C" w14:textId="77777777" w:rsidR="00664AB8" w:rsidRDefault="00664AB8" w:rsidP="00822CA9">
          <w:pPr>
            <w:autoSpaceDE w:val="0"/>
            <w:autoSpaceDN w:val="0"/>
            <w:spacing w:line="276" w:lineRule="auto"/>
            <w:ind w:hanging="640"/>
            <w:divId w:val="916864497"/>
          </w:pPr>
          <w:r>
            <w:t>[17]</w:t>
          </w:r>
          <w:r>
            <w:tab/>
            <w:t xml:space="preserve">D. </w:t>
          </w:r>
          <w:proofErr w:type="spellStart"/>
          <w:r>
            <w:t>Bricín</w:t>
          </w:r>
          <w:proofErr w:type="spellEnd"/>
          <w:r>
            <w:t xml:space="preserve">, Z. </w:t>
          </w:r>
          <w:proofErr w:type="spellStart"/>
          <w:r>
            <w:t>Špirit</w:t>
          </w:r>
          <w:proofErr w:type="spellEnd"/>
          <w:r>
            <w:t xml:space="preserve">, and A. </w:t>
          </w:r>
          <w:proofErr w:type="spellStart"/>
          <w:r>
            <w:t>Kříž</w:t>
          </w:r>
          <w:proofErr w:type="spellEnd"/>
          <w:r>
            <w:t xml:space="preserve">, “Metallographic analysis of the suitability of a WC-Co powder blend for selective laser melting technology,” </w:t>
          </w:r>
          <w:r>
            <w:rPr>
              <w:i/>
              <w:iCs/>
            </w:rPr>
            <w:t>Materials Science Forum</w:t>
          </w:r>
          <w:r>
            <w:t xml:space="preserve">, vol. 919, pp. 3–9, 2018, </w:t>
          </w:r>
          <w:proofErr w:type="spellStart"/>
          <w:r>
            <w:t>doi</w:t>
          </w:r>
          <w:proofErr w:type="spellEnd"/>
          <w:r>
            <w:t>: 10.4028/www.scientific.net/MSF.919.3.</w:t>
          </w:r>
        </w:p>
        <w:p w14:paraId="2DBA328A" w14:textId="77777777" w:rsidR="00664AB8" w:rsidRDefault="00664AB8" w:rsidP="00822CA9">
          <w:pPr>
            <w:autoSpaceDE w:val="0"/>
            <w:autoSpaceDN w:val="0"/>
            <w:spacing w:line="276" w:lineRule="auto"/>
            <w:ind w:hanging="640"/>
            <w:divId w:val="1431663152"/>
          </w:pPr>
          <w:r>
            <w:t>[18]</w:t>
          </w:r>
          <w:r>
            <w:tab/>
            <w:t xml:space="preserve">E. Uhlmann, A. Bergmann, and W. </w:t>
          </w:r>
          <w:proofErr w:type="spellStart"/>
          <w:r>
            <w:t>Gridin</w:t>
          </w:r>
          <w:proofErr w:type="spellEnd"/>
          <w:r>
            <w:t xml:space="preserve">, “Investigation on Additive Manufacturing of Tungsten Carbide-cobalt by Selective Laser Melting,” </w:t>
          </w:r>
          <w:r>
            <w:rPr>
              <w:i/>
              <w:iCs/>
            </w:rPr>
            <w:t>Procedia CIRP</w:t>
          </w:r>
          <w:r>
            <w:t xml:space="preserve">, vol. 35, pp. 8–15, 2015, </w:t>
          </w:r>
          <w:proofErr w:type="spellStart"/>
          <w:r>
            <w:t>doi</w:t>
          </w:r>
          <w:proofErr w:type="spellEnd"/>
          <w:r>
            <w:t>: 10.1016/j.procir.2015.08.060.</w:t>
          </w:r>
        </w:p>
        <w:p w14:paraId="5B31B425" w14:textId="77777777" w:rsidR="00664AB8" w:rsidRDefault="00664AB8" w:rsidP="00822CA9">
          <w:pPr>
            <w:autoSpaceDE w:val="0"/>
            <w:autoSpaceDN w:val="0"/>
            <w:spacing w:line="276" w:lineRule="auto"/>
            <w:ind w:hanging="640"/>
            <w:divId w:val="922566106"/>
          </w:pPr>
          <w:r>
            <w:t>[19]</w:t>
          </w:r>
          <w:r>
            <w:tab/>
            <w:t xml:space="preserve">R. S. </w:t>
          </w:r>
          <w:proofErr w:type="spellStart"/>
          <w:r>
            <w:t>Khmyrov</w:t>
          </w:r>
          <w:proofErr w:type="spellEnd"/>
          <w:r>
            <w:t xml:space="preserve">, V. A. </w:t>
          </w:r>
          <w:proofErr w:type="spellStart"/>
          <w:r>
            <w:t>Safronov</w:t>
          </w:r>
          <w:proofErr w:type="spellEnd"/>
          <w:r>
            <w:t xml:space="preserve">, and A. v. </w:t>
          </w:r>
          <w:proofErr w:type="spellStart"/>
          <w:r>
            <w:t>Gusarov</w:t>
          </w:r>
          <w:proofErr w:type="spellEnd"/>
          <w:r>
            <w:t xml:space="preserve">, “Obtaining crack-free WC-Co alloys by selective laser melting,” </w:t>
          </w:r>
          <w:r>
            <w:rPr>
              <w:i/>
              <w:iCs/>
            </w:rPr>
            <w:t>Phys Procedia</w:t>
          </w:r>
          <w:r>
            <w:t xml:space="preserve">, vol. 83, pp. 874–881, 2016, </w:t>
          </w:r>
          <w:proofErr w:type="spellStart"/>
          <w:r>
            <w:t>doi</w:t>
          </w:r>
          <w:proofErr w:type="spellEnd"/>
          <w:r>
            <w:t>: 10.1016/j.phpro.2016.08.091.</w:t>
          </w:r>
        </w:p>
        <w:p w14:paraId="1CD8CB62" w14:textId="77777777" w:rsidR="00664AB8" w:rsidRDefault="00664AB8" w:rsidP="00822CA9">
          <w:pPr>
            <w:autoSpaceDE w:val="0"/>
            <w:autoSpaceDN w:val="0"/>
            <w:spacing w:line="276" w:lineRule="auto"/>
            <w:ind w:hanging="640"/>
            <w:divId w:val="1770201023"/>
          </w:pPr>
          <w:r>
            <w:t>[20]</w:t>
          </w:r>
          <w:r>
            <w:tab/>
            <w:t xml:space="preserve">T. </w:t>
          </w:r>
          <w:proofErr w:type="spellStart"/>
          <w:r>
            <w:t>Schwanekamp</w:t>
          </w:r>
          <w:proofErr w:type="spellEnd"/>
          <w:r>
            <w:t xml:space="preserve">, “Parameter study on laser beam melting of WC- Co at 800 ° C pre-heating temperature,” </w:t>
          </w:r>
          <w:r>
            <w:rPr>
              <w:i/>
              <w:iCs/>
            </w:rPr>
            <w:t>ICAT Proceedings of 7th International Conference on Additive Technologies</w:t>
          </w:r>
          <w:r>
            <w:t>, no. October, pp. 78–84, 2019.</w:t>
          </w:r>
        </w:p>
        <w:p w14:paraId="43FF1D35" w14:textId="77777777" w:rsidR="00664AB8" w:rsidRDefault="00664AB8" w:rsidP="00822CA9">
          <w:pPr>
            <w:autoSpaceDE w:val="0"/>
            <w:autoSpaceDN w:val="0"/>
            <w:spacing w:line="276" w:lineRule="auto"/>
            <w:ind w:hanging="640"/>
            <w:divId w:val="1914469178"/>
          </w:pPr>
          <w:r>
            <w:t>[21]</w:t>
          </w:r>
          <w:r>
            <w:tab/>
          </w:r>
          <w:proofErr w:type="spellStart"/>
          <w:r>
            <w:t>Schwanekamp</w:t>
          </w:r>
          <w:proofErr w:type="spellEnd"/>
          <w:r>
            <w:t>, “Thermal Post-Treatment of Additively Manufactured WC-Co Processed by Laser Powder Bed Fusion,” 2019.</w:t>
          </w:r>
        </w:p>
        <w:p w14:paraId="2D105358" w14:textId="77777777" w:rsidR="00664AB8" w:rsidRDefault="00664AB8" w:rsidP="00822CA9">
          <w:pPr>
            <w:autoSpaceDE w:val="0"/>
            <w:autoSpaceDN w:val="0"/>
            <w:spacing w:line="276" w:lineRule="auto"/>
            <w:ind w:hanging="640"/>
            <w:divId w:val="442455851"/>
          </w:pPr>
          <w:r>
            <w:t>[22]</w:t>
          </w:r>
          <w:r>
            <w:tab/>
            <w:t xml:space="preserve">T. </w:t>
          </w:r>
          <w:proofErr w:type="spellStart"/>
          <w:r>
            <w:t>Schwanekamp</w:t>
          </w:r>
          <w:proofErr w:type="spellEnd"/>
          <w:r>
            <w:t xml:space="preserve"> and M. </w:t>
          </w:r>
          <w:proofErr w:type="spellStart"/>
          <w:r>
            <w:t>Reuber</w:t>
          </w:r>
          <w:proofErr w:type="spellEnd"/>
          <w:r>
            <w:t xml:space="preserve">, “Additive </w:t>
          </w:r>
          <w:proofErr w:type="spellStart"/>
          <w:r>
            <w:t>manufacutring</w:t>
          </w:r>
          <w:proofErr w:type="spellEnd"/>
          <w:r>
            <w:t xml:space="preserve"> of application optimized tungsten carbide precision tools,” </w:t>
          </w:r>
          <w:r>
            <w:rPr>
              <w:i/>
              <w:iCs/>
            </w:rPr>
            <w:t xml:space="preserve">6 </w:t>
          </w:r>
          <w:proofErr w:type="spellStart"/>
          <w:r>
            <w:rPr>
              <w:i/>
              <w:iCs/>
            </w:rPr>
            <w:t>th</w:t>
          </w:r>
          <w:proofErr w:type="spellEnd"/>
          <w:r>
            <w:rPr>
              <w:i/>
              <w:iCs/>
            </w:rPr>
            <w:t xml:space="preserve"> International Conference on Additive Technologies</w:t>
          </w:r>
          <w:r>
            <w:t xml:space="preserve">, no. January 2016, pp. 100–114, 2016, </w:t>
          </w:r>
          <w:proofErr w:type="spellStart"/>
          <w:r>
            <w:t>doi</w:t>
          </w:r>
          <w:proofErr w:type="spellEnd"/>
          <w:r>
            <w:t>: 10.1016/S0925-8388(03)00637-6.</w:t>
          </w:r>
        </w:p>
        <w:p w14:paraId="665A2FAF" w14:textId="77777777" w:rsidR="00664AB8" w:rsidRDefault="00664AB8" w:rsidP="00822CA9">
          <w:pPr>
            <w:autoSpaceDE w:val="0"/>
            <w:autoSpaceDN w:val="0"/>
            <w:spacing w:line="276" w:lineRule="auto"/>
            <w:ind w:hanging="640"/>
            <w:divId w:val="1012105004"/>
          </w:pPr>
          <w:r>
            <w:t>[23]</w:t>
          </w:r>
          <w:r>
            <w:tab/>
            <w:t>“MAUD”, [Online]. Available: http://maud.radiographema.eu/</w:t>
          </w:r>
        </w:p>
        <w:p w14:paraId="2CE428D0" w14:textId="77777777" w:rsidR="00664AB8" w:rsidRDefault="00664AB8" w:rsidP="00822CA9">
          <w:pPr>
            <w:autoSpaceDE w:val="0"/>
            <w:autoSpaceDN w:val="0"/>
            <w:spacing w:line="276" w:lineRule="auto"/>
            <w:ind w:hanging="640"/>
            <w:divId w:val="1509321776"/>
          </w:pPr>
          <w:r>
            <w:t>[24]</w:t>
          </w:r>
          <w:r>
            <w:tab/>
            <w:t>“Hardmetals - Palmqvist toughness test - ISO28079.” 2009.</w:t>
          </w:r>
        </w:p>
        <w:p w14:paraId="47FE7E0B" w14:textId="77777777" w:rsidR="00664AB8" w:rsidRDefault="00664AB8" w:rsidP="00822CA9">
          <w:pPr>
            <w:autoSpaceDE w:val="0"/>
            <w:autoSpaceDN w:val="0"/>
            <w:spacing w:line="276" w:lineRule="auto"/>
            <w:ind w:hanging="640"/>
            <w:divId w:val="128401238"/>
          </w:pPr>
          <w:r>
            <w:t>[25]</w:t>
          </w:r>
          <w:r>
            <w:tab/>
            <w:t>B. Roebuck, E. Bennett, L. Lay, and R. Morrell, “Palmqvist Toughness for Hard and Brittle Materials Measurement Good Practice Guide No . 9,” no. 9, p. 48, 2008.</w:t>
          </w:r>
        </w:p>
        <w:p w14:paraId="0936349B" w14:textId="77777777" w:rsidR="00664AB8" w:rsidRDefault="00664AB8" w:rsidP="00822CA9">
          <w:pPr>
            <w:autoSpaceDE w:val="0"/>
            <w:autoSpaceDN w:val="0"/>
            <w:spacing w:line="276" w:lineRule="auto"/>
            <w:ind w:hanging="640"/>
            <w:divId w:val="1802067714"/>
          </w:pPr>
          <w:r>
            <w:t>[26]</w:t>
          </w:r>
          <w:r>
            <w:tab/>
            <w:t xml:space="preserve">L. N. Carter, M. M. </w:t>
          </w:r>
          <w:proofErr w:type="spellStart"/>
          <w:r>
            <w:t>Attallah</w:t>
          </w:r>
          <w:proofErr w:type="spellEnd"/>
          <w:r>
            <w:t>, and R. C. Reed, “Laser Powder Bed Fabrication of Nickel-Base Superalloys: Influence of Parameters; Characterisation, Quantification and Mitigation of Cracking,” 2012.</w:t>
          </w:r>
        </w:p>
        <w:p w14:paraId="7F8CD228" w14:textId="77777777" w:rsidR="00664AB8" w:rsidRDefault="00664AB8" w:rsidP="00822CA9">
          <w:pPr>
            <w:autoSpaceDE w:val="0"/>
            <w:autoSpaceDN w:val="0"/>
            <w:spacing w:line="276" w:lineRule="auto"/>
            <w:ind w:hanging="640"/>
            <w:divId w:val="1838880290"/>
          </w:pPr>
          <w:r>
            <w:t>[27]</w:t>
          </w:r>
          <w:r>
            <w:tab/>
            <w:t xml:space="preserve">J. P. Oliveira, T. G. Santos, and R. M. Miranda, “Revisiting fundamental welding concepts to improve additive manufacturing: From theory to practice,” </w:t>
          </w:r>
          <w:r>
            <w:rPr>
              <w:i/>
              <w:iCs/>
            </w:rPr>
            <w:t>Prog Mater Sci</w:t>
          </w:r>
          <w:r>
            <w:t xml:space="preserve">, vol. 107, no. June 2019, p. 100590, 2020, </w:t>
          </w:r>
          <w:proofErr w:type="spellStart"/>
          <w:r>
            <w:t>doi</w:t>
          </w:r>
          <w:proofErr w:type="spellEnd"/>
          <w:r>
            <w:t>: 10.1016/j.pmatsci.2019.100590.</w:t>
          </w:r>
        </w:p>
        <w:p w14:paraId="58673D0B" w14:textId="77777777" w:rsidR="00664AB8" w:rsidRDefault="00664AB8" w:rsidP="00822CA9">
          <w:pPr>
            <w:autoSpaceDE w:val="0"/>
            <w:autoSpaceDN w:val="0"/>
            <w:spacing w:line="276" w:lineRule="auto"/>
            <w:ind w:hanging="640"/>
            <w:divId w:val="476722919"/>
          </w:pPr>
          <w:r>
            <w:t>[28]</w:t>
          </w:r>
          <w:r>
            <w:tab/>
            <w:t xml:space="preserve">K. G. Prashanth, S. </w:t>
          </w:r>
          <w:proofErr w:type="spellStart"/>
          <w:r>
            <w:t>Scudino</w:t>
          </w:r>
          <w:proofErr w:type="spellEnd"/>
          <w:r>
            <w:t xml:space="preserve">, T. </w:t>
          </w:r>
          <w:proofErr w:type="spellStart"/>
          <w:r>
            <w:t>Maity</w:t>
          </w:r>
          <w:proofErr w:type="spellEnd"/>
          <w:r>
            <w:t xml:space="preserve">, J. Das, and J. Eckert, “Is the energy density a reliable parameter for materials synthesis by selective laser melting?,” </w:t>
          </w:r>
          <w:r>
            <w:rPr>
              <w:i/>
              <w:iCs/>
            </w:rPr>
            <w:t>Mater Res Lett</w:t>
          </w:r>
          <w:r>
            <w:t xml:space="preserve">, vol. 5, no. 6, pp. 386–390, 2017, </w:t>
          </w:r>
          <w:proofErr w:type="spellStart"/>
          <w:r>
            <w:t>doi</w:t>
          </w:r>
          <w:proofErr w:type="spellEnd"/>
          <w:r>
            <w:t>: 10.1080/21663831.2017.1299808.</w:t>
          </w:r>
        </w:p>
        <w:p w14:paraId="0B9DBA39" w14:textId="77777777" w:rsidR="00664AB8" w:rsidRDefault="00664AB8" w:rsidP="00822CA9">
          <w:pPr>
            <w:autoSpaceDE w:val="0"/>
            <w:autoSpaceDN w:val="0"/>
            <w:spacing w:line="276" w:lineRule="auto"/>
            <w:ind w:hanging="640"/>
            <w:divId w:val="1320891567"/>
          </w:pPr>
          <w:r>
            <w:t>[29]</w:t>
          </w:r>
          <w:r>
            <w:tab/>
            <w:t xml:space="preserve">L. Tonelli, A. Fortunato, and L. </w:t>
          </w:r>
          <w:proofErr w:type="spellStart"/>
          <w:r>
            <w:t>Ceschini</w:t>
          </w:r>
          <w:proofErr w:type="spellEnd"/>
          <w:r>
            <w:t xml:space="preserve">, “CoCr alloy processed by Selective Laser Melting (SLM): effect of Laser Energy Density on microstructure, surface morphology, and hardness,” </w:t>
          </w:r>
          <w:r>
            <w:rPr>
              <w:i/>
              <w:iCs/>
            </w:rPr>
            <w:t xml:space="preserve">J </w:t>
          </w:r>
          <w:proofErr w:type="spellStart"/>
          <w:r>
            <w:rPr>
              <w:i/>
              <w:iCs/>
            </w:rPr>
            <w:t>Manuf</w:t>
          </w:r>
          <w:proofErr w:type="spellEnd"/>
          <w:r>
            <w:rPr>
              <w:i/>
              <w:iCs/>
            </w:rPr>
            <w:t xml:space="preserve"> Process</w:t>
          </w:r>
          <w:r>
            <w:t xml:space="preserve">, vol. 52, no. October 2019, pp. 106–119, 2020, </w:t>
          </w:r>
          <w:proofErr w:type="spellStart"/>
          <w:r>
            <w:t>doi</w:t>
          </w:r>
          <w:proofErr w:type="spellEnd"/>
          <w:r>
            <w:t>: 10.1016/j.jmapro.2020.01.052.</w:t>
          </w:r>
        </w:p>
        <w:p w14:paraId="3CFDCD69" w14:textId="77777777" w:rsidR="00664AB8" w:rsidRDefault="00664AB8" w:rsidP="00822CA9">
          <w:pPr>
            <w:autoSpaceDE w:val="0"/>
            <w:autoSpaceDN w:val="0"/>
            <w:spacing w:line="276" w:lineRule="auto"/>
            <w:ind w:hanging="640"/>
            <w:divId w:val="764106630"/>
          </w:pPr>
          <w:r>
            <w:t>[30]</w:t>
          </w:r>
          <w:r>
            <w:tab/>
            <w:t xml:space="preserve">R. S. </w:t>
          </w:r>
          <w:proofErr w:type="spellStart"/>
          <w:r>
            <w:t>Khmyrov</w:t>
          </w:r>
          <w:proofErr w:type="spellEnd"/>
          <w:r>
            <w:t xml:space="preserve">, A. P. </w:t>
          </w:r>
          <w:proofErr w:type="spellStart"/>
          <w:r>
            <w:t>Shevchukov</w:t>
          </w:r>
          <w:proofErr w:type="spellEnd"/>
          <w:r>
            <w:t xml:space="preserve">, A. v. </w:t>
          </w:r>
          <w:proofErr w:type="spellStart"/>
          <w:r>
            <w:t>Gusarov</w:t>
          </w:r>
          <w:proofErr w:type="spellEnd"/>
          <w:r>
            <w:t xml:space="preserve">, and T. v. Tarasova, “Phase composition and microstructure of WC-Co alloys obtained by selective laser melting,” </w:t>
          </w:r>
          <w:r>
            <w:rPr>
              <w:i/>
              <w:iCs/>
            </w:rPr>
            <w:t>Mechanics and Industry</w:t>
          </w:r>
          <w:r>
            <w:t xml:space="preserve">, vol. 18, no. 7, 2017, </w:t>
          </w:r>
          <w:proofErr w:type="spellStart"/>
          <w:r>
            <w:t>doi</w:t>
          </w:r>
          <w:proofErr w:type="spellEnd"/>
          <w:r>
            <w:t>: 10.1051/</w:t>
          </w:r>
          <w:proofErr w:type="spellStart"/>
          <w:r>
            <w:t>meca</w:t>
          </w:r>
          <w:proofErr w:type="spellEnd"/>
          <w:r>
            <w:t>/2017059.</w:t>
          </w:r>
        </w:p>
        <w:p w14:paraId="6FBE1187" w14:textId="77777777" w:rsidR="00664AB8" w:rsidRDefault="00664AB8" w:rsidP="00822CA9">
          <w:pPr>
            <w:autoSpaceDE w:val="0"/>
            <w:autoSpaceDN w:val="0"/>
            <w:spacing w:line="276" w:lineRule="auto"/>
            <w:ind w:hanging="640"/>
            <w:divId w:val="1310209216"/>
          </w:pPr>
          <w:r>
            <w:t>[31]</w:t>
          </w:r>
          <w:r>
            <w:tab/>
            <w:t xml:space="preserve">H. Ibe </w:t>
          </w:r>
          <w:r>
            <w:rPr>
              <w:i/>
              <w:iCs/>
            </w:rPr>
            <w:t>et al.</w:t>
          </w:r>
          <w:r>
            <w:t xml:space="preserve">, “Controlling WC/Co two-phase microstructure of cemented carbides additive-manufactured by laser powder bed fusion: Effect of powder composition and post heat-treatment,” </w:t>
          </w:r>
          <w:r>
            <w:rPr>
              <w:i/>
              <w:iCs/>
            </w:rPr>
            <w:t>Mater Des</w:t>
          </w:r>
          <w:r>
            <w:t xml:space="preserve">, vol. 210, p. 110034, 2021, </w:t>
          </w:r>
          <w:proofErr w:type="spellStart"/>
          <w:r>
            <w:t>doi</w:t>
          </w:r>
          <w:proofErr w:type="spellEnd"/>
          <w:r>
            <w:t>: 10.1016/j.matdes.2021.110034.</w:t>
          </w:r>
        </w:p>
        <w:p w14:paraId="06BC104F" w14:textId="69B366D2" w:rsidR="00682984" w:rsidRDefault="00664AB8" w:rsidP="00822CA9">
          <w:pPr>
            <w:spacing w:after="160" w:line="276" w:lineRule="auto"/>
            <w:jc w:val="left"/>
            <w:rPr>
              <w:b/>
              <w:bCs/>
              <w:lang w:val="en-US"/>
            </w:rPr>
          </w:pPr>
          <w:r>
            <w:lastRenderedPageBreak/>
            <w:t> </w:t>
          </w:r>
        </w:p>
      </w:sdtContent>
    </w:sdt>
    <w:sectPr w:rsidR="00682984" w:rsidSect="009A26E0">
      <w:headerReference w:type="even" r:id="rId26"/>
      <w:headerReference w:type="default" r:id="rId27"/>
      <w:footerReference w:type="even" r:id="rId28"/>
      <w:footerReference w:type="default" r:id="rId29"/>
      <w:headerReference w:type="first" r:id="rId30"/>
      <w:footerReference w:type="first" r:id="rId31"/>
      <w:pgSz w:w="11906" w:h="16838"/>
      <w:pgMar w:top="689" w:right="1417" w:bottom="1417" w:left="1417" w:header="567" w:footer="54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70CFE0" w14:textId="77777777" w:rsidR="00866BD9" w:rsidRDefault="00866BD9">
      <w:r>
        <w:separator/>
      </w:r>
    </w:p>
  </w:endnote>
  <w:endnote w:type="continuationSeparator" w:id="0">
    <w:p w14:paraId="1FAFA75F" w14:textId="77777777" w:rsidR="00866BD9" w:rsidRDefault="00866BD9">
      <w:r>
        <w:continuationSeparator/>
      </w:r>
    </w:p>
  </w:endnote>
  <w:endnote w:type="continuationNotice" w:id="1">
    <w:p w14:paraId="1FBB3EC5" w14:textId="77777777" w:rsidR="00866BD9" w:rsidRDefault="00866BD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CE931" w14:textId="77777777" w:rsidR="006A7660" w:rsidRDefault="006A7660">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DE9CF" w14:textId="77777777" w:rsidR="006A7660" w:rsidRPr="006A7660" w:rsidRDefault="006A7660">
    <w:pPr>
      <w:pStyle w:val="Pieddepage"/>
      <w:rPr>
        <w:rFonts w:asciiTheme="minorHAnsi" w:hAnsiTheme="minorHAnsi" w:cstheme="minorHAnsi"/>
        <w:sz w:val="16"/>
        <w:szCs w:val="16"/>
        <w:lang w:val="en-US"/>
      </w:rPr>
    </w:pPr>
  </w:p>
  <w:p w14:paraId="60EF7DF8" w14:textId="77777777" w:rsidR="006A7660" w:rsidRPr="006A7660" w:rsidRDefault="006A7660">
    <w:pPr>
      <w:pStyle w:val="Pieddepage"/>
      <w:rPr>
        <w:rFonts w:asciiTheme="minorHAnsi" w:hAnsiTheme="minorHAnsi" w:cstheme="minorHAnsi"/>
        <w:sz w:val="16"/>
        <w:szCs w:val="16"/>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A918F" w14:textId="77777777" w:rsidR="006A7660" w:rsidRPr="006A7660" w:rsidRDefault="006A7660">
    <w:pPr>
      <w:pStyle w:val="Pieddepag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9AEDD6" w14:textId="77777777" w:rsidR="00866BD9" w:rsidRDefault="00866BD9">
      <w:r>
        <w:separator/>
      </w:r>
    </w:p>
  </w:footnote>
  <w:footnote w:type="continuationSeparator" w:id="0">
    <w:p w14:paraId="7FC95549" w14:textId="77777777" w:rsidR="00866BD9" w:rsidRDefault="00866BD9">
      <w:r>
        <w:continuationSeparator/>
      </w:r>
    </w:p>
  </w:footnote>
  <w:footnote w:type="continuationNotice" w:id="1">
    <w:p w14:paraId="669F9D50" w14:textId="77777777" w:rsidR="00866BD9" w:rsidRDefault="00866BD9">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B3899" w14:textId="77777777" w:rsidR="006A7660" w:rsidRDefault="006A7660">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04B09" w14:textId="77777777" w:rsidR="006A7660" w:rsidRPr="006A7660" w:rsidRDefault="006A7660">
    <w:pPr>
      <w:pStyle w:val="En-tte"/>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B9D73" w14:textId="77777777" w:rsidR="006A7660" w:rsidRPr="006A7660" w:rsidRDefault="006A7660">
    <w:pPr>
      <w:pStyle w:val="En-tte"/>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259C8"/>
    <w:multiLevelType w:val="hybridMultilevel"/>
    <w:tmpl w:val="08B687D0"/>
    <w:lvl w:ilvl="0" w:tplc="54A24F4C">
      <w:start w:val="1"/>
      <w:numFmt w:val="decimal"/>
      <w:lvlText w:val="%1."/>
      <w:lvlJc w:val="left"/>
      <w:pPr>
        <w:ind w:left="720" w:hanging="360"/>
      </w:pPr>
    </w:lvl>
    <w:lvl w:ilvl="1" w:tplc="8D649B82" w:tentative="1">
      <w:start w:val="1"/>
      <w:numFmt w:val="lowerLetter"/>
      <w:lvlText w:val="%2."/>
      <w:lvlJc w:val="left"/>
      <w:pPr>
        <w:ind w:left="1440" w:hanging="360"/>
      </w:pPr>
    </w:lvl>
    <w:lvl w:ilvl="2" w:tplc="6B0ADC9E" w:tentative="1">
      <w:start w:val="1"/>
      <w:numFmt w:val="lowerRoman"/>
      <w:lvlText w:val="%3."/>
      <w:lvlJc w:val="right"/>
      <w:pPr>
        <w:ind w:left="2160" w:hanging="180"/>
      </w:pPr>
    </w:lvl>
    <w:lvl w:ilvl="3" w:tplc="55CE3F7A" w:tentative="1">
      <w:start w:val="1"/>
      <w:numFmt w:val="decimal"/>
      <w:lvlText w:val="%4."/>
      <w:lvlJc w:val="left"/>
      <w:pPr>
        <w:ind w:left="2880" w:hanging="360"/>
      </w:pPr>
    </w:lvl>
    <w:lvl w:ilvl="4" w:tplc="C128D162" w:tentative="1">
      <w:start w:val="1"/>
      <w:numFmt w:val="lowerLetter"/>
      <w:lvlText w:val="%5."/>
      <w:lvlJc w:val="left"/>
      <w:pPr>
        <w:ind w:left="3600" w:hanging="360"/>
      </w:pPr>
    </w:lvl>
    <w:lvl w:ilvl="5" w:tplc="20C2F2AA" w:tentative="1">
      <w:start w:val="1"/>
      <w:numFmt w:val="lowerRoman"/>
      <w:lvlText w:val="%6."/>
      <w:lvlJc w:val="right"/>
      <w:pPr>
        <w:ind w:left="4320" w:hanging="180"/>
      </w:pPr>
    </w:lvl>
    <w:lvl w:ilvl="6" w:tplc="00CAA4B6" w:tentative="1">
      <w:start w:val="1"/>
      <w:numFmt w:val="decimal"/>
      <w:lvlText w:val="%7."/>
      <w:lvlJc w:val="left"/>
      <w:pPr>
        <w:ind w:left="5040" w:hanging="360"/>
      </w:pPr>
    </w:lvl>
    <w:lvl w:ilvl="7" w:tplc="4F4A1C1E" w:tentative="1">
      <w:start w:val="1"/>
      <w:numFmt w:val="lowerLetter"/>
      <w:lvlText w:val="%8."/>
      <w:lvlJc w:val="left"/>
      <w:pPr>
        <w:ind w:left="5760" w:hanging="360"/>
      </w:pPr>
    </w:lvl>
    <w:lvl w:ilvl="8" w:tplc="29F4DE90" w:tentative="1">
      <w:start w:val="1"/>
      <w:numFmt w:val="lowerRoman"/>
      <w:lvlText w:val="%9."/>
      <w:lvlJc w:val="right"/>
      <w:pPr>
        <w:ind w:left="6480" w:hanging="180"/>
      </w:pPr>
    </w:lvl>
  </w:abstractNum>
  <w:abstractNum w:abstractNumId="1" w15:restartNumberingAfterBreak="0">
    <w:nsid w:val="171F444F"/>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1C94830"/>
    <w:multiLevelType w:val="hybridMultilevel"/>
    <w:tmpl w:val="1C728286"/>
    <w:lvl w:ilvl="0" w:tplc="7728A258">
      <w:numFmt w:val="bullet"/>
      <w:lvlText w:val="-"/>
      <w:lvlJc w:val="left"/>
      <w:pPr>
        <w:ind w:left="1080" w:hanging="360"/>
      </w:pPr>
      <w:rPr>
        <w:rFonts w:ascii="Times New Roman" w:eastAsiaTheme="minorHAnsi" w:hAnsi="Times New Roman" w:cs="Times New Roman" w:hint="default"/>
      </w:rPr>
    </w:lvl>
    <w:lvl w:ilvl="1" w:tplc="9EAC964C" w:tentative="1">
      <w:start w:val="1"/>
      <w:numFmt w:val="bullet"/>
      <w:lvlText w:val="o"/>
      <w:lvlJc w:val="left"/>
      <w:pPr>
        <w:ind w:left="1800" w:hanging="360"/>
      </w:pPr>
      <w:rPr>
        <w:rFonts w:ascii="Courier New" w:hAnsi="Courier New" w:cs="Courier New" w:hint="default"/>
      </w:rPr>
    </w:lvl>
    <w:lvl w:ilvl="2" w:tplc="6DCEE2B8" w:tentative="1">
      <w:start w:val="1"/>
      <w:numFmt w:val="bullet"/>
      <w:lvlText w:val=""/>
      <w:lvlJc w:val="left"/>
      <w:pPr>
        <w:ind w:left="2520" w:hanging="360"/>
      </w:pPr>
      <w:rPr>
        <w:rFonts w:ascii="Wingdings" w:hAnsi="Wingdings" w:hint="default"/>
      </w:rPr>
    </w:lvl>
    <w:lvl w:ilvl="3" w:tplc="52BAFE44" w:tentative="1">
      <w:start w:val="1"/>
      <w:numFmt w:val="bullet"/>
      <w:lvlText w:val=""/>
      <w:lvlJc w:val="left"/>
      <w:pPr>
        <w:ind w:left="3240" w:hanging="360"/>
      </w:pPr>
      <w:rPr>
        <w:rFonts w:ascii="Symbol" w:hAnsi="Symbol" w:hint="default"/>
      </w:rPr>
    </w:lvl>
    <w:lvl w:ilvl="4" w:tplc="2A2653C0" w:tentative="1">
      <w:start w:val="1"/>
      <w:numFmt w:val="bullet"/>
      <w:lvlText w:val="o"/>
      <w:lvlJc w:val="left"/>
      <w:pPr>
        <w:ind w:left="3960" w:hanging="360"/>
      </w:pPr>
      <w:rPr>
        <w:rFonts w:ascii="Courier New" w:hAnsi="Courier New" w:cs="Courier New" w:hint="default"/>
      </w:rPr>
    </w:lvl>
    <w:lvl w:ilvl="5" w:tplc="7D324F18" w:tentative="1">
      <w:start w:val="1"/>
      <w:numFmt w:val="bullet"/>
      <w:lvlText w:val=""/>
      <w:lvlJc w:val="left"/>
      <w:pPr>
        <w:ind w:left="4680" w:hanging="360"/>
      </w:pPr>
      <w:rPr>
        <w:rFonts w:ascii="Wingdings" w:hAnsi="Wingdings" w:hint="default"/>
      </w:rPr>
    </w:lvl>
    <w:lvl w:ilvl="6" w:tplc="DE6A289C" w:tentative="1">
      <w:start w:val="1"/>
      <w:numFmt w:val="bullet"/>
      <w:lvlText w:val=""/>
      <w:lvlJc w:val="left"/>
      <w:pPr>
        <w:ind w:left="5400" w:hanging="360"/>
      </w:pPr>
      <w:rPr>
        <w:rFonts w:ascii="Symbol" w:hAnsi="Symbol" w:hint="default"/>
      </w:rPr>
    </w:lvl>
    <w:lvl w:ilvl="7" w:tplc="4D52D9AA" w:tentative="1">
      <w:start w:val="1"/>
      <w:numFmt w:val="bullet"/>
      <w:lvlText w:val="o"/>
      <w:lvlJc w:val="left"/>
      <w:pPr>
        <w:ind w:left="6120" w:hanging="360"/>
      </w:pPr>
      <w:rPr>
        <w:rFonts w:ascii="Courier New" w:hAnsi="Courier New" w:cs="Courier New" w:hint="default"/>
      </w:rPr>
    </w:lvl>
    <w:lvl w:ilvl="8" w:tplc="F488A0E6" w:tentative="1">
      <w:start w:val="1"/>
      <w:numFmt w:val="bullet"/>
      <w:lvlText w:val=""/>
      <w:lvlJc w:val="left"/>
      <w:pPr>
        <w:ind w:left="6840" w:hanging="360"/>
      </w:pPr>
      <w:rPr>
        <w:rFonts w:ascii="Wingdings" w:hAnsi="Wingdings" w:hint="default"/>
      </w:rPr>
    </w:lvl>
  </w:abstractNum>
  <w:abstractNum w:abstractNumId="3" w15:restartNumberingAfterBreak="0">
    <w:nsid w:val="3C3C0B1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3D0239F9"/>
    <w:multiLevelType w:val="hybridMultilevel"/>
    <w:tmpl w:val="83722752"/>
    <w:lvl w:ilvl="0" w:tplc="002023BA">
      <w:start w:val="1"/>
      <w:numFmt w:val="bullet"/>
      <w:lvlText w:val=""/>
      <w:lvlJc w:val="left"/>
      <w:pPr>
        <w:tabs>
          <w:tab w:val="num" w:pos="720"/>
        </w:tabs>
        <w:ind w:left="720" w:hanging="360"/>
      </w:pPr>
      <w:rPr>
        <w:rFonts w:ascii="Wingdings" w:hAnsi="Wingdings" w:hint="default"/>
      </w:rPr>
    </w:lvl>
    <w:lvl w:ilvl="1" w:tplc="E04427E2" w:tentative="1">
      <w:start w:val="1"/>
      <w:numFmt w:val="bullet"/>
      <w:lvlText w:val=""/>
      <w:lvlJc w:val="left"/>
      <w:pPr>
        <w:tabs>
          <w:tab w:val="num" w:pos="1440"/>
        </w:tabs>
        <w:ind w:left="1440" w:hanging="360"/>
      </w:pPr>
      <w:rPr>
        <w:rFonts w:ascii="Wingdings" w:hAnsi="Wingdings" w:hint="default"/>
      </w:rPr>
    </w:lvl>
    <w:lvl w:ilvl="2" w:tplc="60A88ECE" w:tentative="1">
      <w:start w:val="1"/>
      <w:numFmt w:val="bullet"/>
      <w:lvlText w:val=""/>
      <w:lvlJc w:val="left"/>
      <w:pPr>
        <w:tabs>
          <w:tab w:val="num" w:pos="2160"/>
        </w:tabs>
        <w:ind w:left="2160" w:hanging="360"/>
      </w:pPr>
      <w:rPr>
        <w:rFonts w:ascii="Wingdings" w:hAnsi="Wingdings" w:hint="default"/>
      </w:rPr>
    </w:lvl>
    <w:lvl w:ilvl="3" w:tplc="F3B4DED6" w:tentative="1">
      <w:start w:val="1"/>
      <w:numFmt w:val="bullet"/>
      <w:lvlText w:val=""/>
      <w:lvlJc w:val="left"/>
      <w:pPr>
        <w:tabs>
          <w:tab w:val="num" w:pos="2880"/>
        </w:tabs>
        <w:ind w:left="2880" w:hanging="360"/>
      </w:pPr>
      <w:rPr>
        <w:rFonts w:ascii="Wingdings" w:hAnsi="Wingdings" w:hint="default"/>
      </w:rPr>
    </w:lvl>
    <w:lvl w:ilvl="4" w:tplc="7B643A70" w:tentative="1">
      <w:start w:val="1"/>
      <w:numFmt w:val="bullet"/>
      <w:lvlText w:val=""/>
      <w:lvlJc w:val="left"/>
      <w:pPr>
        <w:tabs>
          <w:tab w:val="num" w:pos="3600"/>
        </w:tabs>
        <w:ind w:left="3600" w:hanging="360"/>
      </w:pPr>
      <w:rPr>
        <w:rFonts w:ascii="Wingdings" w:hAnsi="Wingdings" w:hint="default"/>
      </w:rPr>
    </w:lvl>
    <w:lvl w:ilvl="5" w:tplc="2618CC4C" w:tentative="1">
      <w:start w:val="1"/>
      <w:numFmt w:val="bullet"/>
      <w:lvlText w:val=""/>
      <w:lvlJc w:val="left"/>
      <w:pPr>
        <w:tabs>
          <w:tab w:val="num" w:pos="4320"/>
        </w:tabs>
        <w:ind w:left="4320" w:hanging="360"/>
      </w:pPr>
      <w:rPr>
        <w:rFonts w:ascii="Wingdings" w:hAnsi="Wingdings" w:hint="default"/>
      </w:rPr>
    </w:lvl>
    <w:lvl w:ilvl="6" w:tplc="0C72BD9E" w:tentative="1">
      <w:start w:val="1"/>
      <w:numFmt w:val="bullet"/>
      <w:lvlText w:val=""/>
      <w:lvlJc w:val="left"/>
      <w:pPr>
        <w:tabs>
          <w:tab w:val="num" w:pos="5040"/>
        </w:tabs>
        <w:ind w:left="5040" w:hanging="360"/>
      </w:pPr>
      <w:rPr>
        <w:rFonts w:ascii="Wingdings" w:hAnsi="Wingdings" w:hint="default"/>
      </w:rPr>
    </w:lvl>
    <w:lvl w:ilvl="7" w:tplc="EBAA9F2E" w:tentative="1">
      <w:start w:val="1"/>
      <w:numFmt w:val="bullet"/>
      <w:lvlText w:val=""/>
      <w:lvlJc w:val="left"/>
      <w:pPr>
        <w:tabs>
          <w:tab w:val="num" w:pos="5760"/>
        </w:tabs>
        <w:ind w:left="5760" w:hanging="360"/>
      </w:pPr>
      <w:rPr>
        <w:rFonts w:ascii="Wingdings" w:hAnsi="Wingdings" w:hint="default"/>
      </w:rPr>
    </w:lvl>
    <w:lvl w:ilvl="8" w:tplc="2244FB3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3847392"/>
    <w:multiLevelType w:val="multilevel"/>
    <w:tmpl w:val="32D4793A"/>
    <w:lvl w:ilvl="0">
      <w:start w:val="1"/>
      <w:numFmt w:val="decimal"/>
      <w:lvlText w:val="%1."/>
      <w:lvlJc w:val="left"/>
      <w:pPr>
        <w:ind w:left="360" w:hanging="360"/>
      </w:pPr>
      <w:rPr>
        <w:b/>
        <w:bCs w:val="0"/>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4CAE6487"/>
    <w:multiLevelType w:val="hybridMultilevel"/>
    <w:tmpl w:val="54862CB2"/>
    <w:lvl w:ilvl="0" w:tplc="2BF6DC58">
      <w:start w:val="1"/>
      <w:numFmt w:val="lowerLetter"/>
      <w:lvlText w:val="(%1)"/>
      <w:lvlJc w:val="left"/>
      <w:pPr>
        <w:ind w:left="720" w:hanging="360"/>
      </w:pPr>
      <w:rPr>
        <w:rFonts w:hint="default"/>
      </w:rPr>
    </w:lvl>
    <w:lvl w:ilvl="1" w:tplc="982A3246" w:tentative="1">
      <w:start w:val="1"/>
      <w:numFmt w:val="lowerLetter"/>
      <w:lvlText w:val="%2."/>
      <w:lvlJc w:val="left"/>
      <w:pPr>
        <w:ind w:left="1440" w:hanging="360"/>
      </w:pPr>
    </w:lvl>
    <w:lvl w:ilvl="2" w:tplc="F1B676DE" w:tentative="1">
      <w:start w:val="1"/>
      <w:numFmt w:val="lowerRoman"/>
      <w:lvlText w:val="%3."/>
      <w:lvlJc w:val="right"/>
      <w:pPr>
        <w:ind w:left="2160" w:hanging="180"/>
      </w:pPr>
    </w:lvl>
    <w:lvl w:ilvl="3" w:tplc="A768B060" w:tentative="1">
      <w:start w:val="1"/>
      <w:numFmt w:val="decimal"/>
      <w:lvlText w:val="%4."/>
      <w:lvlJc w:val="left"/>
      <w:pPr>
        <w:ind w:left="2880" w:hanging="360"/>
      </w:pPr>
    </w:lvl>
    <w:lvl w:ilvl="4" w:tplc="C26899FC" w:tentative="1">
      <w:start w:val="1"/>
      <w:numFmt w:val="lowerLetter"/>
      <w:lvlText w:val="%5."/>
      <w:lvlJc w:val="left"/>
      <w:pPr>
        <w:ind w:left="3600" w:hanging="360"/>
      </w:pPr>
    </w:lvl>
    <w:lvl w:ilvl="5" w:tplc="FC4A6D2E" w:tentative="1">
      <w:start w:val="1"/>
      <w:numFmt w:val="lowerRoman"/>
      <w:lvlText w:val="%6."/>
      <w:lvlJc w:val="right"/>
      <w:pPr>
        <w:ind w:left="4320" w:hanging="180"/>
      </w:pPr>
    </w:lvl>
    <w:lvl w:ilvl="6" w:tplc="F9AE323A" w:tentative="1">
      <w:start w:val="1"/>
      <w:numFmt w:val="decimal"/>
      <w:lvlText w:val="%7."/>
      <w:lvlJc w:val="left"/>
      <w:pPr>
        <w:ind w:left="5040" w:hanging="360"/>
      </w:pPr>
    </w:lvl>
    <w:lvl w:ilvl="7" w:tplc="32183E3A" w:tentative="1">
      <w:start w:val="1"/>
      <w:numFmt w:val="lowerLetter"/>
      <w:lvlText w:val="%8."/>
      <w:lvlJc w:val="left"/>
      <w:pPr>
        <w:ind w:left="5760" w:hanging="360"/>
      </w:pPr>
    </w:lvl>
    <w:lvl w:ilvl="8" w:tplc="903E405C" w:tentative="1">
      <w:start w:val="1"/>
      <w:numFmt w:val="lowerRoman"/>
      <w:lvlText w:val="%9."/>
      <w:lvlJc w:val="right"/>
      <w:pPr>
        <w:ind w:left="6480" w:hanging="180"/>
      </w:pPr>
    </w:lvl>
  </w:abstractNum>
  <w:abstractNum w:abstractNumId="7" w15:restartNumberingAfterBreak="0">
    <w:nsid w:val="4F0D7659"/>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54A50272"/>
    <w:multiLevelType w:val="hybridMultilevel"/>
    <w:tmpl w:val="149041B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55C65586"/>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58F85AC3"/>
    <w:multiLevelType w:val="multilevel"/>
    <w:tmpl w:val="75AEF908"/>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59B52C46"/>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68E57396"/>
    <w:multiLevelType w:val="hybridMultilevel"/>
    <w:tmpl w:val="6AAA890E"/>
    <w:lvl w:ilvl="0" w:tplc="E0907136">
      <w:numFmt w:val="bullet"/>
      <w:lvlText w:val="-"/>
      <w:lvlJc w:val="left"/>
      <w:pPr>
        <w:ind w:left="360" w:hanging="360"/>
      </w:pPr>
      <w:rPr>
        <w:rFonts w:ascii="Times New Roman" w:eastAsiaTheme="minorHAnsi" w:hAnsi="Times New Roman" w:cs="Times New Roman" w:hint="default"/>
      </w:rPr>
    </w:lvl>
    <w:lvl w:ilvl="1" w:tplc="A2041610" w:tentative="1">
      <w:start w:val="1"/>
      <w:numFmt w:val="lowerLetter"/>
      <w:lvlText w:val="%2."/>
      <w:lvlJc w:val="left"/>
      <w:pPr>
        <w:ind w:left="1080" w:hanging="360"/>
      </w:pPr>
    </w:lvl>
    <w:lvl w:ilvl="2" w:tplc="AC386166" w:tentative="1">
      <w:start w:val="1"/>
      <w:numFmt w:val="lowerRoman"/>
      <w:lvlText w:val="%3."/>
      <w:lvlJc w:val="right"/>
      <w:pPr>
        <w:ind w:left="1800" w:hanging="180"/>
      </w:pPr>
    </w:lvl>
    <w:lvl w:ilvl="3" w:tplc="15E416A8" w:tentative="1">
      <w:start w:val="1"/>
      <w:numFmt w:val="decimal"/>
      <w:lvlText w:val="%4."/>
      <w:lvlJc w:val="left"/>
      <w:pPr>
        <w:ind w:left="2520" w:hanging="360"/>
      </w:pPr>
    </w:lvl>
    <w:lvl w:ilvl="4" w:tplc="7D1614C8" w:tentative="1">
      <w:start w:val="1"/>
      <w:numFmt w:val="lowerLetter"/>
      <w:lvlText w:val="%5."/>
      <w:lvlJc w:val="left"/>
      <w:pPr>
        <w:ind w:left="3240" w:hanging="360"/>
      </w:pPr>
    </w:lvl>
    <w:lvl w:ilvl="5" w:tplc="B12EE81E" w:tentative="1">
      <w:start w:val="1"/>
      <w:numFmt w:val="lowerRoman"/>
      <w:lvlText w:val="%6."/>
      <w:lvlJc w:val="right"/>
      <w:pPr>
        <w:ind w:left="3960" w:hanging="180"/>
      </w:pPr>
    </w:lvl>
    <w:lvl w:ilvl="6" w:tplc="71E85AC2" w:tentative="1">
      <w:start w:val="1"/>
      <w:numFmt w:val="decimal"/>
      <w:lvlText w:val="%7."/>
      <w:lvlJc w:val="left"/>
      <w:pPr>
        <w:ind w:left="4680" w:hanging="360"/>
      </w:pPr>
    </w:lvl>
    <w:lvl w:ilvl="7" w:tplc="56264ACC" w:tentative="1">
      <w:start w:val="1"/>
      <w:numFmt w:val="lowerLetter"/>
      <w:lvlText w:val="%8."/>
      <w:lvlJc w:val="left"/>
      <w:pPr>
        <w:ind w:left="5400" w:hanging="360"/>
      </w:pPr>
    </w:lvl>
    <w:lvl w:ilvl="8" w:tplc="E50817CC" w:tentative="1">
      <w:start w:val="1"/>
      <w:numFmt w:val="lowerRoman"/>
      <w:lvlText w:val="%9."/>
      <w:lvlJc w:val="right"/>
      <w:pPr>
        <w:ind w:left="6120" w:hanging="180"/>
      </w:pPr>
    </w:lvl>
  </w:abstractNum>
  <w:abstractNum w:abstractNumId="13" w15:restartNumberingAfterBreak="0">
    <w:nsid w:val="74982DF7"/>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7BA53318"/>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313678531">
    <w:abstractNumId w:val="5"/>
  </w:num>
  <w:num w:numId="2" w16cid:durableId="276254130">
    <w:abstractNumId w:val="9"/>
  </w:num>
  <w:num w:numId="3" w16cid:durableId="5713415">
    <w:abstractNumId w:val="11"/>
  </w:num>
  <w:num w:numId="4" w16cid:durableId="550968617">
    <w:abstractNumId w:val="3"/>
  </w:num>
  <w:num w:numId="5" w16cid:durableId="1296377542">
    <w:abstractNumId w:val="0"/>
  </w:num>
  <w:num w:numId="6" w16cid:durableId="46883347">
    <w:abstractNumId w:val="7"/>
  </w:num>
  <w:num w:numId="7" w16cid:durableId="1039667764">
    <w:abstractNumId w:val="14"/>
  </w:num>
  <w:num w:numId="8" w16cid:durableId="592007021">
    <w:abstractNumId w:val="1"/>
  </w:num>
  <w:num w:numId="9" w16cid:durableId="1152983213">
    <w:abstractNumId w:val="10"/>
  </w:num>
  <w:num w:numId="10" w16cid:durableId="1207833320">
    <w:abstractNumId w:val="6"/>
  </w:num>
  <w:num w:numId="11" w16cid:durableId="1490442631">
    <w:abstractNumId w:val="12"/>
  </w:num>
  <w:num w:numId="12" w16cid:durableId="398526884">
    <w:abstractNumId w:val="13"/>
  </w:num>
  <w:num w:numId="13" w16cid:durableId="1948461075">
    <w:abstractNumId w:val="4"/>
  </w:num>
  <w:num w:numId="14" w16cid:durableId="403144346">
    <w:abstractNumId w:val="2"/>
  </w:num>
  <w:num w:numId="15" w16cid:durableId="210279645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removeDateAndTime/>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fr-FR" w:vendorID="64" w:dllVersion="6" w:nlCheck="1" w:checkStyle="0"/>
  <w:activeWritingStyle w:appName="MSWord" w:lang="en-ZA" w:vendorID="64" w:dllVersion="6" w:nlCheck="1" w:checkStyle="1"/>
  <w:proofState w:spelling="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1CB"/>
    <w:rsid w:val="00001881"/>
    <w:rsid w:val="00015D19"/>
    <w:rsid w:val="00016E76"/>
    <w:rsid w:val="00017DDD"/>
    <w:rsid w:val="0002323F"/>
    <w:rsid w:val="00024406"/>
    <w:rsid w:val="00025BF1"/>
    <w:rsid w:val="00026270"/>
    <w:rsid w:val="0002693B"/>
    <w:rsid w:val="000353C1"/>
    <w:rsid w:val="0003607A"/>
    <w:rsid w:val="00042433"/>
    <w:rsid w:val="00042E41"/>
    <w:rsid w:val="00047B79"/>
    <w:rsid w:val="000507F5"/>
    <w:rsid w:val="00051F06"/>
    <w:rsid w:val="00054176"/>
    <w:rsid w:val="00055950"/>
    <w:rsid w:val="00055FBC"/>
    <w:rsid w:val="0005605F"/>
    <w:rsid w:val="00056F7A"/>
    <w:rsid w:val="0005710C"/>
    <w:rsid w:val="00057BDB"/>
    <w:rsid w:val="00057F65"/>
    <w:rsid w:val="000605BB"/>
    <w:rsid w:val="00060965"/>
    <w:rsid w:val="00060BEE"/>
    <w:rsid w:val="00065220"/>
    <w:rsid w:val="00072D85"/>
    <w:rsid w:val="00073DEF"/>
    <w:rsid w:val="00075312"/>
    <w:rsid w:val="000756C7"/>
    <w:rsid w:val="00075864"/>
    <w:rsid w:val="00082BE5"/>
    <w:rsid w:val="0008309C"/>
    <w:rsid w:val="00083763"/>
    <w:rsid w:val="00085557"/>
    <w:rsid w:val="0008565C"/>
    <w:rsid w:val="00087335"/>
    <w:rsid w:val="00087516"/>
    <w:rsid w:val="0009057E"/>
    <w:rsid w:val="00090F39"/>
    <w:rsid w:val="00093BBE"/>
    <w:rsid w:val="00097CE0"/>
    <w:rsid w:val="000A0210"/>
    <w:rsid w:val="000A2B01"/>
    <w:rsid w:val="000A2DC8"/>
    <w:rsid w:val="000A47B2"/>
    <w:rsid w:val="000A7F42"/>
    <w:rsid w:val="000B11CF"/>
    <w:rsid w:val="000B3C25"/>
    <w:rsid w:val="000C28E1"/>
    <w:rsid w:val="000C2FF2"/>
    <w:rsid w:val="000C35FA"/>
    <w:rsid w:val="000C653F"/>
    <w:rsid w:val="000C6979"/>
    <w:rsid w:val="000C6ED5"/>
    <w:rsid w:val="000C7A30"/>
    <w:rsid w:val="000D000E"/>
    <w:rsid w:val="000D0055"/>
    <w:rsid w:val="000D0E67"/>
    <w:rsid w:val="000D1863"/>
    <w:rsid w:val="000D1B6A"/>
    <w:rsid w:val="000D7552"/>
    <w:rsid w:val="000D7CFF"/>
    <w:rsid w:val="000E3190"/>
    <w:rsid w:val="000E55A9"/>
    <w:rsid w:val="000E60F6"/>
    <w:rsid w:val="000E610D"/>
    <w:rsid w:val="000E670A"/>
    <w:rsid w:val="000E7B67"/>
    <w:rsid w:val="000E7FC3"/>
    <w:rsid w:val="000F0FD0"/>
    <w:rsid w:val="000F0FD8"/>
    <w:rsid w:val="000F4A47"/>
    <w:rsid w:val="000F5570"/>
    <w:rsid w:val="000F5C27"/>
    <w:rsid w:val="00100B0B"/>
    <w:rsid w:val="00100B72"/>
    <w:rsid w:val="001074FC"/>
    <w:rsid w:val="00107F29"/>
    <w:rsid w:val="00110DB5"/>
    <w:rsid w:val="00116E92"/>
    <w:rsid w:val="00122B48"/>
    <w:rsid w:val="00124869"/>
    <w:rsid w:val="00130AE4"/>
    <w:rsid w:val="00130EE3"/>
    <w:rsid w:val="00134B00"/>
    <w:rsid w:val="00134E6B"/>
    <w:rsid w:val="00135DCB"/>
    <w:rsid w:val="001417AC"/>
    <w:rsid w:val="001417DC"/>
    <w:rsid w:val="00156AD3"/>
    <w:rsid w:val="001600B8"/>
    <w:rsid w:val="00161863"/>
    <w:rsid w:val="0016362E"/>
    <w:rsid w:val="0016529B"/>
    <w:rsid w:val="00165659"/>
    <w:rsid w:val="00165BB2"/>
    <w:rsid w:val="00165EA1"/>
    <w:rsid w:val="00171AC7"/>
    <w:rsid w:val="00172D73"/>
    <w:rsid w:val="00175695"/>
    <w:rsid w:val="00175883"/>
    <w:rsid w:val="001837BE"/>
    <w:rsid w:val="00184F83"/>
    <w:rsid w:val="00190F0F"/>
    <w:rsid w:val="00192789"/>
    <w:rsid w:val="00193565"/>
    <w:rsid w:val="0019366F"/>
    <w:rsid w:val="00194923"/>
    <w:rsid w:val="00194BA5"/>
    <w:rsid w:val="0019589E"/>
    <w:rsid w:val="00195A1F"/>
    <w:rsid w:val="001A2F69"/>
    <w:rsid w:val="001A2FD1"/>
    <w:rsid w:val="001A4055"/>
    <w:rsid w:val="001A5CC9"/>
    <w:rsid w:val="001A6C99"/>
    <w:rsid w:val="001B0B3E"/>
    <w:rsid w:val="001B4478"/>
    <w:rsid w:val="001B482A"/>
    <w:rsid w:val="001B5740"/>
    <w:rsid w:val="001C176F"/>
    <w:rsid w:val="001C2F0E"/>
    <w:rsid w:val="001C395F"/>
    <w:rsid w:val="001C3EBD"/>
    <w:rsid w:val="001C4929"/>
    <w:rsid w:val="001C4C53"/>
    <w:rsid w:val="001C7119"/>
    <w:rsid w:val="001C7566"/>
    <w:rsid w:val="001D0D05"/>
    <w:rsid w:val="001D1D31"/>
    <w:rsid w:val="001D3ACC"/>
    <w:rsid w:val="001D44F3"/>
    <w:rsid w:val="001D5214"/>
    <w:rsid w:val="001E14D6"/>
    <w:rsid w:val="001E1C8B"/>
    <w:rsid w:val="001E4258"/>
    <w:rsid w:val="001E6211"/>
    <w:rsid w:val="001E6FB7"/>
    <w:rsid w:val="001E714E"/>
    <w:rsid w:val="001E77A9"/>
    <w:rsid w:val="001F06D6"/>
    <w:rsid w:val="001F0C51"/>
    <w:rsid w:val="001F5873"/>
    <w:rsid w:val="002001CE"/>
    <w:rsid w:val="00204A8A"/>
    <w:rsid w:val="00205CCA"/>
    <w:rsid w:val="0020732D"/>
    <w:rsid w:val="002075C2"/>
    <w:rsid w:val="00207BD4"/>
    <w:rsid w:val="00214F90"/>
    <w:rsid w:val="00216AE2"/>
    <w:rsid w:val="00216FC5"/>
    <w:rsid w:val="00224986"/>
    <w:rsid w:val="0022685B"/>
    <w:rsid w:val="00226EA4"/>
    <w:rsid w:val="00230A13"/>
    <w:rsid w:val="00231D04"/>
    <w:rsid w:val="00233EF1"/>
    <w:rsid w:val="00234403"/>
    <w:rsid w:val="00235B7B"/>
    <w:rsid w:val="00237562"/>
    <w:rsid w:val="002443B0"/>
    <w:rsid w:val="00244402"/>
    <w:rsid w:val="00244CD0"/>
    <w:rsid w:val="00244DE3"/>
    <w:rsid w:val="00244F88"/>
    <w:rsid w:val="0024674D"/>
    <w:rsid w:val="00246CB9"/>
    <w:rsid w:val="00252565"/>
    <w:rsid w:val="002528C1"/>
    <w:rsid w:val="00254AA9"/>
    <w:rsid w:val="002556A8"/>
    <w:rsid w:val="00260199"/>
    <w:rsid w:val="00261016"/>
    <w:rsid w:val="00261582"/>
    <w:rsid w:val="00261E4F"/>
    <w:rsid w:val="00271D18"/>
    <w:rsid w:val="00271F85"/>
    <w:rsid w:val="00272B29"/>
    <w:rsid w:val="00273AF1"/>
    <w:rsid w:val="00275893"/>
    <w:rsid w:val="002764DD"/>
    <w:rsid w:val="002824DE"/>
    <w:rsid w:val="0028288C"/>
    <w:rsid w:val="00290005"/>
    <w:rsid w:val="00291E23"/>
    <w:rsid w:val="0029370F"/>
    <w:rsid w:val="00295F0E"/>
    <w:rsid w:val="00295F75"/>
    <w:rsid w:val="0029621A"/>
    <w:rsid w:val="002A666D"/>
    <w:rsid w:val="002A7FE0"/>
    <w:rsid w:val="002B21CB"/>
    <w:rsid w:val="002B4EBD"/>
    <w:rsid w:val="002B61FE"/>
    <w:rsid w:val="002B7D22"/>
    <w:rsid w:val="002C12B0"/>
    <w:rsid w:val="002C19AD"/>
    <w:rsid w:val="002C2734"/>
    <w:rsid w:val="002C32D4"/>
    <w:rsid w:val="002C3D02"/>
    <w:rsid w:val="002C4927"/>
    <w:rsid w:val="002C505D"/>
    <w:rsid w:val="002C6624"/>
    <w:rsid w:val="002C7BFE"/>
    <w:rsid w:val="002D0672"/>
    <w:rsid w:val="002D202F"/>
    <w:rsid w:val="002D43A3"/>
    <w:rsid w:val="002D5242"/>
    <w:rsid w:val="002E3853"/>
    <w:rsid w:val="002E63A1"/>
    <w:rsid w:val="002E786C"/>
    <w:rsid w:val="002F69D9"/>
    <w:rsid w:val="00300180"/>
    <w:rsid w:val="003003D8"/>
    <w:rsid w:val="00302353"/>
    <w:rsid w:val="0031010D"/>
    <w:rsid w:val="003152F4"/>
    <w:rsid w:val="00315440"/>
    <w:rsid w:val="00321298"/>
    <w:rsid w:val="003235AE"/>
    <w:rsid w:val="00324578"/>
    <w:rsid w:val="00327795"/>
    <w:rsid w:val="003328DF"/>
    <w:rsid w:val="0033339B"/>
    <w:rsid w:val="0033450D"/>
    <w:rsid w:val="00342D12"/>
    <w:rsid w:val="00345AA0"/>
    <w:rsid w:val="003470B5"/>
    <w:rsid w:val="00350804"/>
    <w:rsid w:val="00350FD9"/>
    <w:rsid w:val="003522AF"/>
    <w:rsid w:val="00354A66"/>
    <w:rsid w:val="00355EDD"/>
    <w:rsid w:val="003565EC"/>
    <w:rsid w:val="003605DA"/>
    <w:rsid w:val="00361BC4"/>
    <w:rsid w:val="00361D5C"/>
    <w:rsid w:val="00365281"/>
    <w:rsid w:val="00371CBE"/>
    <w:rsid w:val="00375268"/>
    <w:rsid w:val="003756AD"/>
    <w:rsid w:val="0037690B"/>
    <w:rsid w:val="00377B1B"/>
    <w:rsid w:val="0038144A"/>
    <w:rsid w:val="00385D71"/>
    <w:rsid w:val="00386206"/>
    <w:rsid w:val="00387CA3"/>
    <w:rsid w:val="003901A2"/>
    <w:rsid w:val="00391C5E"/>
    <w:rsid w:val="0039352A"/>
    <w:rsid w:val="0039637C"/>
    <w:rsid w:val="003A01CF"/>
    <w:rsid w:val="003A3B64"/>
    <w:rsid w:val="003A49C2"/>
    <w:rsid w:val="003A4E93"/>
    <w:rsid w:val="003B0E09"/>
    <w:rsid w:val="003B0F9F"/>
    <w:rsid w:val="003B107C"/>
    <w:rsid w:val="003B16BA"/>
    <w:rsid w:val="003B2570"/>
    <w:rsid w:val="003B43A4"/>
    <w:rsid w:val="003B568F"/>
    <w:rsid w:val="003C07F8"/>
    <w:rsid w:val="003C137D"/>
    <w:rsid w:val="003C4842"/>
    <w:rsid w:val="003C6289"/>
    <w:rsid w:val="003C62E6"/>
    <w:rsid w:val="003D344F"/>
    <w:rsid w:val="003D4A16"/>
    <w:rsid w:val="003D646B"/>
    <w:rsid w:val="003D733C"/>
    <w:rsid w:val="003D765C"/>
    <w:rsid w:val="003D7C82"/>
    <w:rsid w:val="003E58BD"/>
    <w:rsid w:val="003F1803"/>
    <w:rsid w:val="003F49AE"/>
    <w:rsid w:val="003F7E79"/>
    <w:rsid w:val="0040001B"/>
    <w:rsid w:val="00400D51"/>
    <w:rsid w:val="004024DA"/>
    <w:rsid w:val="00403B0F"/>
    <w:rsid w:val="00406CE5"/>
    <w:rsid w:val="004072EC"/>
    <w:rsid w:val="00407990"/>
    <w:rsid w:val="0041279D"/>
    <w:rsid w:val="00412D6F"/>
    <w:rsid w:val="00413975"/>
    <w:rsid w:val="00413E47"/>
    <w:rsid w:val="0041465D"/>
    <w:rsid w:val="004215E2"/>
    <w:rsid w:val="0042233D"/>
    <w:rsid w:val="00422FB2"/>
    <w:rsid w:val="00426D74"/>
    <w:rsid w:val="004328C7"/>
    <w:rsid w:val="004368F0"/>
    <w:rsid w:val="0044003D"/>
    <w:rsid w:val="00445653"/>
    <w:rsid w:val="00445A82"/>
    <w:rsid w:val="004467DB"/>
    <w:rsid w:val="00451319"/>
    <w:rsid w:val="00451814"/>
    <w:rsid w:val="00451851"/>
    <w:rsid w:val="00453181"/>
    <w:rsid w:val="00455A27"/>
    <w:rsid w:val="00460974"/>
    <w:rsid w:val="004615C6"/>
    <w:rsid w:val="00463586"/>
    <w:rsid w:val="004640F9"/>
    <w:rsid w:val="00465036"/>
    <w:rsid w:val="00465222"/>
    <w:rsid w:val="004658CE"/>
    <w:rsid w:val="004663E4"/>
    <w:rsid w:val="0047009D"/>
    <w:rsid w:val="00475AFB"/>
    <w:rsid w:val="0047664F"/>
    <w:rsid w:val="00483004"/>
    <w:rsid w:val="0048484A"/>
    <w:rsid w:val="00486085"/>
    <w:rsid w:val="00487139"/>
    <w:rsid w:val="00490AE5"/>
    <w:rsid w:val="00492409"/>
    <w:rsid w:val="00493318"/>
    <w:rsid w:val="00495080"/>
    <w:rsid w:val="00496074"/>
    <w:rsid w:val="0049609A"/>
    <w:rsid w:val="0049712C"/>
    <w:rsid w:val="004A05F9"/>
    <w:rsid w:val="004A1CD6"/>
    <w:rsid w:val="004A2DAF"/>
    <w:rsid w:val="004A50D1"/>
    <w:rsid w:val="004A7A9F"/>
    <w:rsid w:val="004A7E9B"/>
    <w:rsid w:val="004B025D"/>
    <w:rsid w:val="004B08BB"/>
    <w:rsid w:val="004B0A39"/>
    <w:rsid w:val="004B0F8A"/>
    <w:rsid w:val="004B37C0"/>
    <w:rsid w:val="004B5E43"/>
    <w:rsid w:val="004B76B5"/>
    <w:rsid w:val="004C02BA"/>
    <w:rsid w:val="004C3D4F"/>
    <w:rsid w:val="004C4B90"/>
    <w:rsid w:val="004C5620"/>
    <w:rsid w:val="004D23F5"/>
    <w:rsid w:val="004D30EF"/>
    <w:rsid w:val="004D7E20"/>
    <w:rsid w:val="004E42BB"/>
    <w:rsid w:val="004E7DBE"/>
    <w:rsid w:val="004F0B29"/>
    <w:rsid w:val="004F0BEB"/>
    <w:rsid w:val="004F2031"/>
    <w:rsid w:val="004F25F2"/>
    <w:rsid w:val="004F289C"/>
    <w:rsid w:val="004F2DAB"/>
    <w:rsid w:val="004F3123"/>
    <w:rsid w:val="004F3FF2"/>
    <w:rsid w:val="004F5DE4"/>
    <w:rsid w:val="004F6365"/>
    <w:rsid w:val="004F6CC1"/>
    <w:rsid w:val="004F7574"/>
    <w:rsid w:val="00501570"/>
    <w:rsid w:val="00502B1F"/>
    <w:rsid w:val="00503D96"/>
    <w:rsid w:val="005046CC"/>
    <w:rsid w:val="00506465"/>
    <w:rsid w:val="005079FF"/>
    <w:rsid w:val="0051265D"/>
    <w:rsid w:val="00515206"/>
    <w:rsid w:val="0051521E"/>
    <w:rsid w:val="00515D76"/>
    <w:rsid w:val="005160CA"/>
    <w:rsid w:val="00516BC4"/>
    <w:rsid w:val="00517F6D"/>
    <w:rsid w:val="00532E72"/>
    <w:rsid w:val="005334E0"/>
    <w:rsid w:val="00533E97"/>
    <w:rsid w:val="00535360"/>
    <w:rsid w:val="005364EE"/>
    <w:rsid w:val="005402E4"/>
    <w:rsid w:val="005436FA"/>
    <w:rsid w:val="00544982"/>
    <w:rsid w:val="00547CCA"/>
    <w:rsid w:val="00552256"/>
    <w:rsid w:val="00552C1D"/>
    <w:rsid w:val="005548A1"/>
    <w:rsid w:val="00554994"/>
    <w:rsid w:val="0055693A"/>
    <w:rsid w:val="00557486"/>
    <w:rsid w:val="0056029D"/>
    <w:rsid w:val="005624A2"/>
    <w:rsid w:val="00565DE6"/>
    <w:rsid w:val="00566E17"/>
    <w:rsid w:val="00567B71"/>
    <w:rsid w:val="00574793"/>
    <w:rsid w:val="00576730"/>
    <w:rsid w:val="0057786F"/>
    <w:rsid w:val="00580BA5"/>
    <w:rsid w:val="00583A00"/>
    <w:rsid w:val="00591086"/>
    <w:rsid w:val="00591563"/>
    <w:rsid w:val="0059213F"/>
    <w:rsid w:val="00592560"/>
    <w:rsid w:val="0059706D"/>
    <w:rsid w:val="005970AA"/>
    <w:rsid w:val="00597AC5"/>
    <w:rsid w:val="005A30F0"/>
    <w:rsid w:val="005A4225"/>
    <w:rsid w:val="005B01EB"/>
    <w:rsid w:val="005B07D3"/>
    <w:rsid w:val="005B17ED"/>
    <w:rsid w:val="005B2D71"/>
    <w:rsid w:val="005B6B0C"/>
    <w:rsid w:val="005C0439"/>
    <w:rsid w:val="005C4830"/>
    <w:rsid w:val="005C75A6"/>
    <w:rsid w:val="005D0ECC"/>
    <w:rsid w:val="005D16FE"/>
    <w:rsid w:val="005D1EB0"/>
    <w:rsid w:val="005D21BF"/>
    <w:rsid w:val="005D2491"/>
    <w:rsid w:val="005D28E8"/>
    <w:rsid w:val="005D37BB"/>
    <w:rsid w:val="005D3F03"/>
    <w:rsid w:val="005D5830"/>
    <w:rsid w:val="005D707A"/>
    <w:rsid w:val="005E1732"/>
    <w:rsid w:val="005E3D53"/>
    <w:rsid w:val="005E4918"/>
    <w:rsid w:val="005E4B78"/>
    <w:rsid w:val="005E56A0"/>
    <w:rsid w:val="005E701D"/>
    <w:rsid w:val="005F39DE"/>
    <w:rsid w:val="005F66E0"/>
    <w:rsid w:val="005F70EF"/>
    <w:rsid w:val="005F778B"/>
    <w:rsid w:val="00602231"/>
    <w:rsid w:val="00602668"/>
    <w:rsid w:val="00603A61"/>
    <w:rsid w:val="006045DD"/>
    <w:rsid w:val="0061250E"/>
    <w:rsid w:val="006136C7"/>
    <w:rsid w:val="00614CAF"/>
    <w:rsid w:val="006206CF"/>
    <w:rsid w:val="00621243"/>
    <w:rsid w:val="00622F54"/>
    <w:rsid w:val="00623842"/>
    <w:rsid w:val="00625BF5"/>
    <w:rsid w:val="006311D3"/>
    <w:rsid w:val="006333B3"/>
    <w:rsid w:val="00634D23"/>
    <w:rsid w:val="00642594"/>
    <w:rsid w:val="00642839"/>
    <w:rsid w:val="00645990"/>
    <w:rsid w:val="0064632E"/>
    <w:rsid w:val="00654733"/>
    <w:rsid w:val="00656C34"/>
    <w:rsid w:val="00657523"/>
    <w:rsid w:val="00661F09"/>
    <w:rsid w:val="00664AB8"/>
    <w:rsid w:val="00667115"/>
    <w:rsid w:val="00676600"/>
    <w:rsid w:val="00682984"/>
    <w:rsid w:val="00682EBE"/>
    <w:rsid w:val="0068394E"/>
    <w:rsid w:val="00686BD3"/>
    <w:rsid w:val="00687F13"/>
    <w:rsid w:val="00690D55"/>
    <w:rsid w:val="0069156C"/>
    <w:rsid w:val="0069223C"/>
    <w:rsid w:val="00694E94"/>
    <w:rsid w:val="00694F59"/>
    <w:rsid w:val="006963EF"/>
    <w:rsid w:val="006967D5"/>
    <w:rsid w:val="00697803"/>
    <w:rsid w:val="00697D33"/>
    <w:rsid w:val="006A299A"/>
    <w:rsid w:val="006A35EF"/>
    <w:rsid w:val="006A5C77"/>
    <w:rsid w:val="006A7660"/>
    <w:rsid w:val="006B6FF1"/>
    <w:rsid w:val="006C0471"/>
    <w:rsid w:val="006C07EE"/>
    <w:rsid w:val="006C1BB6"/>
    <w:rsid w:val="006C3F8E"/>
    <w:rsid w:val="006C51AD"/>
    <w:rsid w:val="006C623F"/>
    <w:rsid w:val="006D0FEF"/>
    <w:rsid w:val="006D19E4"/>
    <w:rsid w:val="006D4F41"/>
    <w:rsid w:val="006E1584"/>
    <w:rsid w:val="006F008B"/>
    <w:rsid w:val="006F0476"/>
    <w:rsid w:val="006F3751"/>
    <w:rsid w:val="006F4FA5"/>
    <w:rsid w:val="006F5589"/>
    <w:rsid w:val="006F6E39"/>
    <w:rsid w:val="006F7241"/>
    <w:rsid w:val="007005ED"/>
    <w:rsid w:val="00703390"/>
    <w:rsid w:val="0070343D"/>
    <w:rsid w:val="00705B95"/>
    <w:rsid w:val="00706194"/>
    <w:rsid w:val="00706DCF"/>
    <w:rsid w:val="00707403"/>
    <w:rsid w:val="00710D4D"/>
    <w:rsid w:val="00710EF7"/>
    <w:rsid w:val="0071270E"/>
    <w:rsid w:val="0071552D"/>
    <w:rsid w:val="00717C8D"/>
    <w:rsid w:val="00722AF5"/>
    <w:rsid w:val="007266A1"/>
    <w:rsid w:val="0072671B"/>
    <w:rsid w:val="0073020F"/>
    <w:rsid w:val="00731F92"/>
    <w:rsid w:val="007333A0"/>
    <w:rsid w:val="007339DF"/>
    <w:rsid w:val="00733F3E"/>
    <w:rsid w:val="00735AF9"/>
    <w:rsid w:val="00736487"/>
    <w:rsid w:val="00736C78"/>
    <w:rsid w:val="007377CC"/>
    <w:rsid w:val="00742E3A"/>
    <w:rsid w:val="00744F2B"/>
    <w:rsid w:val="0074614B"/>
    <w:rsid w:val="00750CC3"/>
    <w:rsid w:val="00750D66"/>
    <w:rsid w:val="00751E9A"/>
    <w:rsid w:val="00752B4A"/>
    <w:rsid w:val="00752C55"/>
    <w:rsid w:val="00755106"/>
    <w:rsid w:val="007604EA"/>
    <w:rsid w:val="00761E29"/>
    <w:rsid w:val="00761FC4"/>
    <w:rsid w:val="00762FD1"/>
    <w:rsid w:val="00763C50"/>
    <w:rsid w:val="00765353"/>
    <w:rsid w:val="007658F1"/>
    <w:rsid w:val="00766735"/>
    <w:rsid w:val="007678E1"/>
    <w:rsid w:val="00774DBB"/>
    <w:rsid w:val="0077678E"/>
    <w:rsid w:val="00780955"/>
    <w:rsid w:val="0078348C"/>
    <w:rsid w:val="007847AC"/>
    <w:rsid w:val="00791149"/>
    <w:rsid w:val="00791F8D"/>
    <w:rsid w:val="0079297D"/>
    <w:rsid w:val="007959F1"/>
    <w:rsid w:val="00795CD4"/>
    <w:rsid w:val="007969CF"/>
    <w:rsid w:val="00796B00"/>
    <w:rsid w:val="00796EF8"/>
    <w:rsid w:val="00796FF4"/>
    <w:rsid w:val="007A30D5"/>
    <w:rsid w:val="007A32DB"/>
    <w:rsid w:val="007A57F0"/>
    <w:rsid w:val="007A6D77"/>
    <w:rsid w:val="007A75AE"/>
    <w:rsid w:val="007A77A4"/>
    <w:rsid w:val="007B046F"/>
    <w:rsid w:val="007B66B9"/>
    <w:rsid w:val="007C2BD7"/>
    <w:rsid w:val="007D3065"/>
    <w:rsid w:val="007D3D3C"/>
    <w:rsid w:val="007D410F"/>
    <w:rsid w:val="007D56DD"/>
    <w:rsid w:val="007D5BF1"/>
    <w:rsid w:val="007D78DE"/>
    <w:rsid w:val="007D7D29"/>
    <w:rsid w:val="007E2EFD"/>
    <w:rsid w:val="007E3D52"/>
    <w:rsid w:val="007E4073"/>
    <w:rsid w:val="007E49AB"/>
    <w:rsid w:val="007E53B0"/>
    <w:rsid w:val="007F0394"/>
    <w:rsid w:val="007F1AD3"/>
    <w:rsid w:val="007F2599"/>
    <w:rsid w:val="007F4B05"/>
    <w:rsid w:val="007F72EB"/>
    <w:rsid w:val="00800D7F"/>
    <w:rsid w:val="00804ED9"/>
    <w:rsid w:val="00807FDB"/>
    <w:rsid w:val="008124DF"/>
    <w:rsid w:val="0081721E"/>
    <w:rsid w:val="0082195C"/>
    <w:rsid w:val="00822BED"/>
    <w:rsid w:val="00822CA9"/>
    <w:rsid w:val="0082522B"/>
    <w:rsid w:val="00826FED"/>
    <w:rsid w:val="008275DD"/>
    <w:rsid w:val="00831263"/>
    <w:rsid w:val="00831507"/>
    <w:rsid w:val="0083271C"/>
    <w:rsid w:val="008347E6"/>
    <w:rsid w:val="008356EA"/>
    <w:rsid w:val="00837B80"/>
    <w:rsid w:val="0084001F"/>
    <w:rsid w:val="008402B7"/>
    <w:rsid w:val="00842508"/>
    <w:rsid w:val="00845565"/>
    <w:rsid w:val="008502F4"/>
    <w:rsid w:val="00850378"/>
    <w:rsid w:val="008508AF"/>
    <w:rsid w:val="00851BDA"/>
    <w:rsid w:val="008530CF"/>
    <w:rsid w:val="008544DD"/>
    <w:rsid w:val="00854540"/>
    <w:rsid w:val="008575A0"/>
    <w:rsid w:val="00860073"/>
    <w:rsid w:val="00860174"/>
    <w:rsid w:val="008614D8"/>
    <w:rsid w:val="008616B8"/>
    <w:rsid w:val="008625FE"/>
    <w:rsid w:val="0086288A"/>
    <w:rsid w:val="008648B3"/>
    <w:rsid w:val="00866BD9"/>
    <w:rsid w:val="00867841"/>
    <w:rsid w:val="00867A17"/>
    <w:rsid w:val="008716D7"/>
    <w:rsid w:val="008725AD"/>
    <w:rsid w:val="00873778"/>
    <w:rsid w:val="008749EC"/>
    <w:rsid w:val="00874F0F"/>
    <w:rsid w:val="0087651B"/>
    <w:rsid w:val="00877BE2"/>
    <w:rsid w:val="00881232"/>
    <w:rsid w:val="00887F16"/>
    <w:rsid w:val="00891876"/>
    <w:rsid w:val="00891EDB"/>
    <w:rsid w:val="00892D21"/>
    <w:rsid w:val="00896554"/>
    <w:rsid w:val="00896BAF"/>
    <w:rsid w:val="00897700"/>
    <w:rsid w:val="008A04FA"/>
    <w:rsid w:val="008A326D"/>
    <w:rsid w:val="008A5F32"/>
    <w:rsid w:val="008A69B0"/>
    <w:rsid w:val="008A75DF"/>
    <w:rsid w:val="008B02C2"/>
    <w:rsid w:val="008B2053"/>
    <w:rsid w:val="008B3847"/>
    <w:rsid w:val="008B4783"/>
    <w:rsid w:val="008B4852"/>
    <w:rsid w:val="008C0DF8"/>
    <w:rsid w:val="008C3D93"/>
    <w:rsid w:val="008C433A"/>
    <w:rsid w:val="008C5AD1"/>
    <w:rsid w:val="008C70A4"/>
    <w:rsid w:val="008D0EF3"/>
    <w:rsid w:val="008D24DD"/>
    <w:rsid w:val="008D2901"/>
    <w:rsid w:val="008D45DF"/>
    <w:rsid w:val="008D4FDA"/>
    <w:rsid w:val="008D5AF4"/>
    <w:rsid w:val="008D6A94"/>
    <w:rsid w:val="008E0680"/>
    <w:rsid w:val="008E30E0"/>
    <w:rsid w:val="008E45AA"/>
    <w:rsid w:val="008E4CE3"/>
    <w:rsid w:val="008E4D4C"/>
    <w:rsid w:val="008E7382"/>
    <w:rsid w:val="008F0E0C"/>
    <w:rsid w:val="008F10BA"/>
    <w:rsid w:val="008F3A0D"/>
    <w:rsid w:val="008F5A15"/>
    <w:rsid w:val="008F73F1"/>
    <w:rsid w:val="008F7BD1"/>
    <w:rsid w:val="009002BD"/>
    <w:rsid w:val="009006F7"/>
    <w:rsid w:val="00900D40"/>
    <w:rsid w:val="0090307B"/>
    <w:rsid w:val="009033EC"/>
    <w:rsid w:val="00903ACB"/>
    <w:rsid w:val="00906A21"/>
    <w:rsid w:val="00907017"/>
    <w:rsid w:val="0090753B"/>
    <w:rsid w:val="00911A00"/>
    <w:rsid w:val="00911D63"/>
    <w:rsid w:val="00912BA9"/>
    <w:rsid w:val="00913862"/>
    <w:rsid w:val="00924DB3"/>
    <w:rsid w:val="00926E5D"/>
    <w:rsid w:val="00930CE2"/>
    <w:rsid w:val="009322CF"/>
    <w:rsid w:val="00937775"/>
    <w:rsid w:val="009452D5"/>
    <w:rsid w:val="00946BEC"/>
    <w:rsid w:val="00951D9B"/>
    <w:rsid w:val="00953CC3"/>
    <w:rsid w:val="00954B7D"/>
    <w:rsid w:val="00955D9F"/>
    <w:rsid w:val="00962955"/>
    <w:rsid w:val="00962D04"/>
    <w:rsid w:val="009635EE"/>
    <w:rsid w:val="009642AA"/>
    <w:rsid w:val="00964D3E"/>
    <w:rsid w:val="00972C09"/>
    <w:rsid w:val="009735EE"/>
    <w:rsid w:val="00975A63"/>
    <w:rsid w:val="009771AD"/>
    <w:rsid w:val="00977A6C"/>
    <w:rsid w:val="0098185C"/>
    <w:rsid w:val="0098261D"/>
    <w:rsid w:val="0098294C"/>
    <w:rsid w:val="00983DB6"/>
    <w:rsid w:val="00984A2D"/>
    <w:rsid w:val="00991B71"/>
    <w:rsid w:val="00992080"/>
    <w:rsid w:val="00992F37"/>
    <w:rsid w:val="00993E54"/>
    <w:rsid w:val="00994BAC"/>
    <w:rsid w:val="00994D39"/>
    <w:rsid w:val="009A06B5"/>
    <w:rsid w:val="009A164E"/>
    <w:rsid w:val="009A26E0"/>
    <w:rsid w:val="009A294E"/>
    <w:rsid w:val="009A3319"/>
    <w:rsid w:val="009A4C35"/>
    <w:rsid w:val="009A5256"/>
    <w:rsid w:val="009A6971"/>
    <w:rsid w:val="009A75AE"/>
    <w:rsid w:val="009A7981"/>
    <w:rsid w:val="009A7D98"/>
    <w:rsid w:val="009B16E9"/>
    <w:rsid w:val="009B387F"/>
    <w:rsid w:val="009B508B"/>
    <w:rsid w:val="009C0EFA"/>
    <w:rsid w:val="009C1EBC"/>
    <w:rsid w:val="009D1593"/>
    <w:rsid w:val="009D2628"/>
    <w:rsid w:val="009D6360"/>
    <w:rsid w:val="009D7218"/>
    <w:rsid w:val="009D75A1"/>
    <w:rsid w:val="009E1863"/>
    <w:rsid w:val="009E1908"/>
    <w:rsid w:val="009E2028"/>
    <w:rsid w:val="009E220F"/>
    <w:rsid w:val="009E2CF7"/>
    <w:rsid w:val="009E54B9"/>
    <w:rsid w:val="009E69E4"/>
    <w:rsid w:val="009F0607"/>
    <w:rsid w:val="009F1144"/>
    <w:rsid w:val="009F2817"/>
    <w:rsid w:val="009F29EA"/>
    <w:rsid w:val="009F42A9"/>
    <w:rsid w:val="009F5C55"/>
    <w:rsid w:val="009F79B5"/>
    <w:rsid w:val="00A01501"/>
    <w:rsid w:val="00A03F23"/>
    <w:rsid w:val="00A059C4"/>
    <w:rsid w:val="00A061A3"/>
    <w:rsid w:val="00A06BE8"/>
    <w:rsid w:val="00A0787A"/>
    <w:rsid w:val="00A10FD7"/>
    <w:rsid w:val="00A14DF7"/>
    <w:rsid w:val="00A158C8"/>
    <w:rsid w:val="00A1748F"/>
    <w:rsid w:val="00A2050B"/>
    <w:rsid w:val="00A2574B"/>
    <w:rsid w:val="00A25FCE"/>
    <w:rsid w:val="00A274AF"/>
    <w:rsid w:val="00A33F28"/>
    <w:rsid w:val="00A34B44"/>
    <w:rsid w:val="00A3628B"/>
    <w:rsid w:val="00A40924"/>
    <w:rsid w:val="00A41BA0"/>
    <w:rsid w:val="00A44711"/>
    <w:rsid w:val="00A465B4"/>
    <w:rsid w:val="00A46E3D"/>
    <w:rsid w:val="00A519D0"/>
    <w:rsid w:val="00A52D8B"/>
    <w:rsid w:val="00A5563F"/>
    <w:rsid w:val="00A567FE"/>
    <w:rsid w:val="00A56E0E"/>
    <w:rsid w:val="00A578B5"/>
    <w:rsid w:val="00A60EEA"/>
    <w:rsid w:val="00A61D0C"/>
    <w:rsid w:val="00A61D3B"/>
    <w:rsid w:val="00A638B5"/>
    <w:rsid w:val="00A639BA"/>
    <w:rsid w:val="00A64E3A"/>
    <w:rsid w:val="00A64FA0"/>
    <w:rsid w:val="00A66231"/>
    <w:rsid w:val="00A6629E"/>
    <w:rsid w:val="00A66DDA"/>
    <w:rsid w:val="00A70EB1"/>
    <w:rsid w:val="00A747AB"/>
    <w:rsid w:val="00A75655"/>
    <w:rsid w:val="00A762DF"/>
    <w:rsid w:val="00A8045B"/>
    <w:rsid w:val="00A80539"/>
    <w:rsid w:val="00A808C8"/>
    <w:rsid w:val="00A809C5"/>
    <w:rsid w:val="00A83B24"/>
    <w:rsid w:val="00A83C17"/>
    <w:rsid w:val="00A8445C"/>
    <w:rsid w:val="00A85BE3"/>
    <w:rsid w:val="00A85C52"/>
    <w:rsid w:val="00A85CF8"/>
    <w:rsid w:val="00A86C86"/>
    <w:rsid w:val="00A95808"/>
    <w:rsid w:val="00A959B4"/>
    <w:rsid w:val="00A979EC"/>
    <w:rsid w:val="00AA5DF5"/>
    <w:rsid w:val="00AB0338"/>
    <w:rsid w:val="00AB0E96"/>
    <w:rsid w:val="00AB3680"/>
    <w:rsid w:val="00AB3DDE"/>
    <w:rsid w:val="00AB3F37"/>
    <w:rsid w:val="00AC2D1F"/>
    <w:rsid w:val="00AC57C1"/>
    <w:rsid w:val="00AC6690"/>
    <w:rsid w:val="00AC74FD"/>
    <w:rsid w:val="00AC75C7"/>
    <w:rsid w:val="00AD06F6"/>
    <w:rsid w:val="00AD2DD2"/>
    <w:rsid w:val="00AD5425"/>
    <w:rsid w:val="00AE07A6"/>
    <w:rsid w:val="00AE17D4"/>
    <w:rsid w:val="00AE19CE"/>
    <w:rsid w:val="00AE4C8B"/>
    <w:rsid w:val="00AE5677"/>
    <w:rsid w:val="00AE5A68"/>
    <w:rsid w:val="00AE7993"/>
    <w:rsid w:val="00AF2FEF"/>
    <w:rsid w:val="00AF5752"/>
    <w:rsid w:val="00AF6B5A"/>
    <w:rsid w:val="00AF6FDE"/>
    <w:rsid w:val="00B0014F"/>
    <w:rsid w:val="00B005F7"/>
    <w:rsid w:val="00B01B73"/>
    <w:rsid w:val="00B01E18"/>
    <w:rsid w:val="00B04099"/>
    <w:rsid w:val="00B07530"/>
    <w:rsid w:val="00B07E20"/>
    <w:rsid w:val="00B10AF8"/>
    <w:rsid w:val="00B11D18"/>
    <w:rsid w:val="00B13907"/>
    <w:rsid w:val="00B2019C"/>
    <w:rsid w:val="00B22615"/>
    <w:rsid w:val="00B234BE"/>
    <w:rsid w:val="00B246F4"/>
    <w:rsid w:val="00B267EF"/>
    <w:rsid w:val="00B26B52"/>
    <w:rsid w:val="00B2729A"/>
    <w:rsid w:val="00B34AF5"/>
    <w:rsid w:val="00B367F4"/>
    <w:rsid w:val="00B36F65"/>
    <w:rsid w:val="00B37C7D"/>
    <w:rsid w:val="00B41FD4"/>
    <w:rsid w:val="00B4231A"/>
    <w:rsid w:val="00B438B3"/>
    <w:rsid w:val="00B46AFE"/>
    <w:rsid w:val="00B47FEF"/>
    <w:rsid w:val="00B50D20"/>
    <w:rsid w:val="00B53014"/>
    <w:rsid w:val="00B569D4"/>
    <w:rsid w:val="00B60D9A"/>
    <w:rsid w:val="00B62192"/>
    <w:rsid w:val="00B62C7F"/>
    <w:rsid w:val="00B63FAF"/>
    <w:rsid w:val="00B64D18"/>
    <w:rsid w:val="00B6571B"/>
    <w:rsid w:val="00B65EF1"/>
    <w:rsid w:val="00B66A9F"/>
    <w:rsid w:val="00B716CA"/>
    <w:rsid w:val="00B729E5"/>
    <w:rsid w:val="00B742B6"/>
    <w:rsid w:val="00B748C4"/>
    <w:rsid w:val="00B7536E"/>
    <w:rsid w:val="00B76337"/>
    <w:rsid w:val="00B8229D"/>
    <w:rsid w:val="00B83D3C"/>
    <w:rsid w:val="00B9184C"/>
    <w:rsid w:val="00B91BF2"/>
    <w:rsid w:val="00B92517"/>
    <w:rsid w:val="00B93317"/>
    <w:rsid w:val="00B93618"/>
    <w:rsid w:val="00B95761"/>
    <w:rsid w:val="00B97CD0"/>
    <w:rsid w:val="00BA1D17"/>
    <w:rsid w:val="00BA56C4"/>
    <w:rsid w:val="00BA5D5C"/>
    <w:rsid w:val="00BB19F1"/>
    <w:rsid w:val="00BB1BB2"/>
    <w:rsid w:val="00BB3CA6"/>
    <w:rsid w:val="00BB54A8"/>
    <w:rsid w:val="00BB58B6"/>
    <w:rsid w:val="00BC086E"/>
    <w:rsid w:val="00BC20D2"/>
    <w:rsid w:val="00BC24AA"/>
    <w:rsid w:val="00BC6054"/>
    <w:rsid w:val="00BD19E8"/>
    <w:rsid w:val="00BD210D"/>
    <w:rsid w:val="00BD395A"/>
    <w:rsid w:val="00BD5E10"/>
    <w:rsid w:val="00BD770E"/>
    <w:rsid w:val="00BE0982"/>
    <w:rsid w:val="00BE4819"/>
    <w:rsid w:val="00BE5A04"/>
    <w:rsid w:val="00BE5A77"/>
    <w:rsid w:val="00BE5BAF"/>
    <w:rsid w:val="00BE65F0"/>
    <w:rsid w:val="00BE6909"/>
    <w:rsid w:val="00BE6A31"/>
    <w:rsid w:val="00BE7B1D"/>
    <w:rsid w:val="00BE7C5D"/>
    <w:rsid w:val="00BF121E"/>
    <w:rsid w:val="00BF4230"/>
    <w:rsid w:val="00BF4CB3"/>
    <w:rsid w:val="00BF500C"/>
    <w:rsid w:val="00BF55C1"/>
    <w:rsid w:val="00C03339"/>
    <w:rsid w:val="00C03A08"/>
    <w:rsid w:val="00C045AB"/>
    <w:rsid w:val="00C058F7"/>
    <w:rsid w:val="00C06434"/>
    <w:rsid w:val="00C06F77"/>
    <w:rsid w:val="00C07310"/>
    <w:rsid w:val="00C07703"/>
    <w:rsid w:val="00C13203"/>
    <w:rsid w:val="00C13C86"/>
    <w:rsid w:val="00C13E5C"/>
    <w:rsid w:val="00C14508"/>
    <w:rsid w:val="00C14FAD"/>
    <w:rsid w:val="00C1633F"/>
    <w:rsid w:val="00C170ED"/>
    <w:rsid w:val="00C1758B"/>
    <w:rsid w:val="00C21FAC"/>
    <w:rsid w:val="00C23A90"/>
    <w:rsid w:val="00C31573"/>
    <w:rsid w:val="00C327C2"/>
    <w:rsid w:val="00C338FA"/>
    <w:rsid w:val="00C34459"/>
    <w:rsid w:val="00C34964"/>
    <w:rsid w:val="00C35725"/>
    <w:rsid w:val="00C4613C"/>
    <w:rsid w:val="00C462C3"/>
    <w:rsid w:val="00C52D23"/>
    <w:rsid w:val="00C549AE"/>
    <w:rsid w:val="00C55359"/>
    <w:rsid w:val="00C56A55"/>
    <w:rsid w:val="00C56AEB"/>
    <w:rsid w:val="00C602F1"/>
    <w:rsid w:val="00C63C2B"/>
    <w:rsid w:val="00C64D97"/>
    <w:rsid w:val="00C65C41"/>
    <w:rsid w:val="00C66ECF"/>
    <w:rsid w:val="00C67FC7"/>
    <w:rsid w:val="00C71FA5"/>
    <w:rsid w:val="00C7200B"/>
    <w:rsid w:val="00C75345"/>
    <w:rsid w:val="00C775CC"/>
    <w:rsid w:val="00C8507B"/>
    <w:rsid w:val="00C91EF5"/>
    <w:rsid w:val="00C93683"/>
    <w:rsid w:val="00C94E35"/>
    <w:rsid w:val="00C96AF2"/>
    <w:rsid w:val="00C96D9D"/>
    <w:rsid w:val="00CA01C6"/>
    <w:rsid w:val="00CA0D46"/>
    <w:rsid w:val="00CA1FEF"/>
    <w:rsid w:val="00CA6F5F"/>
    <w:rsid w:val="00CB2061"/>
    <w:rsid w:val="00CC03DB"/>
    <w:rsid w:val="00CC318E"/>
    <w:rsid w:val="00CC718F"/>
    <w:rsid w:val="00CE09F7"/>
    <w:rsid w:val="00CE1322"/>
    <w:rsid w:val="00CE23D1"/>
    <w:rsid w:val="00CF0100"/>
    <w:rsid w:val="00CF0203"/>
    <w:rsid w:val="00CF063B"/>
    <w:rsid w:val="00CF11C8"/>
    <w:rsid w:val="00CF26D2"/>
    <w:rsid w:val="00CF2A89"/>
    <w:rsid w:val="00CF2FC3"/>
    <w:rsid w:val="00CF4CA1"/>
    <w:rsid w:val="00CF5381"/>
    <w:rsid w:val="00CF6E3A"/>
    <w:rsid w:val="00CF7652"/>
    <w:rsid w:val="00D01013"/>
    <w:rsid w:val="00D04FF3"/>
    <w:rsid w:val="00D0618D"/>
    <w:rsid w:val="00D06D7C"/>
    <w:rsid w:val="00D0705D"/>
    <w:rsid w:val="00D10FBE"/>
    <w:rsid w:val="00D1279D"/>
    <w:rsid w:val="00D1339B"/>
    <w:rsid w:val="00D1345C"/>
    <w:rsid w:val="00D16D13"/>
    <w:rsid w:val="00D17EFB"/>
    <w:rsid w:val="00D22D38"/>
    <w:rsid w:val="00D27368"/>
    <w:rsid w:val="00D307F3"/>
    <w:rsid w:val="00D321E6"/>
    <w:rsid w:val="00D33294"/>
    <w:rsid w:val="00D3410A"/>
    <w:rsid w:val="00D36291"/>
    <w:rsid w:val="00D36D7F"/>
    <w:rsid w:val="00D40A5D"/>
    <w:rsid w:val="00D460F5"/>
    <w:rsid w:val="00D47458"/>
    <w:rsid w:val="00D5522B"/>
    <w:rsid w:val="00D55696"/>
    <w:rsid w:val="00D57D00"/>
    <w:rsid w:val="00D60122"/>
    <w:rsid w:val="00D621C3"/>
    <w:rsid w:val="00D62FD0"/>
    <w:rsid w:val="00D72E71"/>
    <w:rsid w:val="00D72F9D"/>
    <w:rsid w:val="00D747B6"/>
    <w:rsid w:val="00D8200D"/>
    <w:rsid w:val="00D83A96"/>
    <w:rsid w:val="00D844B3"/>
    <w:rsid w:val="00D84A99"/>
    <w:rsid w:val="00D8590B"/>
    <w:rsid w:val="00D87672"/>
    <w:rsid w:val="00D9051E"/>
    <w:rsid w:val="00D910B1"/>
    <w:rsid w:val="00D92435"/>
    <w:rsid w:val="00D930A3"/>
    <w:rsid w:val="00D93342"/>
    <w:rsid w:val="00D96812"/>
    <w:rsid w:val="00D969EA"/>
    <w:rsid w:val="00DA240A"/>
    <w:rsid w:val="00DA56D6"/>
    <w:rsid w:val="00DA6001"/>
    <w:rsid w:val="00DA6287"/>
    <w:rsid w:val="00DB206C"/>
    <w:rsid w:val="00DB2502"/>
    <w:rsid w:val="00DB2D0E"/>
    <w:rsid w:val="00DB30AA"/>
    <w:rsid w:val="00DB4D5D"/>
    <w:rsid w:val="00DB5027"/>
    <w:rsid w:val="00DB5166"/>
    <w:rsid w:val="00DB5373"/>
    <w:rsid w:val="00DB6941"/>
    <w:rsid w:val="00DB6FDC"/>
    <w:rsid w:val="00DC0D3A"/>
    <w:rsid w:val="00DC339D"/>
    <w:rsid w:val="00DC375F"/>
    <w:rsid w:val="00DC737A"/>
    <w:rsid w:val="00DC7B68"/>
    <w:rsid w:val="00DC7E98"/>
    <w:rsid w:val="00DD04F1"/>
    <w:rsid w:val="00DD10E4"/>
    <w:rsid w:val="00DD1387"/>
    <w:rsid w:val="00DD2FCF"/>
    <w:rsid w:val="00DD45E1"/>
    <w:rsid w:val="00DE1F60"/>
    <w:rsid w:val="00DE1FA2"/>
    <w:rsid w:val="00DE2854"/>
    <w:rsid w:val="00DE2B60"/>
    <w:rsid w:val="00DE5A7E"/>
    <w:rsid w:val="00DE62EE"/>
    <w:rsid w:val="00DF0BFD"/>
    <w:rsid w:val="00DF4116"/>
    <w:rsid w:val="00DF43FB"/>
    <w:rsid w:val="00DF4693"/>
    <w:rsid w:val="00DF55B0"/>
    <w:rsid w:val="00E03E81"/>
    <w:rsid w:val="00E03F1D"/>
    <w:rsid w:val="00E044F9"/>
    <w:rsid w:val="00E04D4E"/>
    <w:rsid w:val="00E060F4"/>
    <w:rsid w:val="00E07CA8"/>
    <w:rsid w:val="00E10474"/>
    <w:rsid w:val="00E130D3"/>
    <w:rsid w:val="00E13337"/>
    <w:rsid w:val="00E13E69"/>
    <w:rsid w:val="00E14754"/>
    <w:rsid w:val="00E16B4E"/>
    <w:rsid w:val="00E21297"/>
    <w:rsid w:val="00E23432"/>
    <w:rsid w:val="00E273B9"/>
    <w:rsid w:val="00E27917"/>
    <w:rsid w:val="00E33AE0"/>
    <w:rsid w:val="00E368F6"/>
    <w:rsid w:val="00E41606"/>
    <w:rsid w:val="00E43076"/>
    <w:rsid w:val="00E436D3"/>
    <w:rsid w:val="00E44797"/>
    <w:rsid w:val="00E447CA"/>
    <w:rsid w:val="00E449C7"/>
    <w:rsid w:val="00E469F6"/>
    <w:rsid w:val="00E46CF4"/>
    <w:rsid w:val="00E50679"/>
    <w:rsid w:val="00E51F96"/>
    <w:rsid w:val="00E56268"/>
    <w:rsid w:val="00E57004"/>
    <w:rsid w:val="00E57872"/>
    <w:rsid w:val="00E60282"/>
    <w:rsid w:val="00E61E9B"/>
    <w:rsid w:val="00E62629"/>
    <w:rsid w:val="00E63687"/>
    <w:rsid w:val="00E645B0"/>
    <w:rsid w:val="00E65E3D"/>
    <w:rsid w:val="00E6755E"/>
    <w:rsid w:val="00E73A0E"/>
    <w:rsid w:val="00E75266"/>
    <w:rsid w:val="00E761A7"/>
    <w:rsid w:val="00E763C5"/>
    <w:rsid w:val="00E81A67"/>
    <w:rsid w:val="00E846B8"/>
    <w:rsid w:val="00E86AC2"/>
    <w:rsid w:val="00E870A0"/>
    <w:rsid w:val="00E872B7"/>
    <w:rsid w:val="00E91907"/>
    <w:rsid w:val="00E9549A"/>
    <w:rsid w:val="00E95509"/>
    <w:rsid w:val="00E9735A"/>
    <w:rsid w:val="00EA0ED7"/>
    <w:rsid w:val="00EA1962"/>
    <w:rsid w:val="00EA2110"/>
    <w:rsid w:val="00EA236F"/>
    <w:rsid w:val="00EA5C23"/>
    <w:rsid w:val="00EA6169"/>
    <w:rsid w:val="00EB1073"/>
    <w:rsid w:val="00EB41B5"/>
    <w:rsid w:val="00EB5823"/>
    <w:rsid w:val="00EC3A34"/>
    <w:rsid w:val="00ED02E9"/>
    <w:rsid w:val="00ED04C6"/>
    <w:rsid w:val="00ED1EE9"/>
    <w:rsid w:val="00ED2305"/>
    <w:rsid w:val="00ED2831"/>
    <w:rsid w:val="00ED4BD5"/>
    <w:rsid w:val="00ED4FFF"/>
    <w:rsid w:val="00ED5568"/>
    <w:rsid w:val="00ED675E"/>
    <w:rsid w:val="00EE04C3"/>
    <w:rsid w:val="00EE2A53"/>
    <w:rsid w:val="00EE2F47"/>
    <w:rsid w:val="00EE32D2"/>
    <w:rsid w:val="00EE589F"/>
    <w:rsid w:val="00EE7C83"/>
    <w:rsid w:val="00EF1BB7"/>
    <w:rsid w:val="00EF605D"/>
    <w:rsid w:val="00EF6D81"/>
    <w:rsid w:val="00EF7144"/>
    <w:rsid w:val="00EF7AE7"/>
    <w:rsid w:val="00F01C60"/>
    <w:rsid w:val="00F03113"/>
    <w:rsid w:val="00F043D4"/>
    <w:rsid w:val="00F0506C"/>
    <w:rsid w:val="00F0575F"/>
    <w:rsid w:val="00F06F01"/>
    <w:rsid w:val="00F07215"/>
    <w:rsid w:val="00F15C6D"/>
    <w:rsid w:val="00F171D6"/>
    <w:rsid w:val="00F20C38"/>
    <w:rsid w:val="00F21DF4"/>
    <w:rsid w:val="00F2269A"/>
    <w:rsid w:val="00F236E6"/>
    <w:rsid w:val="00F25DD5"/>
    <w:rsid w:val="00F262D9"/>
    <w:rsid w:val="00F27C47"/>
    <w:rsid w:val="00F31435"/>
    <w:rsid w:val="00F32382"/>
    <w:rsid w:val="00F37766"/>
    <w:rsid w:val="00F40245"/>
    <w:rsid w:val="00F42847"/>
    <w:rsid w:val="00F42ADB"/>
    <w:rsid w:val="00F44A04"/>
    <w:rsid w:val="00F469C4"/>
    <w:rsid w:val="00F46A6E"/>
    <w:rsid w:val="00F4749A"/>
    <w:rsid w:val="00F476AE"/>
    <w:rsid w:val="00F50A8A"/>
    <w:rsid w:val="00F51A3B"/>
    <w:rsid w:val="00F53C40"/>
    <w:rsid w:val="00F551FF"/>
    <w:rsid w:val="00F5771F"/>
    <w:rsid w:val="00F57EE4"/>
    <w:rsid w:val="00F6188A"/>
    <w:rsid w:val="00F64542"/>
    <w:rsid w:val="00F64C7A"/>
    <w:rsid w:val="00F66DDF"/>
    <w:rsid w:val="00F703D2"/>
    <w:rsid w:val="00F70B80"/>
    <w:rsid w:val="00F70DD3"/>
    <w:rsid w:val="00F714B3"/>
    <w:rsid w:val="00F7244D"/>
    <w:rsid w:val="00F73ED7"/>
    <w:rsid w:val="00F74937"/>
    <w:rsid w:val="00F754AB"/>
    <w:rsid w:val="00F761DE"/>
    <w:rsid w:val="00F813C5"/>
    <w:rsid w:val="00F81878"/>
    <w:rsid w:val="00F81ECA"/>
    <w:rsid w:val="00F84A2B"/>
    <w:rsid w:val="00F856F7"/>
    <w:rsid w:val="00F93376"/>
    <w:rsid w:val="00F9433B"/>
    <w:rsid w:val="00F94B7E"/>
    <w:rsid w:val="00F96AF1"/>
    <w:rsid w:val="00FA1FFB"/>
    <w:rsid w:val="00FA66D1"/>
    <w:rsid w:val="00FA7640"/>
    <w:rsid w:val="00FB03F3"/>
    <w:rsid w:val="00FB11B1"/>
    <w:rsid w:val="00FB2D54"/>
    <w:rsid w:val="00FB5465"/>
    <w:rsid w:val="00FB791B"/>
    <w:rsid w:val="00FB7FE8"/>
    <w:rsid w:val="00FC0259"/>
    <w:rsid w:val="00FC039E"/>
    <w:rsid w:val="00FC0C4D"/>
    <w:rsid w:val="00FC1732"/>
    <w:rsid w:val="00FC264C"/>
    <w:rsid w:val="00FC3DA3"/>
    <w:rsid w:val="00FC439C"/>
    <w:rsid w:val="00FC57B1"/>
    <w:rsid w:val="00FC5BBB"/>
    <w:rsid w:val="00FC5CEA"/>
    <w:rsid w:val="00FC70DB"/>
    <w:rsid w:val="00FD0466"/>
    <w:rsid w:val="00FD1046"/>
    <w:rsid w:val="00FD62B4"/>
    <w:rsid w:val="00FD6453"/>
    <w:rsid w:val="00FD7DA5"/>
    <w:rsid w:val="00FE2048"/>
    <w:rsid w:val="00FE324C"/>
    <w:rsid w:val="00FE3DDD"/>
    <w:rsid w:val="00FE5340"/>
    <w:rsid w:val="00FE7AC4"/>
    <w:rsid w:val="00FE7E0F"/>
    <w:rsid w:val="00FF12F1"/>
    <w:rsid w:val="00FF20EC"/>
    <w:rsid w:val="00FF2294"/>
    <w:rsid w:val="00FF33BE"/>
    <w:rsid w:val="00FF5F8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5AFBF8"/>
  <w15:docId w15:val="{BD8D86FC-4CEC-49CA-8FCE-F7DE89EBAC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57C1"/>
    <w:pPr>
      <w:spacing w:after="0" w:line="360" w:lineRule="auto"/>
      <w:jc w:val="both"/>
    </w:pPr>
    <w:rPr>
      <w:rFonts w:ascii="Times New Roman" w:eastAsia="Times New Roman" w:hAnsi="Times New Roman" w:cs="Times New Roman"/>
      <w:sz w:val="24"/>
      <w:szCs w:val="24"/>
      <w:lang w:val="en-GB"/>
    </w:rPr>
  </w:style>
  <w:style w:type="paragraph" w:styleId="Titre1">
    <w:name w:val="heading 1"/>
    <w:basedOn w:val="Normal"/>
    <w:next w:val="Normal"/>
    <w:link w:val="Titre1Car"/>
    <w:autoRedefine/>
    <w:qFormat/>
    <w:rsid w:val="00E436D3"/>
    <w:pPr>
      <w:keepNext/>
      <w:spacing w:before="240" w:after="60"/>
      <w:outlineLvl w:val="0"/>
    </w:pPr>
    <w:rPr>
      <w:b/>
      <w:bCs/>
      <w:kern w:val="32"/>
      <w:szCs w:val="32"/>
    </w:rPr>
  </w:style>
  <w:style w:type="paragraph" w:styleId="Titre2">
    <w:name w:val="heading 2"/>
    <w:basedOn w:val="Normal"/>
    <w:next w:val="Normal"/>
    <w:link w:val="Titre2Car"/>
    <w:uiPriority w:val="9"/>
    <w:unhideWhenUsed/>
    <w:qFormat/>
    <w:rsid w:val="00134E6B"/>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2B21CB"/>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2B21CB"/>
    <w:rPr>
      <w:rFonts w:asciiTheme="majorHAnsi" w:eastAsiaTheme="majorEastAsia" w:hAnsiTheme="majorHAnsi" w:cstheme="majorBidi"/>
      <w:spacing w:val="-10"/>
      <w:kern w:val="28"/>
      <w:sz w:val="56"/>
      <w:szCs w:val="56"/>
      <w:lang w:val="en-GB"/>
    </w:rPr>
  </w:style>
  <w:style w:type="character" w:customStyle="1" w:styleId="Titre1Car">
    <w:name w:val="Titre 1 Car"/>
    <w:basedOn w:val="Policepardfaut"/>
    <w:link w:val="Titre1"/>
    <w:rsid w:val="00FD62B4"/>
    <w:rPr>
      <w:rFonts w:ascii="Times New Roman" w:eastAsia="Times New Roman" w:hAnsi="Times New Roman" w:cs="Times New Roman"/>
      <w:b/>
      <w:bCs/>
      <w:kern w:val="32"/>
      <w:sz w:val="24"/>
      <w:szCs w:val="32"/>
      <w:lang w:val="en-GB"/>
    </w:rPr>
  </w:style>
  <w:style w:type="paragraph" w:styleId="Lgende">
    <w:name w:val="caption"/>
    <w:basedOn w:val="Normal"/>
    <w:next w:val="Normal"/>
    <w:autoRedefine/>
    <w:unhideWhenUsed/>
    <w:qFormat/>
    <w:rsid w:val="00A85BE3"/>
    <w:rPr>
      <w:bCs/>
      <w:i/>
      <w:szCs w:val="20"/>
    </w:rPr>
  </w:style>
  <w:style w:type="paragraph" w:styleId="En-tte">
    <w:name w:val="header"/>
    <w:basedOn w:val="Normal"/>
    <w:link w:val="En-tteCar"/>
    <w:uiPriority w:val="99"/>
    <w:unhideWhenUsed/>
    <w:rsid w:val="00F0575F"/>
    <w:pPr>
      <w:tabs>
        <w:tab w:val="center" w:pos="4536"/>
        <w:tab w:val="right" w:pos="9072"/>
      </w:tabs>
    </w:pPr>
  </w:style>
  <w:style w:type="character" w:customStyle="1" w:styleId="En-tteCar">
    <w:name w:val="En-tête Car"/>
    <w:basedOn w:val="Policepardfaut"/>
    <w:link w:val="En-tte"/>
    <w:uiPriority w:val="99"/>
    <w:rsid w:val="00F0575F"/>
    <w:rPr>
      <w:rFonts w:ascii="Times New Roman" w:eastAsia="Times New Roman" w:hAnsi="Times New Roman" w:cs="Times New Roman"/>
      <w:sz w:val="24"/>
      <w:szCs w:val="24"/>
      <w:lang w:val="en-GB"/>
    </w:rPr>
  </w:style>
  <w:style w:type="paragraph" w:styleId="Pieddepage">
    <w:name w:val="footer"/>
    <w:basedOn w:val="Normal"/>
    <w:link w:val="PieddepageCar"/>
    <w:uiPriority w:val="99"/>
    <w:unhideWhenUsed/>
    <w:rsid w:val="00F0575F"/>
    <w:pPr>
      <w:tabs>
        <w:tab w:val="center" w:pos="4536"/>
        <w:tab w:val="right" w:pos="9072"/>
      </w:tabs>
    </w:pPr>
  </w:style>
  <w:style w:type="character" w:customStyle="1" w:styleId="PieddepageCar">
    <w:name w:val="Pied de page Car"/>
    <w:basedOn w:val="Policepardfaut"/>
    <w:link w:val="Pieddepage"/>
    <w:uiPriority w:val="99"/>
    <w:rsid w:val="00F0575F"/>
    <w:rPr>
      <w:rFonts w:ascii="Times New Roman" w:eastAsia="Times New Roman" w:hAnsi="Times New Roman" w:cs="Times New Roman"/>
      <w:sz w:val="24"/>
      <w:szCs w:val="24"/>
      <w:lang w:val="en-GB"/>
    </w:rPr>
  </w:style>
  <w:style w:type="paragraph" w:styleId="Paragraphedeliste">
    <w:name w:val="List Paragraph"/>
    <w:basedOn w:val="Normal"/>
    <w:uiPriority w:val="34"/>
    <w:qFormat/>
    <w:rsid w:val="00175695"/>
    <w:pPr>
      <w:ind w:left="720"/>
      <w:contextualSpacing/>
    </w:pPr>
  </w:style>
  <w:style w:type="character" w:styleId="Textedelespacerserv">
    <w:name w:val="Placeholder Text"/>
    <w:basedOn w:val="Policepardfaut"/>
    <w:uiPriority w:val="99"/>
    <w:semiHidden/>
    <w:rsid w:val="00C14FAD"/>
    <w:rPr>
      <w:color w:val="808080"/>
    </w:rPr>
  </w:style>
  <w:style w:type="character" w:customStyle="1" w:styleId="Titre2Car">
    <w:name w:val="Titre 2 Car"/>
    <w:basedOn w:val="Policepardfaut"/>
    <w:link w:val="Titre2"/>
    <w:uiPriority w:val="9"/>
    <w:rsid w:val="00134E6B"/>
    <w:rPr>
      <w:rFonts w:asciiTheme="majorHAnsi" w:eastAsiaTheme="majorEastAsia" w:hAnsiTheme="majorHAnsi" w:cstheme="majorBidi"/>
      <w:color w:val="2F5496" w:themeColor="accent1" w:themeShade="BF"/>
      <w:sz w:val="26"/>
      <w:szCs w:val="26"/>
      <w:lang w:val="en-GB"/>
    </w:rPr>
  </w:style>
  <w:style w:type="table" w:styleId="Grilledutableau">
    <w:name w:val="Table Grid"/>
    <w:basedOn w:val="TableauNormal"/>
    <w:uiPriority w:val="39"/>
    <w:rsid w:val="004C4B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simple41">
    <w:name w:val="Tableau simple 41"/>
    <w:basedOn w:val="TableauNormal"/>
    <w:uiPriority w:val="44"/>
    <w:rsid w:val="001D0D0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arquedecommentaire">
    <w:name w:val="annotation reference"/>
    <w:basedOn w:val="Policepardfaut"/>
    <w:uiPriority w:val="99"/>
    <w:semiHidden/>
    <w:unhideWhenUsed/>
    <w:rsid w:val="001F5873"/>
    <w:rPr>
      <w:sz w:val="16"/>
      <w:szCs w:val="16"/>
    </w:rPr>
  </w:style>
  <w:style w:type="paragraph" w:styleId="Commentaire">
    <w:name w:val="annotation text"/>
    <w:basedOn w:val="Normal"/>
    <w:link w:val="CommentaireCar"/>
    <w:uiPriority w:val="99"/>
    <w:unhideWhenUsed/>
    <w:rsid w:val="001F5873"/>
    <w:rPr>
      <w:sz w:val="20"/>
      <w:szCs w:val="20"/>
    </w:rPr>
  </w:style>
  <w:style w:type="character" w:customStyle="1" w:styleId="CommentaireCar">
    <w:name w:val="Commentaire Car"/>
    <w:basedOn w:val="Policepardfaut"/>
    <w:link w:val="Commentaire"/>
    <w:uiPriority w:val="99"/>
    <w:rsid w:val="001F5873"/>
    <w:rPr>
      <w:rFonts w:ascii="Times New Roman" w:eastAsia="Times New Roman" w:hAnsi="Times New Roman" w:cs="Times New Roman"/>
      <w:sz w:val="20"/>
      <w:szCs w:val="20"/>
      <w:lang w:val="en-GB"/>
    </w:rPr>
  </w:style>
  <w:style w:type="paragraph" w:styleId="Objetducommentaire">
    <w:name w:val="annotation subject"/>
    <w:basedOn w:val="Commentaire"/>
    <w:next w:val="Commentaire"/>
    <w:link w:val="ObjetducommentaireCar"/>
    <w:uiPriority w:val="99"/>
    <w:semiHidden/>
    <w:unhideWhenUsed/>
    <w:rsid w:val="001F5873"/>
    <w:rPr>
      <w:b/>
      <w:bCs/>
    </w:rPr>
  </w:style>
  <w:style w:type="character" w:customStyle="1" w:styleId="ObjetducommentaireCar">
    <w:name w:val="Objet du commentaire Car"/>
    <w:basedOn w:val="CommentaireCar"/>
    <w:link w:val="Objetducommentaire"/>
    <w:uiPriority w:val="99"/>
    <w:semiHidden/>
    <w:rsid w:val="001F5873"/>
    <w:rPr>
      <w:rFonts w:ascii="Times New Roman" w:eastAsia="Times New Roman" w:hAnsi="Times New Roman" w:cs="Times New Roman"/>
      <w:b/>
      <w:bCs/>
      <w:sz w:val="20"/>
      <w:szCs w:val="20"/>
      <w:lang w:val="en-GB"/>
    </w:rPr>
  </w:style>
  <w:style w:type="paragraph" w:styleId="Rvision">
    <w:name w:val="Revision"/>
    <w:hidden/>
    <w:uiPriority w:val="99"/>
    <w:semiHidden/>
    <w:rsid w:val="001F5873"/>
    <w:pPr>
      <w:spacing w:after="0" w:line="240" w:lineRule="auto"/>
    </w:pPr>
    <w:rPr>
      <w:rFonts w:ascii="Times New Roman" w:eastAsia="Times New Roman" w:hAnsi="Times New Roman" w:cs="Times New Roman"/>
      <w:sz w:val="24"/>
      <w:szCs w:val="24"/>
      <w:lang w:val="en-GB"/>
    </w:rPr>
  </w:style>
  <w:style w:type="paragraph" w:styleId="Textedebulles">
    <w:name w:val="Balloon Text"/>
    <w:basedOn w:val="Normal"/>
    <w:link w:val="TextedebullesCar"/>
    <w:uiPriority w:val="99"/>
    <w:semiHidden/>
    <w:unhideWhenUsed/>
    <w:rsid w:val="001F5873"/>
    <w:rPr>
      <w:rFonts w:ascii="Segoe UI" w:hAnsi="Segoe UI" w:cs="Segoe UI"/>
      <w:sz w:val="18"/>
      <w:szCs w:val="18"/>
    </w:rPr>
  </w:style>
  <w:style w:type="character" w:customStyle="1" w:styleId="TextedebullesCar">
    <w:name w:val="Texte de bulles Car"/>
    <w:basedOn w:val="Policepardfaut"/>
    <w:link w:val="Textedebulles"/>
    <w:uiPriority w:val="99"/>
    <w:semiHidden/>
    <w:rsid w:val="001F5873"/>
    <w:rPr>
      <w:rFonts w:ascii="Segoe UI" w:eastAsia="Times New Roman" w:hAnsi="Segoe UI" w:cs="Segoe UI"/>
      <w:sz w:val="18"/>
      <w:szCs w:val="18"/>
      <w:lang w:val="en-GB"/>
    </w:rPr>
  </w:style>
  <w:style w:type="paragraph" w:styleId="NormalWeb">
    <w:name w:val="Normal (Web)"/>
    <w:basedOn w:val="Normal"/>
    <w:uiPriority w:val="99"/>
    <w:semiHidden/>
    <w:unhideWhenUsed/>
    <w:rsid w:val="00733F3E"/>
    <w:pPr>
      <w:spacing w:before="100" w:beforeAutospacing="1" w:after="100" w:afterAutospacing="1"/>
    </w:pPr>
    <w:rPr>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5546">
      <w:bodyDiv w:val="1"/>
      <w:marLeft w:val="0"/>
      <w:marRight w:val="0"/>
      <w:marTop w:val="0"/>
      <w:marBottom w:val="0"/>
      <w:divBdr>
        <w:top w:val="none" w:sz="0" w:space="0" w:color="auto"/>
        <w:left w:val="none" w:sz="0" w:space="0" w:color="auto"/>
        <w:bottom w:val="none" w:sz="0" w:space="0" w:color="auto"/>
        <w:right w:val="none" w:sz="0" w:space="0" w:color="auto"/>
      </w:divBdr>
      <w:divsChild>
        <w:div w:id="8722282">
          <w:marLeft w:val="640"/>
          <w:marRight w:val="0"/>
          <w:marTop w:val="0"/>
          <w:marBottom w:val="0"/>
          <w:divBdr>
            <w:top w:val="none" w:sz="0" w:space="0" w:color="auto"/>
            <w:left w:val="none" w:sz="0" w:space="0" w:color="auto"/>
            <w:bottom w:val="none" w:sz="0" w:space="0" w:color="auto"/>
            <w:right w:val="none" w:sz="0" w:space="0" w:color="auto"/>
          </w:divBdr>
        </w:div>
        <w:div w:id="10767374">
          <w:marLeft w:val="640"/>
          <w:marRight w:val="0"/>
          <w:marTop w:val="0"/>
          <w:marBottom w:val="0"/>
          <w:divBdr>
            <w:top w:val="none" w:sz="0" w:space="0" w:color="auto"/>
            <w:left w:val="none" w:sz="0" w:space="0" w:color="auto"/>
            <w:bottom w:val="none" w:sz="0" w:space="0" w:color="auto"/>
            <w:right w:val="none" w:sz="0" w:space="0" w:color="auto"/>
          </w:divBdr>
        </w:div>
        <w:div w:id="379404857">
          <w:marLeft w:val="640"/>
          <w:marRight w:val="0"/>
          <w:marTop w:val="0"/>
          <w:marBottom w:val="0"/>
          <w:divBdr>
            <w:top w:val="none" w:sz="0" w:space="0" w:color="auto"/>
            <w:left w:val="none" w:sz="0" w:space="0" w:color="auto"/>
            <w:bottom w:val="none" w:sz="0" w:space="0" w:color="auto"/>
            <w:right w:val="none" w:sz="0" w:space="0" w:color="auto"/>
          </w:divBdr>
        </w:div>
        <w:div w:id="398745112">
          <w:marLeft w:val="640"/>
          <w:marRight w:val="0"/>
          <w:marTop w:val="0"/>
          <w:marBottom w:val="0"/>
          <w:divBdr>
            <w:top w:val="none" w:sz="0" w:space="0" w:color="auto"/>
            <w:left w:val="none" w:sz="0" w:space="0" w:color="auto"/>
            <w:bottom w:val="none" w:sz="0" w:space="0" w:color="auto"/>
            <w:right w:val="none" w:sz="0" w:space="0" w:color="auto"/>
          </w:divBdr>
        </w:div>
        <w:div w:id="450628973">
          <w:marLeft w:val="640"/>
          <w:marRight w:val="0"/>
          <w:marTop w:val="0"/>
          <w:marBottom w:val="0"/>
          <w:divBdr>
            <w:top w:val="none" w:sz="0" w:space="0" w:color="auto"/>
            <w:left w:val="none" w:sz="0" w:space="0" w:color="auto"/>
            <w:bottom w:val="none" w:sz="0" w:space="0" w:color="auto"/>
            <w:right w:val="none" w:sz="0" w:space="0" w:color="auto"/>
          </w:divBdr>
        </w:div>
        <w:div w:id="530412418">
          <w:marLeft w:val="640"/>
          <w:marRight w:val="0"/>
          <w:marTop w:val="0"/>
          <w:marBottom w:val="0"/>
          <w:divBdr>
            <w:top w:val="none" w:sz="0" w:space="0" w:color="auto"/>
            <w:left w:val="none" w:sz="0" w:space="0" w:color="auto"/>
            <w:bottom w:val="none" w:sz="0" w:space="0" w:color="auto"/>
            <w:right w:val="none" w:sz="0" w:space="0" w:color="auto"/>
          </w:divBdr>
        </w:div>
        <w:div w:id="565914568">
          <w:marLeft w:val="640"/>
          <w:marRight w:val="0"/>
          <w:marTop w:val="0"/>
          <w:marBottom w:val="0"/>
          <w:divBdr>
            <w:top w:val="none" w:sz="0" w:space="0" w:color="auto"/>
            <w:left w:val="none" w:sz="0" w:space="0" w:color="auto"/>
            <w:bottom w:val="none" w:sz="0" w:space="0" w:color="auto"/>
            <w:right w:val="none" w:sz="0" w:space="0" w:color="auto"/>
          </w:divBdr>
        </w:div>
        <w:div w:id="575819200">
          <w:marLeft w:val="640"/>
          <w:marRight w:val="0"/>
          <w:marTop w:val="0"/>
          <w:marBottom w:val="0"/>
          <w:divBdr>
            <w:top w:val="none" w:sz="0" w:space="0" w:color="auto"/>
            <w:left w:val="none" w:sz="0" w:space="0" w:color="auto"/>
            <w:bottom w:val="none" w:sz="0" w:space="0" w:color="auto"/>
            <w:right w:val="none" w:sz="0" w:space="0" w:color="auto"/>
          </w:divBdr>
        </w:div>
        <w:div w:id="673337190">
          <w:marLeft w:val="640"/>
          <w:marRight w:val="0"/>
          <w:marTop w:val="0"/>
          <w:marBottom w:val="0"/>
          <w:divBdr>
            <w:top w:val="none" w:sz="0" w:space="0" w:color="auto"/>
            <w:left w:val="none" w:sz="0" w:space="0" w:color="auto"/>
            <w:bottom w:val="none" w:sz="0" w:space="0" w:color="auto"/>
            <w:right w:val="none" w:sz="0" w:space="0" w:color="auto"/>
          </w:divBdr>
        </w:div>
        <w:div w:id="698093972">
          <w:marLeft w:val="640"/>
          <w:marRight w:val="0"/>
          <w:marTop w:val="0"/>
          <w:marBottom w:val="0"/>
          <w:divBdr>
            <w:top w:val="none" w:sz="0" w:space="0" w:color="auto"/>
            <w:left w:val="none" w:sz="0" w:space="0" w:color="auto"/>
            <w:bottom w:val="none" w:sz="0" w:space="0" w:color="auto"/>
            <w:right w:val="none" w:sz="0" w:space="0" w:color="auto"/>
          </w:divBdr>
        </w:div>
        <w:div w:id="727384883">
          <w:marLeft w:val="640"/>
          <w:marRight w:val="0"/>
          <w:marTop w:val="0"/>
          <w:marBottom w:val="0"/>
          <w:divBdr>
            <w:top w:val="none" w:sz="0" w:space="0" w:color="auto"/>
            <w:left w:val="none" w:sz="0" w:space="0" w:color="auto"/>
            <w:bottom w:val="none" w:sz="0" w:space="0" w:color="auto"/>
            <w:right w:val="none" w:sz="0" w:space="0" w:color="auto"/>
          </w:divBdr>
        </w:div>
        <w:div w:id="757823827">
          <w:marLeft w:val="640"/>
          <w:marRight w:val="0"/>
          <w:marTop w:val="0"/>
          <w:marBottom w:val="0"/>
          <w:divBdr>
            <w:top w:val="none" w:sz="0" w:space="0" w:color="auto"/>
            <w:left w:val="none" w:sz="0" w:space="0" w:color="auto"/>
            <w:bottom w:val="none" w:sz="0" w:space="0" w:color="auto"/>
            <w:right w:val="none" w:sz="0" w:space="0" w:color="auto"/>
          </w:divBdr>
        </w:div>
        <w:div w:id="769859678">
          <w:marLeft w:val="640"/>
          <w:marRight w:val="0"/>
          <w:marTop w:val="0"/>
          <w:marBottom w:val="0"/>
          <w:divBdr>
            <w:top w:val="none" w:sz="0" w:space="0" w:color="auto"/>
            <w:left w:val="none" w:sz="0" w:space="0" w:color="auto"/>
            <w:bottom w:val="none" w:sz="0" w:space="0" w:color="auto"/>
            <w:right w:val="none" w:sz="0" w:space="0" w:color="auto"/>
          </w:divBdr>
        </w:div>
        <w:div w:id="808982966">
          <w:marLeft w:val="640"/>
          <w:marRight w:val="0"/>
          <w:marTop w:val="0"/>
          <w:marBottom w:val="0"/>
          <w:divBdr>
            <w:top w:val="none" w:sz="0" w:space="0" w:color="auto"/>
            <w:left w:val="none" w:sz="0" w:space="0" w:color="auto"/>
            <w:bottom w:val="none" w:sz="0" w:space="0" w:color="auto"/>
            <w:right w:val="none" w:sz="0" w:space="0" w:color="auto"/>
          </w:divBdr>
        </w:div>
        <w:div w:id="841244129">
          <w:marLeft w:val="640"/>
          <w:marRight w:val="0"/>
          <w:marTop w:val="0"/>
          <w:marBottom w:val="0"/>
          <w:divBdr>
            <w:top w:val="none" w:sz="0" w:space="0" w:color="auto"/>
            <w:left w:val="none" w:sz="0" w:space="0" w:color="auto"/>
            <w:bottom w:val="none" w:sz="0" w:space="0" w:color="auto"/>
            <w:right w:val="none" w:sz="0" w:space="0" w:color="auto"/>
          </w:divBdr>
        </w:div>
        <w:div w:id="910196071">
          <w:marLeft w:val="640"/>
          <w:marRight w:val="0"/>
          <w:marTop w:val="0"/>
          <w:marBottom w:val="0"/>
          <w:divBdr>
            <w:top w:val="none" w:sz="0" w:space="0" w:color="auto"/>
            <w:left w:val="none" w:sz="0" w:space="0" w:color="auto"/>
            <w:bottom w:val="none" w:sz="0" w:space="0" w:color="auto"/>
            <w:right w:val="none" w:sz="0" w:space="0" w:color="auto"/>
          </w:divBdr>
        </w:div>
        <w:div w:id="956066382">
          <w:marLeft w:val="640"/>
          <w:marRight w:val="0"/>
          <w:marTop w:val="0"/>
          <w:marBottom w:val="0"/>
          <w:divBdr>
            <w:top w:val="none" w:sz="0" w:space="0" w:color="auto"/>
            <w:left w:val="none" w:sz="0" w:space="0" w:color="auto"/>
            <w:bottom w:val="none" w:sz="0" w:space="0" w:color="auto"/>
            <w:right w:val="none" w:sz="0" w:space="0" w:color="auto"/>
          </w:divBdr>
        </w:div>
        <w:div w:id="1182473639">
          <w:marLeft w:val="640"/>
          <w:marRight w:val="0"/>
          <w:marTop w:val="0"/>
          <w:marBottom w:val="0"/>
          <w:divBdr>
            <w:top w:val="none" w:sz="0" w:space="0" w:color="auto"/>
            <w:left w:val="none" w:sz="0" w:space="0" w:color="auto"/>
            <w:bottom w:val="none" w:sz="0" w:space="0" w:color="auto"/>
            <w:right w:val="none" w:sz="0" w:space="0" w:color="auto"/>
          </w:divBdr>
        </w:div>
        <w:div w:id="1236819957">
          <w:marLeft w:val="640"/>
          <w:marRight w:val="0"/>
          <w:marTop w:val="0"/>
          <w:marBottom w:val="0"/>
          <w:divBdr>
            <w:top w:val="none" w:sz="0" w:space="0" w:color="auto"/>
            <w:left w:val="none" w:sz="0" w:space="0" w:color="auto"/>
            <w:bottom w:val="none" w:sz="0" w:space="0" w:color="auto"/>
            <w:right w:val="none" w:sz="0" w:space="0" w:color="auto"/>
          </w:divBdr>
        </w:div>
        <w:div w:id="1270814386">
          <w:marLeft w:val="640"/>
          <w:marRight w:val="0"/>
          <w:marTop w:val="0"/>
          <w:marBottom w:val="0"/>
          <w:divBdr>
            <w:top w:val="none" w:sz="0" w:space="0" w:color="auto"/>
            <w:left w:val="none" w:sz="0" w:space="0" w:color="auto"/>
            <w:bottom w:val="none" w:sz="0" w:space="0" w:color="auto"/>
            <w:right w:val="none" w:sz="0" w:space="0" w:color="auto"/>
          </w:divBdr>
        </w:div>
        <w:div w:id="1298103229">
          <w:marLeft w:val="640"/>
          <w:marRight w:val="0"/>
          <w:marTop w:val="0"/>
          <w:marBottom w:val="0"/>
          <w:divBdr>
            <w:top w:val="none" w:sz="0" w:space="0" w:color="auto"/>
            <w:left w:val="none" w:sz="0" w:space="0" w:color="auto"/>
            <w:bottom w:val="none" w:sz="0" w:space="0" w:color="auto"/>
            <w:right w:val="none" w:sz="0" w:space="0" w:color="auto"/>
          </w:divBdr>
        </w:div>
        <w:div w:id="1357775917">
          <w:marLeft w:val="640"/>
          <w:marRight w:val="0"/>
          <w:marTop w:val="0"/>
          <w:marBottom w:val="0"/>
          <w:divBdr>
            <w:top w:val="none" w:sz="0" w:space="0" w:color="auto"/>
            <w:left w:val="none" w:sz="0" w:space="0" w:color="auto"/>
            <w:bottom w:val="none" w:sz="0" w:space="0" w:color="auto"/>
            <w:right w:val="none" w:sz="0" w:space="0" w:color="auto"/>
          </w:divBdr>
        </w:div>
        <w:div w:id="1400471232">
          <w:marLeft w:val="640"/>
          <w:marRight w:val="0"/>
          <w:marTop w:val="0"/>
          <w:marBottom w:val="0"/>
          <w:divBdr>
            <w:top w:val="none" w:sz="0" w:space="0" w:color="auto"/>
            <w:left w:val="none" w:sz="0" w:space="0" w:color="auto"/>
            <w:bottom w:val="none" w:sz="0" w:space="0" w:color="auto"/>
            <w:right w:val="none" w:sz="0" w:space="0" w:color="auto"/>
          </w:divBdr>
        </w:div>
        <w:div w:id="1509057684">
          <w:marLeft w:val="640"/>
          <w:marRight w:val="0"/>
          <w:marTop w:val="0"/>
          <w:marBottom w:val="0"/>
          <w:divBdr>
            <w:top w:val="none" w:sz="0" w:space="0" w:color="auto"/>
            <w:left w:val="none" w:sz="0" w:space="0" w:color="auto"/>
            <w:bottom w:val="none" w:sz="0" w:space="0" w:color="auto"/>
            <w:right w:val="none" w:sz="0" w:space="0" w:color="auto"/>
          </w:divBdr>
        </w:div>
        <w:div w:id="1518076567">
          <w:marLeft w:val="640"/>
          <w:marRight w:val="0"/>
          <w:marTop w:val="0"/>
          <w:marBottom w:val="0"/>
          <w:divBdr>
            <w:top w:val="none" w:sz="0" w:space="0" w:color="auto"/>
            <w:left w:val="none" w:sz="0" w:space="0" w:color="auto"/>
            <w:bottom w:val="none" w:sz="0" w:space="0" w:color="auto"/>
            <w:right w:val="none" w:sz="0" w:space="0" w:color="auto"/>
          </w:divBdr>
        </w:div>
        <w:div w:id="1528569001">
          <w:marLeft w:val="640"/>
          <w:marRight w:val="0"/>
          <w:marTop w:val="0"/>
          <w:marBottom w:val="0"/>
          <w:divBdr>
            <w:top w:val="none" w:sz="0" w:space="0" w:color="auto"/>
            <w:left w:val="none" w:sz="0" w:space="0" w:color="auto"/>
            <w:bottom w:val="none" w:sz="0" w:space="0" w:color="auto"/>
            <w:right w:val="none" w:sz="0" w:space="0" w:color="auto"/>
          </w:divBdr>
        </w:div>
        <w:div w:id="1586496166">
          <w:marLeft w:val="640"/>
          <w:marRight w:val="0"/>
          <w:marTop w:val="0"/>
          <w:marBottom w:val="0"/>
          <w:divBdr>
            <w:top w:val="none" w:sz="0" w:space="0" w:color="auto"/>
            <w:left w:val="none" w:sz="0" w:space="0" w:color="auto"/>
            <w:bottom w:val="none" w:sz="0" w:space="0" w:color="auto"/>
            <w:right w:val="none" w:sz="0" w:space="0" w:color="auto"/>
          </w:divBdr>
        </w:div>
        <w:div w:id="1625191062">
          <w:marLeft w:val="640"/>
          <w:marRight w:val="0"/>
          <w:marTop w:val="0"/>
          <w:marBottom w:val="0"/>
          <w:divBdr>
            <w:top w:val="none" w:sz="0" w:space="0" w:color="auto"/>
            <w:left w:val="none" w:sz="0" w:space="0" w:color="auto"/>
            <w:bottom w:val="none" w:sz="0" w:space="0" w:color="auto"/>
            <w:right w:val="none" w:sz="0" w:space="0" w:color="auto"/>
          </w:divBdr>
        </w:div>
        <w:div w:id="1688560916">
          <w:marLeft w:val="640"/>
          <w:marRight w:val="0"/>
          <w:marTop w:val="0"/>
          <w:marBottom w:val="0"/>
          <w:divBdr>
            <w:top w:val="none" w:sz="0" w:space="0" w:color="auto"/>
            <w:left w:val="none" w:sz="0" w:space="0" w:color="auto"/>
            <w:bottom w:val="none" w:sz="0" w:space="0" w:color="auto"/>
            <w:right w:val="none" w:sz="0" w:space="0" w:color="auto"/>
          </w:divBdr>
        </w:div>
        <w:div w:id="1707366392">
          <w:marLeft w:val="640"/>
          <w:marRight w:val="0"/>
          <w:marTop w:val="0"/>
          <w:marBottom w:val="0"/>
          <w:divBdr>
            <w:top w:val="none" w:sz="0" w:space="0" w:color="auto"/>
            <w:left w:val="none" w:sz="0" w:space="0" w:color="auto"/>
            <w:bottom w:val="none" w:sz="0" w:space="0" w:color="auto"/>
            <w:right w:val="none" w:sz="0" w:space="0" w:color="auto"/>
          </w:divBdr>
        </w:div>
        <w:div w:id="1791171242">
          <w:marLeft w:val="640"/>
          <w:marRight w:val="0"/>
          <w:marTop w:val="0"/>
          <w:marBottom w:val="0"/>
          <w:divBdr>
            <w:top w:val="none" w:sz="0" w:space="0" w:color="auto"/>
            <w:left w:val="none" w:sz="0" w:space="0" w:color="auto"/>
            <w:bottom w:val="none" w:sz="0" w:space="0" w:color="auto"/>
            <w:right w:val="none" w:sz="0" w:space="0" w:color="auto"/>
          </w:divBdr>
        </w:div>
        <w:div w:id="1808813089">
          <w:marLeft w:val="640"/>
          <w:marRight w:val="0"/>
          <w:marTop w:val="0"/>
          <w:marBottom w:val="0"/>
          <w:divBdr>
            <w:top w:val="none" w:sz="0" w:space="0" w:color="auto"/>
            <w:left w:val="none" w:sz="0" w:space="0" w:color="auto"/>
            <w:bottom w:val="none" w:sz="0" w:space="0" w:color="auto"/>
            <w:right w:val="none" w:sz="0" w:space="0" w:color="auto"/>
          </w:divBdr>
        </w:div>
        <w:div w:id="1917125341">
          <w:marLeft w:val="640"/>
          <w:marRight w:val="0"/>
          <w:marTop w:val="0"/>
          <w:marBottom w:val="0"/>
          <w:divBdr>
            <w:top w:val="none" w:sz="0" w:space="0" w:color="auto"/>
            <w:left w:val="none" w:sz="0" w:space="0" w:color="auto"/>
            <w:bottom w:val="none" w:sz="0" w:space="0" w:color="auto"/>
            <w:right w:val="none" w:sz="0" w:space="0" w:color="auto"/>
          </w:divBdr>
        </w:div>
        <w:div w:id="1924728156">
          <w:marLeft w:val="640"/>
          <w:marRight w:val="0"/>
          <w:marTop w:val="0"/>
          <w:marBottom w:val="0"/>
          <w:divBdr>
            <w:top w:val="none" w:sz="0" w:space="0" w:color="auto"/>
            <w:left w:val="none" w:sz="0" w:space="0" w:color="auto"/>
            <w:bottom w:val="none" w:sz="0" w:space="0" w:color="auto"/>
            <w:right w:val="none" w:sz="0" w:space="0" w:color="auto"/>
          </w:divBdr>
        </w:div>
        <w:div w:id="1959873326">
          <w:marLeft w:val="640"/>
          <w:marRight w:val="0"/>
          <w:marTop w:val="0"/>
          <w:marBottom w:val="0"/>
          <w:divBdr>
            <w:top w:val="none" w:sz="0" w:space="0" w:color="auto"/>
            <w:left w:val="none" w:sz="0" w:space="0" w:color="auto"/>
            <w:bottom w:val="none" w:sz="0" w:space="0" w:color="auto"/>
            <w:right w:val="none" w:sz="0" w:space="0" w:color="auto"/>
          </w:divBdr>
        </w:div>
        <w:div w:id="2068872577">
          <w:marLeft w:val="640"/>
          <w:marRight w:val="0"/>
          <w:marTop w:val="0"/>
          <w:marBottom w:val="0"/>
          <w:divBdr>
            <w:top w:val="none" w:sz="0" w:space="0" w:color="auto"/>
            <w:left w:val="none" w:sz="0" w:space="0" w:color="auto"/>
            <w:bottom w:val="none" w:sz="0" w:space="0" w:color="auto"/>
            <w:right w:val="none" w:sz="0" w:space="0" w:color="auto"/>
          </w:divBdr>
        </w:div>
        <w:div w:id="2104915000">
          <w:marLeft w:val="640"/>
          <w:marRight w:val="0"/>
          <w:marTop w:val="0"/>
          <w:marBottom w:val="0"/>
          <w:divBdr>
            <w:top w:val="none" w:sz="0" w:space="0" w:color="auto"/>
            <w:left w:val="none" w:sz="0" w:space="0" w:color="auto"/>
            <w:bottom w:val="none" w:sz="0" w:space="0" w:color="auto"/>
            <w:right w:val="none" w:sz="0" w:space="0" w:color="auto"/>
          </w:divBdr>
        </w:div>
        <w:div w:id="2145417207">
          <w:marLeft w:val="640"/>
          <w:marRight w:val="0"/>
          <w:marTop w:val="0"/>
          <w:marBottom w:val="0"/>
          <w:divBdr>
            <w:top w:val="none" w:sz="0" w:space="0" w:color="auto"/>
            <w:left w:val="none" w:sz="0" w:space="0" w:color="auto"/>
            <w:bottom w:val="none" w:sz="0" w:space="0" w:color="auto"/>
            <w:right w:val="none" w:sz="0" w:space="0" w:color="auto"/>
          </w:divBdr>
        </w:div>
      </w:divsChild>
    </w:div>
    <w:div w:id="55706878">
      <w:bodyDiv w:val="1"/>
      <w:marLeft w:val="0"/>
      <w:marRight w:val="0"/>
      <w:marTop w:val="0"/>
      <w:marBottom w:val="0"/>
      <w:divBdr>
        <w:top w:val="none" w:sz="0" w:space="0" w:color="auto"/>
        <w:left w:val="none" w:sz="0" w:space="0" w:color="auto"/>
        <w:bottom w:val="none" w:sz="0" w:space="0" w:color="auto"/>
        <w:right w:val="none" w:sz="0" w:space="0" w:color="auto"/>
      </w:divBdr>
      <w:divsChild>
        <w:div w:id="45111565">
          <w:marLeft w:val="640"/>
          <w:marRight w:val="0"/>
          <w:marTop w:val="0"/>
          <w:marBottom w:val="0"/>
          <w:divBdr>
            <w:top w:val="none" w:sz="0" w:space="0" w:color="auto"/>
            <w:left w:val="none" w:sz="0" w:space="0" w:color="auto"/>
            <w:bottom w:val="none" w:sz="0" w:space="0" w:color="auto"/>
            <w:right w:val="none" w:sz="0" w:space="0" w:color="auto"/>
          </w:divBdr>
        </w:div>
        <w:div w:id="59981298">
          <w:marLeft w:val="640"/>
          <w:marRight w:val="0"/>
          <w:marTop w:val="0"/>
          <w:marBottom w:val="0"/>
          <w:divBdr>
            <w:top w:val="none" w:sz="0" w:space="0" w:color="auto"/>
            <w:left w:val="none" w:sz="0" w:space="0" w:color="auto"/>
            <w:bottom w:val="none" w:sz="0" w:space="0" w:color="auto"/>
            <w:right w:val="none" w:sz="0" w:space="0" w:color="auto"/>
          </w:divBdr>
        </w:div>
        <w:div w:id="232787408">
          <w:marLeft w:val="640"/>
          <w:marRight w:val="0"/>
          <w:marTop w:val="0"/>
          <w:marBottom w:val="0"/>
          <w:divBdr>
            <w:top w:val="none" w:sz="0" w:space="0" w:color="auto"/>
            <w:left w:val="none" w:sz="0" w:space="0" w:color="auto"/>
            <w:bottom w:val="none" w:sz="0" w:space="0" w:color="auto"/>
            <w:right w:val="none" w:sz="0" w:space="0" w:color="auto"/>
          </w:divBdr>
        </w:div>
        <w:div w:id="243951557">
          <w:marLeft w:val="640"/>
          <w:marRight w:val="0"/>
          <w:marTop w:val="0"/>
          <w:marBottom w:val="0"/>
          <w:divBdr>
            <w:top w:val="none" w:sz="0" w:space="0" w:color="auto"/>
            <w:left w:val="none" w:sz="0" w:space="0" w:color="auto"/>
            <w:bottom w:val="none" w:sz="0" w:space="0" w:color="auto"/>
            <w:right w:val="none" w:sz="0" w:space="0" w:color="auto"/>
          </w:divBdr>
        </w:div>
        <w:div w:id="328407814">
          <w:marLeft w:val="640"/>
          <w:marRight w:val="0"/>
          <w:marTop w:val="0"/>
          <w:marBottom w:val="0"/>
          <w:divBdr>
            <w:top w:val="none" w:sz="0" w:space="0" w:color="auto"/>
            <w:left w:val="none" w:sz="0" w:space="0" w:color="auto"/>
            <w:bottom w:val="none" w:sz="0" w:space="0" w:color="auto"/>
            <w:right w:val="none" w:sz="0" w:space="0" w:color="auto"/>
          </w:divBdr>
        </w:div>
        <w:div w:id="414479872">
          <w:marLeft w:val="640"/>
          <w:marRight w:val="0"/>
          <w:marTop w:val="0"/>
          <w:marBottom w:val="0"/>
          <w:divBdr>
            <w:top w:val="none" w:sz="0" w:space="0" w:color="auto"/>
            <w:left w:val="none" w:sz="0" w:space="0" w:color="auto"/>
            <w:bottom w:val="none" w:sz="0" w:space="0" w:color="auto"/>
            <w:right w:val="none" w:sz="0" w:space="0" w:color="auto"/>
          </w:divBdr>
        </w:div>
        <w:div w:id="470484339">
          <w:marLeft w:val="640"/>
          <w:marRight w:val="0"/>
          <w:marTop w:val="0"/>
          <w:marBottom w:val="0"/>
          <w:divBdr>
            <w:top w:val="none" w:sz="0" w:space="0" w:color="auto"/>
            <w:left w:val="none" w:sz="0" w:space="0" w:color="auto"/>
            <w:bottom w:val="none" w:sz="0" w:space="0" w:color="auto"/>
            <w:right w:val="none" w:sz="0" w:space="0" w:color="auto"/>
          </w:divBdr>
        </w:div>
        <w:div w:id="558593649">
          <w:marLeft w:val="640"/>
          <w:marRight w:val="0"/>
          <w:marTop w:val="0"/>
          <w:marBottom w:val="0"/>
          <w:divBdr>
            <w:top w:val="none" w:sz="0" w:space="0" w:color="auto"/>
            <w:left w:val="none" w:sz="0" w:space="0" w:color="auto"/>
            <w:bottom w:val="none" w:sz="0" w:space="0" w:color="auto"/>
            <w:right w:val="none" w:sz="0" w:space="0" w:color="auto"/>
          </w:divBdr>
        </w:div>
        <w:div w:id="567109069">
          <w:marLeft w:val="640"/>
          <w:marRight w:val="0"/>
          <w:marTop w:val="0"/>
          <w:marBottom w:val="0"/>
          <w:divBdr>
            <w:top w:val="none" w:sz="0" w:space="0" w:color="auto"/>
            <w:left w:val="none" w:sz="0" w:space="0" w:color="auto"/>
            <w:bottom w:val="none" w:sz="0" w:space="0" w:color="auto"/>
            <w:right w:val="none" w:sz="0" w:space="0" w:color="auto"/>
          </w:divBdr>
        </w:div>
        <w:div w:id="593518956">
          <w:marLeft w:val="640"/>
          <w:marRight w:val="0"/>
          <w:marTop w:val="0"/>
          <w:marBottom w:val="0"/>
          <w:divBdr>
            <w:top w:val="none" w:sz="0" w:space="0" w:color="auto"/>
            <w:left w:val="none" w:sz="0" w:space="0" w:color="auto"/>
            <w:bottom w:val="none" w:sz="0" w:space="0" w:color="auto"/>
            <w:right w:val="none" w:sz="0" w:space="0" w:color="auto"/>
          </w:divBdr>
        </w:div>
        <w:div w:id="602735565">
          <w:marLeft w:val="640"/>
          <w:marRight w:val="0"/>
          <w:marTop w:val="0"/>
          <w:marBottom w:val="0"/>
          <w:divBdr>
            <w:top w:val="none" w:sz="0" w:space="0" w:color="auto"/>
            <w:left w:val="none" w:sz="0" w:space="0" w:color="auto"/>
            <w:bottom w:val="none" w:sz="0" w:space="0" w:color="auto"/>
            <w:right w:val="none" w:sz="0" w:space="0" w:color="auto"/>
          </w:divBdr>
        </w:div>
        <w:div w:id="605309234">
          <w:marLeft w:val="640"/>
          <w:marRight w:val="0"/>
          <w:marTop w:val="0"/>
          <w:marBottom w:val="0"/>
          <w:divBdr>
            <w:top w:val="none" w:sz="0" w:space="0" w:color="auto"/>
            <w:left w:val="none" w:sz="0" w:space="0" w:color="auto"/>
            <w:bottom w:val="none" w:sz="0" w:space="0" w:color="auto"/>
            <w:right w:val="none" w:sz="0" w:space="0" w:color="auto"/>
          </w:divBdr>
        </w:div>
        <w:div w:id="610475482">
          <w:marLeft w:val="640"/>
          <w:marRight w:val="0"/>
          <w:marTop w:val="0"/>
          <w:marBottom w:val="0"/>
          <w:divBdr>
            <w:top w:val="none" w:sz="0" w:space="0" w:color="auto"/>
            <w:left w:val="none" w:sz="0" w:space="0" w:color="auto"/>
            <w:bottom w:val="none" w:sz="0" w:space="0" w:color="auto"/>
            <w:right w:val="none" w:sz="0" w:space="0" w:color="auto"/>
          </w:divBdr>
        </w:div>
        <w:div w:id="625502079">
          <w:marLeft w:val="640"/>
          <w:marRight w:val="0"/>
          <w:marTop w:val="0"/>
          <w:marBottom w:val="0"/>
          <w:divBdr>
            <w:top w:val="none" w:sz="0" w:space="0" w:color="auto"/>
            <w:left w:val="none" w:sz="0" w:space="0" w:color="auto"/>
            <w:bottom w:val="none" w:sz="0" w:space="0" w:color="auto"/>
            <w:right w:val="none" w:sz="0" w:space="0" w:color="auto"/>
          </w:divBdr>
        </w:div>
        <w:div w:id="705523201">
          <w:marLeft w:val="640"/>
          <w:marRight w:val="0"/>
          <w:marTop w:val="0"/>
          <w:marBottom w:val="0"/>
          <w:divBdr>
            <w:top w:val="none" w:sz="0" w:space="0" w:color="auto"/>
            <w:left w:val="none" w:sz="0" w:space="0" w:color="auto"/>
            <w:bottom w:val="none" w:sz="0" w:space="0" w:color="auto"/>
            <w:right w:val="none" w:sz="0" w:space="0" w:color="auto"/>
          </w:divBdr>
        </w:div>
        <w:div w:id="827474513">
          <w:marLeft w:val="640"/>
          <w:marRight w:val="0"/>
          <w:marTop w:val="0"/>
          <w:marBottom w:val="0"/>
          <w:divBdr>
            <w:top w:val="none" w:sz="0" w:space="0" w:color="auto"/>
            <w:left w:val="none" w:sz="0" w:space="0" w:color="auto"/>
            <w:bottom w:val="none" w:sz="0" w:space="0" w:color="auto"/>
            <w:right w:val="none" w:sz="0" w:space="0" w:color="auto"/>
          </w:divBdr>
        </w:div>
        <w:div w:id="885407580">
          <w:marLeft w:val="640"/>
          <w:marRight w:val="0"/>
          <w:marTop w:val="0"/>
          <w:marBottom w:val="0"/>
          <w:divBdr>
            <w:top w:val="none" w:sz="0" w:space="0" w:color="auto"/>
            <w:left w:val="none" w:sz="0" w:space="0" w:color="auto"/>
            <w:bottom w:val="none" w:sz="0" w:space="0" w:color="auto"/>
            <w:right w:val="none" w:sz="0" w:space="0" w:color="auto"/>
          </w:divBdr>
        </w:div>
        <w:div w:id="918902146">
          <w:marLeft w:val="640"/>
          <w:marRight w:val="0"/>
          <w:marTop w:val="0"/>
          <w:marBottom w:val="0"/>
          <w:divBdr>
            <w:top w:val="none" w:sz="0" w:space="0" w:color="auto"/>
            <w:left w:val="none" w:sz="0" w:space="0" w:color="auto"/>
            <w:bottom w:val="none" w:sz="0" w:space="0" w:color="auto"/>
            <w:right w:val="none" w:sz="0" w:space="0" w:color="auto"/>
          </w:divBdr>
        </w:div>
        <w:div w:id="1033502781">
          <w:marLeft w:val="640"/>
          <w:marRight w:val="0"/>
          <w:marTop w:val="0"/>
          <w:marBottom w:val="0"/>
          <w:divBdr>
            <w:top w:val="none" w:sz="0" w:space="0" w:color="auto"/>
            <w:left w:val="none" w:sz="0" w:space="0" w:color="auto"/>
            <w:bottom w:val="none" w:sz="0" w:space="0" w:color="auto"/>
            <w:right w:val="none" w:sz="0" w:space="0" w:color="auto"/>
          </w:divBdr>
        </w:div>
        <w:div w:id="1166936978">
          <w:marLeft w:val="640"/>
          <w:marRight w:val="0"/>
          <w:marTop w:val="0"/>
          <w:marBottom w:val="0"/>
          <w:divBdr>
            <w:top w:val="none" w:sz="0" w:space="0" w:color="auto"/>
            <w:left w:val="none" w:sz="0" w:space="0" w:color="auto"/>
            <w:bottom w:val="none" w:sz="0" w:space="0" w:color="auto"/>
            <w:right w:val="none" w:sz="0" w:space="0" w:color="auto"/>
          </w:divBdr>
        </w:div>
        <w:div w:id="1172067024">
          <w:marLeft w:val="640"/>
          <w:marRight w:val="0"/>
          <w:marTop w:val="0"/>
          <w:marBottom w:val="0"/>
          <w:divBdr>
            <w:top w:val="none" w:sz="0" w:space="0" w:color="auto"/>
            <w:left w:val="none" w:sz="0" w:space="0" w:color="auto"/>
            <w:bottom w:val="none" w:sz="0" w:space="0" w:color="auto"/>
            <w:right w:val="none" w:sz="0" w:space="0" w:color="auto"/>
          </w:divBdr>
        </w:div>
        <w:div w:id="1281761815">
          <w:marLeft w:val="640"/>
          <w:marRight w:val="0"/>
          <w:marTop w:val="0"/>
          <w:marBottom w:val="0"/>
          <w:divBdr>
            <w:top w:val="none" w:sz="0" w:space="0" w:color="auto"/>
            <w:left w:val="none" w:sz="0" w:space="0" w:color="auto"/>
            <w:bottom w:val="none" w:sz="0" w:space="0" w:color="auto"/>
            <w:right w:val="none" w:sz="0" w:space="0" w:color="auto"/>
          </w:divBdr>
        </w:div>
        <w:div w:id="1302619366">
          <w:marLeft w:val="640"/>
          <w:marRight w:val="0"/>
          <w:marTop w:val="0"/>
          <w:marBottom w:val="0"/>
          <w:divBdr>
            <w:top w:val="none" w:sz="0" w:space="0" w:color="auto"/>
            <w:left w:val="none" w:sz="0" w:space="0" w:color="auto"/>
            <w:bottom w:val="none" w:sz="0" w:space="0" w:color="auto"/>
            <w:right w:val="none" w:sz="0" w:space="0" w:color="auto"/>
          </w:divBdr>
        </w:div>
        <w:div w:id="1360618902">
          <w:marLeft w:val="640"/>
          <w:marRight w:val="0"/>
          <w:marTop w:val="0"/>
          <w:marBottom w:val="0"/>
          <w:divBdr>
            <w:top w:val="none" w:sz="0" w:space="0" w:color="auto"/>
            <w:left w:val="none" w:sz="0" w:space="0" w:color="auto"/>
            <w:bottom w:val="none" w:sz="0" w:space="0" w:color="auto"/>
            <w:right w:val="none" w:sz="0" w:space="0" w:color="auto"/>
          </w:divBdr>
        </w:div>
        <w:div w:id="1399397712">
          <w:marLeft w:val="640"/>
          <w:marRight w:val="0"/>
          <w:marTop w:val="0"/>
          <w:marBottom w:val="0"/>
          <w:divBdr>
            <w:top w:val="none" w:sz="0" w:space="0" w:color="auto"/>
            <w:left w:val="none" w:sz="0" w:space="0" w:color="auto"/>
            <w:bottom w:val="none" w:sz="0" w:space="0" w:color="auto"/>
            <w:right w:val="none" w:sz="0" w:space="0" w:color="auto"/>
          </w:divBdr>
        </w:div>
        <w:div w:id="1453937613">
          <w:marLeft w:val="640"/>
          <w:marRight w:val="0"/>
          <w:marTop w:val="0"/>
          <w:marBottom w:val="0"/>
          <w:divBdr>
            <w:top w:val="none" w:sz="0" w:space="0" w:color="auto"/>
            <w:left w:val="none" w:sz="0" w:space="0" w:color="auto"/>
            <w:bottom w:val="none" w:sz="0" w:space="0" w:color="auto"/>
            <w:right w:val="none" w:sz="0" w:space="0" w:color="auto"/>
          </w:divBdr>
        </w:div>
        <w:div w:id="1470630005">
          <w:marLeft w:val="640"/>
          <w:marRight w:val="0"/>
          <w:marTop w:val="0"/>
          <w:marBottom w:val="0"/>
          <w:divBdr>
            <w:top w:val="none" w:sz="0" w:space="0" w:color="auto"/>
            <w:left w:val="none" w:sz="0" w:space="0" w:color="auto"/>
            <w:bottom w:val="none" w:sz="0" w:space="0" w:color="auto"/>
            <w:right w:val="none" w:sz="0" w:space="0" w:color="auto"/>
          </w:divBdr>
        </w:div>
        <w:div w:id="1548030239">
          <w:marLeft w:val="640"/>
          <w:marRight w:val="0"/>
          <w:marTop w:val="0"/>
          <w:marBottom w:val="0"/>
          <w:divBdr>
            <w:top w:val="none" w:sz="0" w:space="0" w:color="auto"/>
            <w:left w:val="none" w:sz="0" w:space="0" w:color="auto"/>
            <w:bottom w:val="none" w:sz="0" w:space="0" w:color="auto"/>
            <w:right w:val="none" w:sz="0" w:space="0" w:color="auto"/>
          </w:divBdr>
        </w:div>
        <w:div w:id="1578788339">
          <w:marLeft w:val="640"/>
          <w:marRight w:val="0"/>
          <w:marTop w:val="0"/>
          <w:marBottom w:val="0"/>
          <w:divBdr>
            <w:top w:val="none" w:sz="0" w:space="0" w:color="auto"/>
            <w:left w:val="none" w:sz="0" w:space="0" w:color="auto"/>
            <w:bottom w:val="none" w:sz="0" w:space="0" w:color="auto"/>
            <w:right w:val="none" w:sz="0" w:space="0" w:color="auto"/>
          </w:divBdr>
        </w:div>
        <w:div w:id="1596356683">
          <w:marLeft w:val="640"/>
          <w:marRight w:val="0"/>
          <w:marTop w:val="0"/>
          <w:marBottom w:val="0"/>
          <w:divBdr>
            <w:top w:val="none" w:sz="0" w:space="0" w:color="auto"/>
            <w:left w:val="none" w:sz="0" w:space="0" w:color="auto"/>
            <w:bottom w:val="none" w:sz="0" w:space="0" w:color="auto"/>
            <w:right w:val="none" w:sz="0" w:space="0" w:color="auto"/>
          </w:divBdr>
        </w:div>
        <w:div w:id="1641109027">
          <w:marLeft w:val="640"/>
          <w:marRight w:val="0"/>
          <w:marTop w:val="0"/>
          <w:marBottom w:val="0"/>
          <w:divBdr>
            <w:top w:val="none" w:sz="0" w:space="0" w:color="auto"/>
            <w:left w:val="none" w:sz="0" w:space="0" w:color="auto"/>
            <w:bottom w:val="none" w:sz="0" w:space="0" w:color="auto"/>
            <w:right w:val="none" w:sz="0" w:space="0" w:color="auto"/>
          </w:divBdr>
        </w:div>
        <w:div w:id="1645894107">
          <w:marLeft w:val="640"/>
          <w:marRight w:val="0"/>
          <w:marTop w:val="0"/>
          <w:marBottom w:val="0"/>
          <w:divBdr>
            <w:top w:val="none" w:sz="0" w:space="0" w:color="auto"/>
            <w:left w:val="none" w:sz="0" w:space="0" w:color="auto"/>
            <w:bottom w:val="none" w:sz="0" w:space="0" w:color="auto"/>
            <w:right w:val="none" w:sz="0" w:space="0" w:color="auto"/>
          </w:divBdr>
        </w:div>
        <w:div w:id="1667132459">
          <w:marLeft w:val="640"/>
          <w:marRight w:val="0"/>
          <w:marTop w:val="0"/>
          <w:marBottom w:val="0"/>
          <w:divBdr>
            <w:top w:val="none" w:sz="0" w:space="0" w:color="auto"/>
            <w:left w:val="none" w:sz="0" w:space="0" w:color="auto"/>
            <w:bottom w:val="none" w:sz="0" w:space="0" w:color="auto"/>
            <w:right w:val="none" w:sz="0" w:space="0" w:color="auto"/>
          </w:divBdr>
        </w:div>
        <w:div w:id="1748500763">
          <w:marLeft w:val="640"/>
          <w:marRight w:val="0"/>
          <w:marTop w:val="0"/>
          <w:marBottom w:val="0"/>
          <w:divBdr>
            <w:top w:val="none" w:sz="0" w:space="0" w:color="auto"/>
            <w:left w:val="none" w:sz="0" w:space="0" w:color="auto"/>
            <w:bottom w:val="none" w:sz="0" w:space="0" w:color="auto"/>
            <w:right w:val="none" w:sz="0" w:space="0" w:color="auto"/>
          </w:divBdr>
        </w:div>
        <w:div w:id="1861241558">
          <w:marLeft w:val="640"/>
          <w:marRight w:val="0"/>
          <w:marTop w:val="0"/>
          <w:marBottom w:val="0"/>
          <w:divBdr>
            <w:top w:val="none" w:sz="0" w:space="0" w:color="auto"/>
            <w:left w:val="none" w:sz="0" w:space="0" w:color="auto"/>
            <w:bottom w:val="none" w:sz="0" w:space="0" w:color="auto"/>
            <w:right w:val="none" w:sz="0" w:space="0" w:color="auto"/>
          </w:divBdr>
        </w:div>
        <w:div w:id="1899900608">
          <w:marLeft w:val="640"/>
          <w:marRight w:val="0"/>
          <w:marTop w:val="0"/>
          <w:marBottom w:val="0"/>
          <w:divBdr>
            <w:top w:val="none" w:sz="0" w:space="0" w:color="auto"/>
            <w:left w:val="none" w:sz="0" w:space="0" w:color="auto"/>
            <w:bottom w:val="none" w:sz="0" w:space="0" w:color="auto"/>
            <w:right w:val="none" w:sz="0" w:space="0" w:color="auto"/>
          </w:divBdr>
        </w:div>
        <w:div w:id="2039163946">
          <w:marLeft w:val="640"/>
          <w:marRight w:val="0"/>
          <w:marTop w:val="0"/>
          <w:marBottom w:val="0"/>
          <w:divBdr>
            <w:top w:val="none" w:sz="0" w:space="0" w:color="auto"/>
            <w:left w:val="none" w:sz="0" w:space="0" w:color="auto"/>
            <w:bottom w:val="none" w:sz="0" w:space="0" w:color="auto"/>
            <w:right w:val="none" w:sz="0" w:space="0" w:color="auto"/>
          </w:divBdr>
        </w:div>
        <w:div w:id="2124109325">
          <w:marLeft w:val="640"/>
          <w:marRight w:val="0"/>
          <w:marTop w:val="0"/>
          <w:marBottom w:val="0"/>
          <w:divBdr>
            <w:top w:val="none" w:sz="0" w:space="0" w:color="auto"/>
            <w:left w:val="none" w:sz="0" w:space="0" w:color="auto"/>
            <w:bottom w:val="none" w:sz="0" w:space="0" w:color="auto"/>
            <w:right w:val="none" w:sz="0" w:space="0" w:color="auto"/>
          </w:divBdr>
        </w:div>
      </w:divsChild>
    </w:div>
    <w:div w:id="100999243">
      <w:bodyDiv w:val="1"/>
      <w:marLeft w:val="0"/>
      <w:marRight w:val="0"/>
      <w:marTop w:val="0"/>
      <w:marBottom w:val="0"/>
      <w:divBdr>
        <w:top w:val="none" w:sz="0" w:space="0" w:color="auto"/>
        <w:left w:val="none" w:sz="0" w:space="0" w:color="auto"/>
        <w:bottom w:val="none" w:sz="0" w:space="0" w:color="auto"/>
        <w:right w:val="none" w:sz="0" w:space="0" w:color="auto"/>
      </w:divBdr>
      <w:divsChild>
        <w:div w:id="19361549">
          <w:marLeft w:val="640"/>
          <w:marRight w:val="0"/>
          <w:marTop w:val="0"/>
          <w:marBottom w:val="0"/>
          <w:divBdr>
            <w:top w:val="none" w:sz="0" w:space="0" w:color="auto"/>
            <w:left w:val="none" w:sz="0" w:space="0" w:color="auto"/>
            <w:bottom w:val="none" w:sz="0" w:space="0" w:color="auto"/>
            <w:right w:val="none" w:sz="0" w:space="0" w:color="auto"/>
          </w:divBdr>
        </w:div>
        <w:div w:id="30814215">
          <w:marLeft w:val="640"/>
          <w:marRight w:val="0"/>
          <w:marTop w:val="0"/>
          <w:marBottom w:val="0"/>
          <w:divBdr>
            <w:top w:val="none" w:sz="0" w:space="0" w:color="auto"/>
            <w:left w:val="none" w:sz="0" w:space="0" w:color="auto"/>
            <w:bottom w:val="none" w:sz="0" w:space="0" w:color="auto"/>
            <w:right w:val="none" w:sz="0" w:space="0" w:color="auto"/>
          </w:divBdr>
        </w:div>
        <w:div w:id="39673938">
          <w:marLeft w:val="640"/>
          <w:marRight w:val="0"/>
          <w:marTop w:val="0"/>
          <w:marBottom w:val="0"/>
          <w:divBdr>
            <w:top w:val="none" w:sz="0" w:space="0" w:color="auto"/>
            <w:left w:val="none" w:sz="0" w:space="0" w:color="auto"/>
            <w:bottom w:val="none" w:sz="0" w:space="0" w:color="auto"/>
            <w:right w:val="none" w:sz="0" w:space="0" w:color="auto"/>
          </w:divBdr>
        </w:div>
        <w:div w:id="42872955">
          <w:marLeft w:val="640"/>
          <w:marRight w:val="0"/>
          <w:marTop w:val="0"/>
          <w:marBottom w:val="0"/>
          <w:divBdr>
            <w:top w:val="none" w:sz="0" w:space="0" w:color="auto"/>
            <w:left w:val="none" w:sz="0" w:space="0" w:color="auto"/>
            <w:bottom w:val="none" w:sz="0" w:space="0" w:color="auto"/>
            <w:right w:val="none" w:sz="0" w:space="0" w:color="auto"/>
          </w:divBdr>
        </w:div>
        <w:div w:id="47460706">
          <w:marLeft w:val="640"/>
          <w:marRight w:val="0"/>
          <w:marTop w:val="0"/>
          <w:marBottom w:val="0"/>
          <w:divBdr>
            <w:top w:val="none" w:sz="0" w:space="0" w:color="auto"/>
            <w:left w:val="none" w:sz="0" w:space="0" w:color="auto"/>
            <w:bottom w:val="none" w:sz="0" w:space="0" w:color="auto"/>
            <w:right w:val="none" w:sz="0" w:space="0" w:color="auto"/>
          </w:divBdr>
        </w:div>
        <w:div w:id="93745118">
          <w:marLeft w:val="640"/>
          <w:marRight w:val="0"/>
          <w:marTop w:val="0"/>
          <w:marBottom w:val="0"/>
          <w:divBdr>
            <w:top w:val="none" w:sz="0" w:space="0" w:color="auto"/>
            <w:left w:val="none" w:sz="0" w:space="0" w:color="auto"/>
            <w:bottom w:val="none" w:sz="0" w:space="0" w:color="auto"/>
            <w:right w:val="none" w:sz="0" w:space="0" w:color="auto"/>
          </w:divBdr>
        </w:div>
        <w:div w:id="163521523">
          <w:marLeft w:val="640"/>
          <w:marRight w:val="0"/>
          <w:marTop w:val="0"/>
          <w:marBottom w:val="0"/>
          <w:divBdr>
            <w:top w:val="none" w:sz="0" w:space="0" w:color="auto"/>
            <w:left w:val="none" w:sz="0" w:space="0" w:color="auto"/>
            <w:bottom w:val="none" w:sz="0" w:space="0" w:color="auto"/>
            <w:right w:val="none" w:sz="0" w:space="0" w:color="auto"/>
          </w:divBdr>
        </w:div>
        <w:div w:id="173998914">
          <w:marLeft w:val="640"/>
          <w:marRight w:val="0"/>
          <w:marTop w:val="0"/>
          <w:marBottom w:val="0"/>
          <w:divBdr>
            <w:top w:val="none" w:sz="0" w:space="0" w:color="auto"/>
            <w:left w:val="none" w:sz="0" w:space="0" w:color="auto"/>
            <w:bottom w:val="none" w:sz="0" w:space="0" w:color="auto"/>
            <w:right w:val="none" w:sz="0" w:space="0" w:color="auto"/>
          </w:divBdr>
        </w:div>
        <w:div w:id="203296853">
          <w:marLeft w:val="640"/>
          <w:marRight w:val="0"/>
          <w:marTop w:val="0"/>
          <w:marBottom w:val="0"/>
          <w:divBdr>
            <w:top w:val="none" w:sz="0" w:space="0" w:color="auto"/>
            <w:left w:val="none" w:sz="0" w:space="0" w:color="auto"/>
            <w:bottom w:val="none" w:sz="0" w:space="0" w:color="auto"/>
            <w:right w:val="none" w:sz="0" w:space="0" w:color="auto"/>
          </w:divBdr>
        </w:div>
        <w:div w:id="216212236">
          <w:marLeft w:val="640"/>
          <w:marRight w:val="0"/>
          <w:marTop w:val="0"/>
          <w:marBottom w:val="0"/>
          <w:divBdr>
            <w:top w:val="none" w:sz="0" w:space="0" w:color="auto"/>
            <w:left w:val="none" w:sz="0" w:space="0" w:color="auto"/>
            <w:bottom w:val="none" w:sz="0" w:space="0" w:color="auto"/>
            <w:right w:val="none" w:sz="0" w:space="0" w:color="auto"/>
          </w:divBdr>
        </w:div>
        <w:div w:id="222259464">
          <w:marLeft w:val="640"/>
          <w:marRight w:val="0"/>
          <w:marTop w:val="0"/>
          <w:marBottom w:val="0"/>
          <w:divBdr>
            <w:top w:val="none" w:sz="0" w:space="0" w:color="auto"/>
            <w:left w:val="none" w:sz="0" w:space="0" w:color="auto"/>
            <w:bottom w:val="none" w:sz="0" w:space="0" w:color="auto"/>
            <w:right w:val="none" w:sz="0" w:space="0" w:color="auto"/>
          </w:divBdr>
        </w:div>
        <w:div w:id="256446625">
          <w:marLeft w:val="640"/>
          <w:marRight w:val="0"/>
          <w:marTop w:val="0"/>
          <w:marBottom w:val="0"/>
          <w:divBdr>
            <w:top w:val="none" w:sz="0" w:space="0" w:color="auto"/>
            <w:left w:val="none" w:sz="0" w:space="0" w:color="auto"/>
            <w:bottom w:val="none" w:sz="0" w:space="0" w:color="auto"/>
            <w:right w:val="none" w:sz="0" w:space="0" w:color="auto"/>
          </w:divBdr>
        </w:div>
        <w:div w:id="268046085">
          <w:marLeft w:val="640"/>
          <w:marRight w:val="0"/>
          <w:marTop w:val="0"/>
          <w:marBottom w:val="0"/>
          <w:divBdr>
            <w:top w:val="none" w:sz="0" w:space="0" w:color="auto"/>
            <w:left w:val="none" w:sz="0" w:space="0" w:color="auto"/>
            <w:bottom w:val="none" w:sz="0" w:space="0" w:color="auto"/>
            <w:right w:val="none" w:sz="0" w:space="0" w:color="auto"/>
          </w:divBdr>
        </w:div>
        <w:div w:id="287053237">
          <w:marLeft w:val="640"/>
          <w:marRight w:val="0"/>
          <w:marTop w:val="0"/>
          <w:marBottom w:val="0"/>
          <w:divBdr>
            <w:top w:val="none" w:sz="0" w:space="0" w:color="auto"/>
            <w:left w:val="none" w:sz="0" w:space="0" w:color="auto"/>
            <w:bottom w:val="none" w:sz="0" w:space="0" w:color="auto"/>
            <w:right w:val="none" w:sz="0" w:space="0" w:color="auto"/>
          </w:divBdr>
        </w:div>
        <w:div w:id="303777870">
          <w:marLeft w:val="640"/>
          <w:marRight w:val="0"/>
          <w:marTop w:val="0"/>
          <w:marBottom w:val="0"/>
          <w:divBdr>
            <w:top w:val="none" w:sz="0" w:space="0" w:color="auto"/>
            <w:left w:val="none" w:sz="0" w:space="0" w:color="auto"/>
            <w:bottom w:val="none" w:sz="0" w:space="0" w:color="auto"/>
            <w:right w:val="none" w:sz="0" w:space="0" w:color="auto"/>
          </w:divBdr>
        </w:div>
        <w:div w:id="368145488">
          <w:marLeft w:val="640"/>
          <w:marRight w:val="0"/>
          <w:marTop w:val="0"/>
          <w:marBottom w:val="0"/>
          <w:divBdr>
            <w:top w:val="none" w:sz="0" w:space="0" w:color="auto"/>
            <w:left w:val="none" w:sz="0" w:space="0" w:color="auto"/>
            <w:bottom w:val="none" w:sz="0" w:space="0" w:color="auto"/>
            <w:right w:val="none" w:sz="0" w:space="0" w:color="auto"/>
          </w:divBdr>
        </w:div>
        <w:div w:id="371006309">
          <w:marLeft w:val="640"/>
          <w:marRight w:val="0"/>
          <w:marTop w:val="0"/>
          <w:marBottom w:val="0"/>
          <w:divBdr>
            <w:top w:val="none" w:sz="0" w:space="0" w:color="auto"/>
            <w:left w:val="none" w:sz="0" w:space="0" w:color="auto"/>
            <w:bottom w:val="none" w:sz="0" w:space="0" w:color="auto"/>
            <w:right w:val="none" w:sz="0" w:space="0" w:color="auto"/>
          </w:divBdr>
        </w:div>
        <w:div w:id="503666910">
          <w:marLeft w:val="640"/>
          <w:marRight w:val="0"/>
          <w:marTop w:val="0"/>
          <w:marBottom w:val="0"/>
          <w:divBdr>
            <w:top w:val="none" w:sz="0" w:space="0" w:color="auto"/>
            <w:left w:val="none" w:sz="0" w:space="0" w:color="auto"/>
            <w:bottom w:val="none" w:sz="0" w:space="0" w:color="auto"/>
            <w:right w:val="none" w:sz="0" w:space="0" w:color="auto"/>
          </w:divBdr>
        </w:div>
        <w:div w:id="527064714">
          <w:marLeft w:val="640"/>
          <w:marRight w:val="0"/>
          <w:marTop w:val="0"/>
          <w:marBottom w:val="0"/>
          <w:divBdr>
            <w:top w:val="none" w:sz="0" w:space="0" w:color="auto"/>
            <w:left w:val="none" w:sz="0" w:space="0" w:color="auto"/>
            <w:bottom w:val="none" w:sz="0" w:space="0" w:color="auto"/>
            <w:right w:val="none" w:sz="0" w:space="0" w:color="auto"/>
          </w:divBdr>
        </w:div>
        <w:div w:id="550389964">
          <w:marLeft w:val="640"/>
          <w:marRight w:val="0"/>
          <w:marTop w:val="0"/>
          <w:marBottom w:val="0"/>
          <w:divBdr>
            <w:top w:val="none" w:sz="0" w:space="0" w:color="auto"/>
            <w:left w:val="none" w:sz="0" w:space="0" w:color="auto"/>
            <w:bottom w:val="none" w:sz="0" w:space="0" w:color="auto"/>
            <w:right w:val="none" w:sz="0" w:space="0" w:color="auto"/>
          </w:divBdr>
        </w:div>
        <w:div w:id="844437656">
          <w:marLeft w:val="640"/>
          <w:marRight w:val="0"/>
          <w:marTop w:val="0"/>
          <w:marBottom w:val="0"/>
          <w:divBdr>
            <w:top w:val="none" w:sz="0" w:space="0" w:color="auto"/>
            <w:left w:val="none" w:sz="0" w:space="0" w:color="auto"/>
            <w:bottom w:val="none" w:sz="0" w:space="0" w:color="auto"/>
            <w:right w:val="none" w:sz="0" w:space="0" w:color="auto"/>
          </w:divBdr>
        </w:div>
        <w:div w:id="857545457">
          <w:marLeft w:val="640"/>
          <w:marRight w:val="0"/>
          <w:marTop w:val="0"/>
          <w:marBottom w:val="0"/>
          <w:divBdr>
            <w:top w:val="none" w:sz="0" w:space="0" w:color="auto"/>
            <w:left w:val="none" w:sz="0" w:space="0" w:color="auto"/>
            <w:bottom w:val="none" w:sz="0" w:space="0" w:color="auto"/>
            <w:right w:val="none" w:sz="0" w:space="0" w:color="auto"/>
          </w:divBdr>
        </w:div>
        <w:div w:id="912736327">
          <w:marLeft w:val="640"/>
          <w:marRight w:val="0"/>
          <w:marTop w:val="0"/>
          <w:marBottom w:val="0"/>
          <w:divBdr>
            <w:top w:val="none" w:sz="0" w:space="0" w:color="auto"/>
            <w:left w:val="none" w:sz="0" w:space="0" w:color="auto"/>
            <w:bottom w:val="none" w:sz="0" w:space="0" w:color="auto"/>
            <w:right w:val="none" w:sz="0" w:space="0" w:color="auto"/>
          </w:divBdr>
        </w:div>
        <w:div w:id="931281497">
          <w:marLeft w:val="640"/>
          <w:marRight w:val="0"/>
          <w:marTop w:val="0"/>
          <w:marBottom w:val="0"/>
          <w:divBdr>
            <w:top w:val="none" w:sz="0" w:space="0" w:color="auto"/>
            <w:left w:val="none" w:sz="0" w:space="0" w:color="auto"/>
            <w:bottom w:val="none" w:sz="0" w:space="0" w:color="auto"/>
            <w:right w:val="none" w:sz="0" w:space="0" w:color="auto"/>
          </w:divBdr>
        </w:div>
        <w:div w:id="1013651831">
          <w:marLeft w:val="640"/>
          <w:marRight w:val="0"/>
          <w:marTop w:val="0"/>
          <w:marBottom w:val="0"/>
          <w:divBdr>
            <w:top w:val="none" w:sz="0" w:space="0" w:color="auto"/>
            <w:left w:val="none" w:sz="0" w:space="0" w:color="auto"/>
            <w:bottom w:val="none" w:sz="0" w:space="0" w:color="auto"/>
            <w:right w:val="none" w:sz="0" w:space="0" w:color="auto"/>
          </w:divBdr>
        </w:div>
        <w:div w:id="1018774741">
          <w:marLeft w:val="640"/>
          <w:marRight w:val="0"/>
          <w:marTop w:val="0"/>
          <w:marBottom w:val="0"/>
          <w:divBdr>
            <w:top w:val="none" w:sz="0" w:space="0" w:color="auto"/>
            <w:left w:val="none" w:sz="0" w:space="0" w:color="auto"/>
            <w:bottom w:val="none" w:sz="0" w:space="0" w:color="auto"/>
            <w:right w:val="none" w:sz="0" w:space="0" w:color="auto"/>
          </w:divBdr>
        </w:div>
        <w:div w:id="1048725949">
          <w:marLeft w:val="640"/>
          <w:marRight w:val="0"/>
          <w:marTop w:val="0"/>
          <w:marBottom w:val="0"/>
          <w:divBdr>
            <w:top w:val="none" w:sz="0" w:space="0" w:color="auto"/>
            <w:left w:val="none" w:sz="0" w:space="0" w:color="auto"/>
            <w:bottom w:val="none" w:sz="0" w:space="0" w:color="auto"/>
            <w:right w:val="none" w:sz="0" w:space="0" w:color="auto"/>
          </w:divBdr>
        </w:div>
        <w:div w:id="1179849003">
          <w:marLeft w:val="640"/>
          <w:marRight w:val="0"/>
          <w:marTop w:val="0"/>
          <w:marBottom w:val="0"/>
          <w:divBdr>
            <w:top w:val="none" w:sz="0" w:space="0" w:color="auto"/>
            <w:left w:val="none" w:sz="0" w:space="0" w:color="auto"/>
            <w:bottom w:val="none" w:sz="0" w:space="0" w:color="auto"/>
            <w:right w:val="none" w:sz="0" w:space="0" w:color="auto"/>
          </w:divBdr>
        </w:div>
        <w:div w:id="1196237029">
          <w:marLeft w:val="640"/>
          <w:marRight w:val="0"/>
          <w:marTop w:val="0"/>
          <w:marBottom w:val="0"/>
          <w:divBdr>
            <w:top w:val="none" w:sz="0" w:space="0" w:color="auto"/>
            <w:left w:val="none" w:sz="0" w:space="0" w:color="auto"/>
            <w:bottom w:val="none" w:sz="0" w:space="0" w:color="auto"/>
            <w:right w:val="none" w:sz="0" w:space="0" w:color="auto"/>
          </w:divBdr>
        </w:div>
        <w:div w:id="1261573364">
          <w:marLeft w:val="640"/>
          <w:marRight w:val="0"/>
          <w:marTop w:val="0"/>
          <w:marBottom w:val="0"/>
          <w:divBdr>
            <w:top w:val="none" w:sz="0" w:space="0" w:color="auto"/>
            <w:left w:val="none" w:sz="0" w:space="0" w:color="auto"/>
            <w:bottom w:val="none" w:sz="0" w:space="0" w:color="auto"/>
            <w:right w:val="none" w:sz="0" w:space="0" w:color="auto"/>
          </w:divBdr>
        </w:div>
        <w:div w:id="1322154464">
          <w:marLeft w:val="640"/>
          <w:marRight w:val="0"/>
          <w:marTop w:val="0"/>
          <w:marBottom w:val="0"/>
          <w:divBdr>
            <w:top w:val="none" w:sz="0" w:space="0" w:color="auto"/>
            <w:left w:val="none" w:sz="0" w:space="0" w:color="auto"/>
            <w:bottom w:val="none" w:sz="0" w:space="0" w:color="auto"/>
            <w:right w:val="none" w:sz="0" w:space="0" w:color="auto"/>
          </w:divBdr>
        </w:div>
        <w:div w:id="1481114084">
          <w:marLeft w:val="640"/>
          <w:marRight w:val="0"/>
          <w:marTop w:val="0"/>
          <w:marBottom w:val="0"/>
          <w:divBdr>
            <w:top w:val="none" w:sz="0" w:space="0" w:color="auto"/>
            <w:left w:val="none" w:sz="0" w:space="0" w:color="auto"/>
            <w:bottom w:val="none" w:sz="0" w:space="0" w:color="auto"/>
            <w:right w:val="none" w:sz="0" w:space="0" w:color="auto"/>
          </w:divBdr>
        </w:div>
        <w:div w:id="1564415443">
          <w:marLeft w:val="640"/>
          <w:marRight w:val="0"/>
          <w:marTop w:val="0"/>
          <w:marBottom w:val="0"/>
          <w:divBdr>
            <w:top w:val="none" w:sz="0" w:space="0" w:color="auto"/>
            <w:left w:val="none" w:sz="0" w:space="0" w:color="auto"/>
            <w:bottom w:val="none" w:sz="0" w:space="0" w:color="auto"/>
            <w:right w:val="none" w:sz="0" w:space="0" w:color="auto"/>
          </w:divBdr>
        </w:div>
        <w:div w:id="1618637185">
          <w:marLeft w:val="640"/>
          <w:marRight w:val="0"/>
          <w:marTop w:val="0"/>
          <w:marBottom w:val="0"/>
          <w:divBdr>
            <w:top w:val="none" w:sz="0" w:space="0" w:color="auto"/>
            <w:left w:val="none" w:sz="0" w:space="0" w:color="auto"/>
            <w:bottom w:val="none" w:sz="0" w:space="0" w:color="auto"/>
            <w:right w:val="none" w:sz="0" w:space="0" w:color="auto"/>
          </w:divBdr>
        </w:div>
        <w:div w:id="1786922419">
          <w:marLeft w:val="640"/>
          <w:marRight w:val="0"/>
          <w:marTop w:val="0"/>
          <w:marBottom w:val="0"/>
          <w:divBdr>
            <w:top w:val="none" w:sz="0" w:space="0" w:color="auto"/>
            <w:left w:val="none" w:sz="0" w:space="0" w:color="auto"/>
            <w:bottom w:val="none" w:sz="0" w:space="0" w:color="auto"/>
            <w:right w:val="none" w:sz="0" w:space="0" w:color="auto"/>
          </w:divBdr>
        </w:div>
        <w:div w:id="1798721410">
          <w:marLeft w:val="640"/>
          <w:marRight w:val="0"/>
          <w:marTop w:val="0"/>
          <w:marBottom w:val="0"/>
          <w:divBdr>
            <w:top w:val="none" w:sz="0" w:space="0" w:color="auto"/>
            <w:left w:val="none" w:sz="0" w:space="0" w:color="auto"/>
            <w:bottom w:val="none" w:sz="0" w:space="0" w:color="auto"/>
            <w:right w:val="none" w:sz="0" w:space="0" w:color="auto"/>
          </w:divBdr>
        </w:div>
        <w:div w:id="1814329171">
          <w:marLeft w:val="640"/>
          <w:marRight w:val="0"/>
          <w:marTop w:val="0"/>
          <w:marBottom w:val="0"/>
          <w:divBdr>
            <w:top w:val="none" w:sz="0" w:space="0" w:color="auto"/>
            <w:left w:val="none" w:sz="0" w:space="0" w:color="auto"/>
            <w:bottom w:val="none" w:sz="0" w:space="0" w:color="auto"/>
            <w:right w:val="none" w:sz="0" w:space="0" w:color="auto"/>
          </w:divBdr>
        </w:div>
        <w:div w:id="2043050837">
          <w:marLeft w:val="640"/>
          <w:marRight w:val="0"/>
          <w:marTop w:val="0"/>
          <w:marBottom w:val="0"/>
          <w:divBdr>
            <w:top w:val="none" w:sz="0" w:space="0" w:color="auto"/>
            <w:left w:val="none" w:sz="0" w:space="0" w:color="auto"/>
            <w:bottom w:val="none" w:sz="0" w:space="0" w:color="auto"/>
            <w:right w:val="none" w:sz="0" w:space="0" w:color="auto"/>
          </w:divBdr>
        </w:div>
        <w:div w:id="2085250783">
          <w:marLeft w:val="640"/>
          <w:marRight w:val="0"/>
          <w:marTop w:val="0"/>
          <w:marBottom w:val="0"/>
          <w:divBdr>
            <w:top w:val="none" w:sz="0" w:space="0" w:color="auto"/>
            <w:left w:val="none" w:sz="0" w:space="0" w:color="auto"/>
            <w:bottom w:val="none" w:sz="0" w:space="0" w:color="auto"/>
            <w:right w:val="none" w:sz="0" w:space="0" w:color="auto"/>
          </w:divBdr>
        </w:div>
      </w:divsChild>
    </w:div>
    <w:div w:id="171115373">
      <w:bodyDiv w:val="1"/>
      <w:marLeft w:val="0"/>
      <w:marRight w:val="0"/>
      <w:marTop w:val="0"/>
      <w:marBottom w:val="0"/>
      <w:divBdr>
        <w:top w:val="none" w:sz="0" w:space="0" w:color="auto"/>
        <w:left w:val="none" w:sz="0" w:space="0" w:color="auto"/>
        <w:bottom w:val="none" w:sz="0" w:space="0" w:color="auto"/>
        <w:right w:val="none" w:sz="0" w:space="0" w:color="auto"/>
      </w:divBdr>
      <w:divsChild>
        <w:div w:id="11225156">
          <w:marLeft w:val="640"/>
          <w:marRight w:val="0"/>
          <w:marTop w:val="0"/>
          <w:marBottom w:val="0"/>
          <w:divBdr>
            <w:top w:val="none" w:sz="0" w:space="0" w:color="auto"/>
            <w:left w:val="none" w:sz="0" w:space="0" w:color="auto"/>
            <w:bottom w:val="none" w:sz="0" w:space="0" w:color="auto"/>
            <w:right w:val="none" w:sz="0" w:space="0" w:color="auto"/>
          </w:divBdr>
        </w:div>
        <w:div w:id="34551882">
          <w:marLeft w:val="640"/>
          <w:marRight w:val="0"/>
          <w:marTop w:val="0"/>
          <w:marBottom w:val="0"/>
          <w:divBdr>
            <w:top w:val="none" w:sz="0" w:space="0" w:color="auto"/>
            <w:left w:val="none" w:sz="0" w:space="0" w:color="auto"/>
            <w:bottom w:val="none" w:sz="0" w:space="0" w:color="auto"/>
            <w:right w:val="none" w:sz="0" w:space="0" w:color="auto"/>
          </w:divBdr>
        </w:div>
        <w:div w:id="72822942">
          <w:marLeft w:val="640"/>
          <w:marRight w:val="0"/>
          <w:marTop w:val="0"/>
          <w:marBottom w:val="0"/>
          <w:divBdr>
            <w:top w:val="none" w:sz="0" w:space="0" w:color="auto"/>
            <w:left w:val="none" w:sz="0" w:space="0" w:color="auto"/>
            <w:bottom w:val="none" w:sz="0" w:space="0" w:color="auto"/>
            <w:right w:val="none" w:sz="0" w:space="0" w:color="auto"/>
          </w:divBdr>
          <w:divsChild>
            <w:div w:id="146626767">
              <w:marLeft w:val="0"/>
              <w:marRight w:val="0"/>
              <w:marTop w:val="0"/>
              <w:marBottom w:val="0"/>
              <w:divBdr>
                <w:top w:val="none" w:sz="0" w:space="0" w:color="auto"/>
                <w:left w:val="none" w:sz="0" w:space="0" w:color="auto"/>
                <w:bottom w:val="none" w:sz="0" w:space="0" w:color="auto"/>
                <w:right w:val="none" w:sz="0" w:space="0" w:color="auto"/>
              </w:divBdr>
              <w:divsChild>
                <w:div w:id="30691083">
                  <w:marLeft w:val="640"/>
                  <w:marRight w:val="0"/>
                  <w:marTop w:val="0"/>
                  <w:marBottom w:val="0"/>
                  <w:divBdr>
                    <w:top w:val="none" w:sz="0" w:space="0" w:color="auto"/>
                    <w:left w:val="none" w:sz="0" w:space="0" w:color="auto"/>
                    <w:bottom w:val="none" w:sz="0" w:space="0" w:color="auto"/>
                    <w:right w:val="none" w:sz="0" w:space="0" w:color="auto"/>
                  </w:divBdr>
                </w:div>
                <w:div w:id="149907455">
                  <w:marLeft w:val="640"/>
                  <w:marRight w:val="0"/>
                  <w:marTop w:val="0"/>
                  <w:marBottom w:val="0"/>
                  <w:divBdr>
                    <w:top w:val="none" w:sz="0" w:space="0" w:color="auto"/>
                    <w:left w:val="none" w:sz="0" w:space="0" w:color="auto"/>
                    <w:bottom w:val="none" w:sz="0" w:space="0" w:color="auto"/>
                    <w:right w:val="none" w:sz="0" w:space="0" w:color="auto"/>
                  </w:divBdr>
                </w:div>
                <w:div w:id="150682394">
                  <w:marLeft w:val="640"/>
                  <w:marRight w:val="0"/>
                  <w:marTop w:val="0"/>
                  <w:marBottom w:val="0"/>
                  <w:divBdr>
                    <w:top w:val="none" w:sz="0" w:space="0" w:color="auto"/>
                    <w:left w:val="none" w:sz="0" w:space="0" w:color="auto"/>
                    <w:bottom w:val="none" w:sz="0" w:space="0" w:color="auto"/>
                    <w:right w:val="none" w:sz="0" w:space="0" w:color="auto"/>
                  </w:divBdr>
                </w:div>
                <w:div w:id="159858456">
                  <w:marLeft w:val="640"/>
                  <w:marRight w:val="0"/>
                  <w:marTop w:val="0"/>
                  <w:marBottom w:val="0"/>
                  <w:divBdr>
                    <w:top w:val="none" w:sz="0" w:space="0" w:color="auto"/>
                    <w:left w:val="none" w:sz="0" w:space="0" w:color="auto"/>
                    <w:bottom w:val="none" w:sz="0" w:space="0" w:color="auto"/>
                    <w:right w:val="none" w:sz="0" w:space="0" w:color="auto"/>
                  </w:divBdr>
                </w:div>
                <w:div w:id="230583743">
                  <w:marLeft w:val="640"/>
                  <w:marRight w:val="0"/>
                  <w:marTop w:val="0"/>
                  <w:marBottom w:val="0"/>
                  <w:divBdr>
                    <w:top w:val="none" w:sz="0" w:space="0" w:color="auto"/>
                    <w:left w:val="none" w:sz="0" w:space="0" w:color="auto"/>
                    <w:bottom w:val="none" w:sz="0" w:space="0" w:color="auto"/>
                    <w:right w:val="none" w:sz="0" w:space="0" w:color="auto"/>
                  </w:divBdr>
                </w:div>
                <w:div w:id="419522617">
                  <w:marLeft w:val="640"/>
                  <w:marRight w:val="0"/>
                  <w:marTop w:val="0"/>
                  <w:marBottom w:val="0"/>
                  <w:divBdr>
                    <w:top w:val="none" w:sz="0" w:space="0" w:color="auto"/>
                    <w:left w:val="none" w:sz="0" w:space="0" w:color="auto"/>
                    <w:bottom w:val="none" w:sz="0" w:space="0" w:color="auto"/>
                    <w:right w:val="none" w:sz="0" w:space="0" w:color="auto"/>
                  </w:divBdr>
                </w:div>
                <w:div w:id="445000154">
                  <w:marLeft w:val="640"/>
                  <w:marRight w:val="0"/>
                  <w:marTop w:val="0"/>
                  <w:marBottom w:val="0"/>
                  <w:divBdr>
                    <w:top w:val="none" w:sz="0" w:space="0" w:color="auto"/>
                    <w:left w:val="none" w:sz="0" w:space="0" w:color="auto"/>
                    <w:bottom w:val="none" w:sz="0" w:space="0" w:color="auto"/>
                    <w:right w:val="none" w:sz="0" w:space="0" w:color="auto"/>
                  </w:divBdr>
                </w:div>
                <w:div w:id="559560303">
                  <w:marLeft w:val="640"/>
                  <w:marRight w:val="0"/>
                  <w:marTop w:val="0"/>
                  <w:marBottom w:val="0"/>
                  <w:divBdr>
                    <w:top w:val="none" w:sz="0" w:space="0" w:color="auto"/>
                    <w:left w:val="none" w:sz="0" w:space="0" w:color="auto"/>
                    <w:bottom w:val="none" w:sz="0" w:space="0" w:color="auto"/>
                    <w:right w:val="none" w:sz="0" w:space="0" w:color="auto"/>
                  </w:divBdr>
                </w:div>
                <w:div w:id="564493984">
                  <w:marLeft w:val="640"/>
                  <w:marRight w:val="0"/>
                  <w:marTop w:val="0"/>
                  <w:marBottom w:val="0"/>
                  <w:divBdr>
                    <w:top w:val="none" w:sz="0" w:space="0" w:color="auto"/>
                    <w:left w:val="none" w:sz="0" w:space="0" w:color="auto"/>
                    <w:bottom w:val="none" w:sz="0" w:space="0" w:color="auto"/>
                    <w:right w:val="none" w:sz="0" w:space="0" w:color="auto"/>
                  </w:divBdr>
                </w:div>
                <w:div w:id="618951913">
                  <w:marLeft w:val="640"/>
                  <w:marRight w:val="0"/>
                  <w:marTop w:val="0"/>
                  <w:marBottom w:val="0"/>
                  <w:divBdr>
                    <w:top w:val="none" w:sz="0" w:space="0" w:color="auto"/>
                    <w:left w:val="none" w:sz="0" w:space="0" w:color="auto"/>
                    <w:bottom w:val="none" w:sz="0" w:space="0" w:color="auto"/>
                    <w:right w:val="none" w:sz="0" w:space="0" w:color="auto"/>
                  </w:divBdr>
                </w:div>
                <w:div w:id="730810930">
                  <w:marLeft w:val="640"/>
                  <w:marRight w:val="0"/>
                  <w:marTop w:val="0"/>
                  <w:marBottom w:val="0"/>
                  <w:divBdr>
                    <w:top w:val="none" w:sz="0" w:space="0" w:color="auto"/>
                    <w:left w:val="none" w:sz="0" w:space="0" w:color="auto"/>
                    <w:bottom w:val="none" w:sz="0" w:space="0" w:color="auto"/>
                    <w:right w:val="none" w:sz="0" w:space="0" w:color="auto"/>
                  </w:divBdr>
                </w:div>
                <w:div w:id="819272181">
                  <w:marLeft w:val="640"/>
                  <w:marRight w:val="0"/>
                  <w:marTop w:val="0"/>
                  <w:marBottom w:val="0"/>
                  <w:divBdr>
                    <w:top w:val="none" w:sz="0" w:space="0" w:color="auto"/>
                    <w:left w:val="none" w:sz="0" w:space="0" w:color="auto"/>
                    <w:bottom w:val="none" w:sz="0" w:space="0" w:color="auto"/>
                    <w:right w:val="none" w:sz="0" w:space="0" w:color="auto"/>
                  </w:divBdr>
                </w:div>
                <w:div w:id="995838095">
                  <w:marLeft w:val="640"/>
                  <w:marRight w:val="0"/>
                  <w:marTop w:val="0"/>
                  <w:marBottom w:val="0"/>
                  <w:divBdr>
                    <w:top w:val="none" w:sz="0" w:space="0" w:color="auto"/>
                    <w:left w:val="none" w:sz="0" w:space="0" w:color="auto"/>
                    <w:bottom w:val="none" w:sz="0" w:space="0" w:color="auto"/>
                    <w:right w:val="none" w:sz="0" w:space="0" w:color="auto"/>
                  </w:divBdr>
                </w:div>
                <w:div w:id="1124035748">
                  <w:marLeft w:val="640"/>
                  <w:marRight w:val="0"/>
                  <w:marTop w:val="0"/>
                  <w:marBottom w:val="0"/>
                  <w:divBdr>
                    <w:top w:val="none" w:sz="0" w:space="0" w:color="auto"/>
                    <w:left w:val="none" w:sz="0" w:space="0" w:color="auto"/>
                    <w:bottom w:val="none" w:sz="0" w:space="0" w:color="auto"/>
                    <w:right w:val="none" w:sz="0" w:space="0" w:color="auto"/>
                  </w:divBdr>
                </w:div>
                <w:div w:id="1136609597">
                  <w:marLeft w:val="640"/>
                  <w:marRight w:val="0"/>
                  <w:marTop w:val="0"/>
                  <w:marBottom w:val="0"/>
                  <w:divBdr>
                    <w:top w:val="none" w:sz="0" w:space="0" w:color="auto"/>
                    <w:left w:val="none" w:sz="0" w:space="0" w:color="auto"/>
                    <w:bottom w:val="none" w:sz="0" w:space="0" w:color="auto"/>
                    <w:right w:val="none" w:sz="0" w:space="0" w:color="auto"/>
                  </w:divBdr>
                </w:div>
                <w:div w:id="1218201035">
                  <w:marLeft w:val="640"/>
                  <w:marRight w:val="0"/>
                  <w:marTop w:val="0"/>
                  <w:marBottom w:val="0"/>
                  <w:divBdr>
                    <w:top w:val="none" w:sz="0" w:space="0" w:color="auto"/>
                    <w:left w:val="none" w:sz="0" w:space="0" w:color="auto"/>
                    <w:bottom w:val="none" w:sz="0" w:space="0" w:color="auto"/>
                    <w:right w:val="none" w:sz="0" w:space="0" w:color="auto"/>
                  </w:divBdr>
                </w:div>
                <w:div w:id="1277562083">
                  <w:marLeft w:val="640"/>
                  <w:marRight w:val="0"/>
                  <w:marTop w:val="0"/>
                  <w:marBottom w:val="0"/>
                  <w:divBdr>
                    <w:top w:val="none" w:sz="0" w:space="0" w:color="auto"/>
                    <w:left w:val="none" w:sz="0" w:space="0" w:color="auto"/>
                    <w:bottom w:val="none" w:sz="0" w:space="0" w:color="auto"/>
                    <w:right w:val="none" w:sz="0" w:space="0" w:color="auto"/>
                  </w:divBdr>
                </w:div>
                <w:div w:id="1279993920">
                  <w:marLeft w:val="640"/>
                  <w:marRight w:val="0"/>
                  <w:marTop w:val="0"/>
                  <w:marBottom w:val="0"/>
                  <w:divBdr>
                    <w:top w:val="none" w:sz="0" w:space="0" w:color="auto"/>
                    <w:left w:val="none" w:sz="0" w:space="0" w:color="auto"/>
                    <w:bottom w:val="none" w:sz="0" w:space="0" w:color="auto"/>
                    <w:right w:val="none" w:sz="0" w:space="0" w:color="auto"/>
                  </w:divBdr>
                </w:div>
                <w:div w:id="1292705428">
                  <w:marLeft w:val="640"/>
                  <w:marRight w:val="0"/>
                  <w:marTop w:val="0"/>
                  <w:marBottom w:val="0"/>
                  <w:divBdr>
                    <w:top w:val="none" w:sz="0" w:space="0" w:color="auto"/>
                    <w:left w:val="none" w:sz="0" w:space="0" w:color="auto"/>
                    <w:bottom w:val="none" w:sz="0" w:space="0" w:color="auto"/>
                    <w:right w:val="none" w:sz="0" w:space="0" w:color="auto"/>
                  </w:divBdr>
                </w:div>
                <w:div w:id="1351298598">
                  <w:marLeft w:val="640"/>
                  <w:marRight w:val="0"/>
                  <w:marTop w:val="0"/>
                  <w:marBottom w:val="0"/>
                  <w:divBdr>
                    <w:top w:val="none" w:sz="0" w:space="0" w:color="auto"/>
                    <w:left w:val="none" w:sz="0" w:space="0" w:color="auto"/>
                    <w:bottom w:val="none" w:sz="0" w:space="0" w:color="auto"/>
                    <w:right w:val="none" w:sz="0" w:space="0" w:color="auto"/>
                  </w:divBdr>
                </w:div>
                <w:div w:id="1351371461">
                  <w:marLeft w:val="640"/>
                  <w:marRight w:val="0"/>
                  <w:marTop w:val="0"/>
                  <w:marBottom w:val="0"/>
                  <w:divBdr>
                    <w:top w:val="none" w:sz="0" w:space="0" w:color="auto"/>
                    <w:left w:val="none" w:sz="0" w:space="0" w:color="auto"/>
                    <w:bottom w:val="none" w:sz="0" w:space="0" w:color="auto"/>
                    <w:right w:val="none" w:sz="0" w:space="0" w:color="auto"/>
                  </w:divBdr>
                </w:div>
                <w:div w:id="1456171437">
                  <w:marLeft w:val="640"/>
                  <w:marRight w:val="0"/>
                  <w:marTop w:val="0"/>
                  <w:marBottom w:val="0"/>
                  <w:divBdr>
                    <w:top w:val="none" w:sz="0" w:space="0" w:color="auto"/>
                    <w:left w:val="none" w:sz="0" w:space="0" w:color="auto"/>
                    <w:bottom w:val="none" w:sz="0" w:space="0" w:color="auto"/>
                    <w:right w:val="none" w:sz="0" w:space="0" w:color="auto"/>
                  </w:divBdr>
                </w:div>
                <w:div w:id="1456825023">
                  <w:marLeft w:val="640"/>
                  <w:marRight w:val="0"/>
                  <w:marTop w:val="0"/>
                  <w:marBottom w:val="0"/>
                  <w:divBdr>
                    <w:top w:val="none" w:sz="0" w:space="0" w:color="auto"/>
                    <w:left w:val="none" w:sz="0" w:space="0" w:color="auto"/>
                    <w:bottom w:val="none" w:sz="0" w:space="0" w:color="auto"/>
                    <w:right w:val="none" w:sz="0" w:space="0" w:color="auto"/>
                  </w:divBdr>
                </w:div>
                <w:div w:id="1512915104">
                  <w:marLeft w:val="640"/>
                  <w:marRight w:val="0"/>
                  <w:marTop w:val="0"/>
                  <w:marBottom w:val="0"/>
                  <w:divBdr>
                    <w:top w:val="none" w:sz="0" w:space="0" w:color="auto"/>
                    <w:left w:val="none" w:sz="0" w:space="0" w:color="auto"/>
                    <w:bottom w:val="none" w:sz="0" w:space="0" w:color="auto"/>
                    <w:right w:val="none" w:sz="0" w:space="0" w:color="auto"/>
                  </w:divBdr>
                </w:div>
                <w:div w:id="1538466988">
                  <w:marLeft w:val="640"/>
                  <w:marRight w:val="0"/>
                  <w:marTop w:val="0"/>
                  <w:marBottom w:val="0"/>
                  <w:divBdr>
                    <w:top w:val="none" w:sz="0" w:space="0" w:color="auto"/>
                    <w:left w:val="none" w:sz="0" w:space="0" w:color="auto"/>
                    <w:bottom w:val="none" w:sz="0" w:space="0" w:color="auto"/>
                    <w:right w:val="none" w:sz="0" w:space="0" w:color="auto"/>
                  </w:divBdr>
                </w:div>
                <w:div w:id="1676225839">
                  <w:marLeft w:val="640"/>
                  <w:marRight w:val="0"/>
                  <w:marTop w:val="0"/>
                  <w:marBottom w:val="0"/>
                  <w:divBdr>
                    <w:top w:val="none" w:sz="0" w:space="0" w:color="auto"/>
                    <w:left w:val="none" w:sz="0" w:space="0" w:color="auto"/>
                    <w:bottom w:val="none" w:sz="0" w:space="0" w:color="auto"/>
                    <w:right w:val="none" w:sz="0" w:space="0" w:color="auto"/>
                  </w:divBdr>
                </w:div>
                <w:div w:id="1724330954">
                  <w:marLeft w:val="640"/>
                  <w:marRight w:val="0"/>
                  <w:marTop w:val="0"/>
                  <w:marBottom w:val="0"/>
                  <w:divBdr>
                    <w:top w:val="none" w:sz="0" w:space="0" w:color="auto"/>
                    <w:left w:val="none" w:sz="0" w:space="0" w:color="auto"/>
                    <w:bottom w:val="none" w:sz="0" w:space="0" w:color="auto"/>
                    <w:right w:val="none" w:sz="0" w:space="0" w:color="auto"/>
                  </w:divBdr>
                </w:div>
                <w:div w:id="1759059057">
                  <w:marLeft w:val="640"/>
                  <w:marRight w:val="0"/>
                  <w:marTop w:val="0"/>
                  <w:marBottom w:val="0"/>
                  <w:divBdr>
                    <w:top w:val="none" w:sz="0" w:space="0" w:color="auto"/>
                    <w:left w:val="none" w:sz="0" w:space="0" w:color="auto"/>
                    <w:bottom w:val="none" w:sz="0" w:space="0" w:color="auto"/>
                    <w:right w:val="none" w:sz="0" w:space="0" w:color="auto"/>
                  </w:divBdr>
                </w:div>
                <w:div w:id="1787189019">
                  <w:marLeft w:val="640"/>
                  <w:marRight w:val="0"/>
                  <w:marTop w:val="0"/>
                  <w:marBottom w:val="0"/>
                  <w:divBdr>
                    <w:top w:val="none" w:sz="0" w:space="0" w:color="auto"/>
                    <w:left w:val="none" w:sz="0" w:space="0" w:color="auto"/>
                    <w:bottom w:val="none" w:sz="0" w:space="0" w:color="auto"/>
                    <w:right w:val="none" w:sz="0" w:space="0" w:color="auto"/>
                  </w:divBdr>
                </w:div>
                <w:div w:id="1829711318">
                  <w:marLeft w:val="640"/>
                  <w:marRight w:val="0"/>
                  <w:marTop w:val="0"/>
                  <w:marBottom w:val="0"/>
                  <w:divBdr>
                    <w:top w:val="none" w:sz="0" w:space="0" w:color="auto"/>
                    <w:left w:val="none" w:sz="0" w:space="0" w:color="auto"/>
                    <w:bottom w:val="none" w:sz="0" w:space="0" w:color="auto"/>
                    <w:right w:val="none" w:sz="0" w:space="0" w:color="auto"/>
                  </w:divBdr>
                </w:div>
                <w:div w:id="1841627331">
                  <w:marLeft w:val="640"/>
                  <w:marRight w:val="0"/>
                  <w:marTop w:val="0"/>
                  <w:marBottom w:val="0"/>
                  <w:divBdr>
                    <w:top w:val="none" w:sz="0" w:space="0" w:color="auto"/>
                    <w:left w:val="none" w:sz="0" w:space="0" w:color="auto"/>
                    <w:bottom w:val="none" w:sz="0" w:space="0" w:color="auto"/>
                    <w:right w:val="none" w:sz="0" w:space="0" w:color="auto"/>
                  </w:divBdr>
                </w:div>
                <w:div w:id="1855607222">
                  <w:marLeft w:val="640"/>
                  <w:marRight w:val="0"/>
                  <w:marTop w:val="0"/>
                  <w:marBottom w:val="0"/>
                  <w:divBdr>
                    <w:top w:val="none" w:sz="0" w:space="0" w:color="auto"/>
                    <w:left w:val="none" w:sz="0" w:space="0" w:color="auto"/>
                    <w:bottom w:val="none" w:sz="0" w:space="0" w:color="auto"/>
                    <w:right w:val="none" w:sz="0" w:space="0" w:color="auto"/>
                  </w:divBdr>
                </w:div>
                <w:div w:id="1860847467">
                  <w:marLeft w:val="640"/>
                  <w:marRight w:val="0"/>
                  <w:marTop w:val="0"/>
                  <w:marBottom w:val="0"/>
                  <w:divBdr>
                    <w:top w:val="none" w:sz="0" w:space="0" w:color="auto"/>
                    <w:left w:val="none" w:sz="0" w:space="0" w:color="auto"/>
                    <w:bottom w:val="none" w:sz="0" w:space="0" w:color="auto"/>
                    <w:right w:val="none" w:sz="0" w:space="0" w:color="auto"/>
                  </w:divBdr>
                </w:div>
                <w:div w:id="1865173570">
                  <w:marLeft w:val="640"/>
                  <w:marRight w:val="0"/>
                  <w:marTop w:val="0"/>
                  <w:marBottom w:val="0"/>
                  <w:divBdr>
                    <w:top w:val="none" w:sz="0" w:space="0" w:color="auto"/>
                    <w:left w:val="none" w:sz="0" w:space="0" w:color="auto"/>
                    <w:bottom w:val="none" w:sz="0" w:space="0" w:color="auto"/>
                    <w:right w:val="none" w:sz="0" w:space="0" w:color="auto"/>
                  </w:divBdr>
                </w:div>
                <w:div w:id="1928997297">
                  <w:marLeft w:val="640"/>
                  <w:marRight w:val="0"/>
                  <w:marTop w:val="0"/>
                  <w:marBottom w:val="0"/>
                  <w:divBdr>
                    <w:top w:val="none" w:sz="0" w:space="0" w:color="auto"/>
                    <w:left w:val="none" w:sz="0" w:space="0" w:color="auto"/>
                    <w:bottom w:val="none" w:sz="0" w:space="0" w:color="auto"/>
                    <w:right w:val="none" w:sz="0" w:space="0" w:color="auto"/>
                  </w:divBdr>
                </w:div>
                <w:div w:id="1930382376">
                  <w:marLeft w:val="640"/>
                  <w:marRight w:val="0"/>
                  <w:marTop w:val="0"/>
                  <w:marBottom w:val="0"/>
                  <w:divBdr>
                    <w:top w:val="none" w:sz="0" w:space="0" w:color="auto"/>
                    <w:left w:val="none" w:sz="0" w:space="0" w:color="auto"/>
                    <w:bottom w:val="none" w:sz="0" w:space="0" w:color="auto"/>
                    <w:right w:val="none" w:sz="0" w:space="0" w:color="auto"/>
                  </w:divBdr>
                </w:div>
                <w:div w:id="1938364677">
                  <w:marLeft w:val="640"/>
                  <w:marRight w:val="0"/>
                  <w:marTop w:val="0"/>
                  <w:marBottom w:val="0"/>
                  <w:divBdr>
                    <w:top w:val="none" w:sz="0" w:space="0" w:color="auto"/>
                    <w:left w:val="none" w:sz="0" w:space="0" w:color="auto"/>
                    <w:bottom w:val="none" w:sz="0" w:space="0" w:color="auto"/>
                    <w:right w:val="none" w:sz="0" w:space="0" w:color="auto"/>
                  </w:divBdr>
                </w:div>
                <w:div w:id="1970283368">
                  <w:marLeft w:val="640"/>
                  <w:marRight w:val="0"/>
                  <w:marTop w:val="0"/>
                  <w:marBottom w:val="0"/>
                  <w:divBdr>
                    <w:top w:val="none" w:sz="0" w:space="0" w:color="auto"/>
                    <w:left w:val="none" w:sz="0" w:space="0" w:color="auto"/>
                    <w:bottom w:val="none" w:sz="0" w:space="0" w:color="auto"/>
                    <w:right w:val="none" w:sz="0" w:space="0" w:color="auto"/>
                  </w:divBdr>
                </w:div>
                <w:div w:id="1994529447">
                  <w:marLeft w:val="640"/>
                  <w:marRight w:val="0"/>
                  <w:marTop w:val="0"/>
                  <w:marBottom w:val="0"/>
                  <w:divBdr>
                    <w:top w:val="none" w:sz="0" w:space="0" w:color="auto"/>
                    <w:left w:val="none" w:sz="0" w:space="0" w:color="auto"/>
                    <w:bottom w:val="none" w:sz="0" w:space="0" w:color="auto"/>
                    <w:right w:val="none" w:sz="0" w:space="0" w:color="auto"/>
                  </w:divBdr>
                </w:div>
                <w:div w:id="2062247463">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23235035">
          <w:marLeft w:val="640"/>
          <w:marRight w:val="0"/>
          <w:marTop w:val="0"/>
          <w:marBottom w:val="0"/>
          <w:divBdr>
            <w:top w:val="none" w:sz="0" w:space="0" w:color="auto"/>
            <w:left w:val="none" w:sz="0" w:space="0" w:color="auto"/>
            <w:bottom w:val="none" w:sz="0" w:space="0" w:color="auto"/>
            <w:right w:val="none" w:sz="0" w:space="0" w:color="auto"/>
          </w:divBdr>
        </w:div>
        <w:div w:id="148985912">
          <w:marLeft w:val="640"/>
          <w:marRight w:val="0"/>
          <w:marTop w:val="0"/>
          <w:marBottom w:val="0"/>
          <w:divBdr>
            <w:top w:val="none" w:sz="0" w:space="0" w:color="auto"/>
            <w:left w:val="none" w:sz="0" w:space="0" w:color="auto"/>
            <w:bottom w:val="none" w:sz="0" w:space="0" w:color="auto"/>
            <w:right w:val="none" w:sz="0" w:space="0" w:color="auto"/>
          </w:divBdr>
        </w:div>
        <w:div w:id="181091317">
          <w:marLeft w:val="640"/>
          <w:marRight w:val="0"/>
          <w:marTop w:val="0"/>
          <w:marBottom w:val="0"/>
          <w:divBdr>
            <w:top w:val="none" w:sz="0" w:space="0" w:color="auto"/>
            <w:left w:val="none" w:sz="0" w:space="0" w:color="auto"/>
            <w:bottom w:val="none" w:sz="0" w:space="0" w:color="auto"/>
            <w:right w:val="none" w:sz="0" w:space="0" w:color="auto"/>
          </w:divBdr>
        </w:div>
        <w:div w:id="221521877">
          <w:marLeft w:val="640"/>
          <w:marRight w:val="0"/>
          <w:marTop w:val="0"/>
          <w:marBottom w:val="0"/>
          <w:divBdr>
            <w:top w:val="none" w:sz="0" w:space="0" w:color="auto"/>
            <w:left w:val="none" w:sz="0" w:space="0" w:color="auto"/>
            <w:bottom w:val="none" w:sz="0" w:space="0" w:color="auto"/>
            <w:right w:val="none" w:sz="0" w:space="0" w:color="auto"/>
          </w:divBdr>
        </w:div>
        <w:div w:id="237058541">
          <w:marLeft w:val="640"/>
          <w:marRight w:val="0"/>
          <w:marTop w:val="0"/>
          <w:marBottom w:val="0"/>
          <w:divBdr>
            <w:top w:val="none" w:sz="0" w:space="0" w:color="auto"/>
            <w:left w:val="none" w:sz="0" w:space="0" w:color="auto"/>
            <w:bottom w:val="none" w:sz="0" w:space="0" w:color="auto"/>
            <w:right w:val="none" w:sz="0" w:space="0" w:color="auto"/>
          </w:divBdr>
        </w:div>
        <w:div w:id="299119906">
          <w:marLeft w:val="640"/>
          <w:marRight w:val="0"/>
          <w:marTop w:val="0"/>
          <w:marBottom w:val="0"/>
          <w:divBdr>
            <w:top w:val="none" w:sz="0" w:space="0" w:color="auto"/>
            <w:left w:val="none" w:sz="0" w:space="0" w:color="auto"/>
            <w:bottom w:val="none" w:sz="0" w:space="0" w:color="auto"/>
            <w:right w:val="none" w:sz="0" w:space="0" w:color="auto"/>
          </w:divBdr>
        </w:div>
        <w:div w:id="467018560">
          <w:marLeft w:val="640"/>
          <w:marRight w:val="0"/>
          <w:marTop w:val="0"/>
          <w:marBottom w:val="0"/>
          <w:divBdr>
            <w:top w:val="none" w:sz="0" w:space="0" w:color="auto"/>
            <w:left w:val="none" w:sz="0" w:space="0" w:color="auto"/>
            <w:bottom w:val="none" w:sz="0" w:space="0" w:color="auto"/>
            <w:right w:val="none" w:sz="0" w:space="0" w:color="auto"/>
          </w:divBdr>
        </w:div>
        <w:div w:id="571501379">
          <w:marLeft w:val="640"/>
          <w:marRight w:val="0"/>
          <w:marTop w:val="0"/>
          <w:marBottom w:val="0"/>
          <w:divBdr>
            <w:top w:val="none" w:sz="0" w:space="0" w:color="auto"/>
            <w:left w:val="none" w:sz="0" w:space="0" w:color="auto"/>
            <w:bottom w:val="none" w:sz="0" w:space="0" w:color="auto"/>
            <w:right w:val="none" w:sz="0" w:space="0" w:color="auto"/>
          </w:divBdr>
        </w:div>
        <w:div w:id="639384830">
          <w:marLeft w:val="640"/>
          <w:marRight w:val="0"/>
          <w:marTop w:val="0"/>
          <w:marBottom w:val="0"/>
          <w:divBdr>
            <w:top w:val="none" w:sz="0" w:space="0" w:color="auto"/>
            <w:left w:val="none" w:sz="0" w:space="0" w:color="auto"/>
            <w:bottom w:val="none" w:sz="0" w:space="0" w:color="auto"/>
            <w:right w:val="none" w:sz="0" w:space="0" w:color="auto"/>
          </w:divBdr>
        </w:div>
        <w:div w:id="733308733">
          <w:marLeft w:val="640"/>
          <w:marRight w:val="0"/>
          <w:marTop w:val="0"/>
          <w:marBottom w:val="0"/>
          <w:divBdr>
            <w:top w:val="none" w:sz="0" w:space="0" w:color="auto"/>
            <w:left w:val="none" w:sz="0" w:space="0" w:color="auto"/>
            <w:bottom w:val="none" w:sz="0" w:space="0" w:color="auto"/>
            <w:right w:val="none" w:sz="0" w:space="0" w:color="auto"/>
          </w:divBdr>
        </w:div>
        <w:div w:id="757673163">
          <w:marLeft w:val="640"/>
          <w:marRight w:val="0"/>
          <w:marTop w:val="0"/>
          <w:marBottom w:val="0"/>
          <w:divBdr>
            <w:top w:val="none" w:sz="0" w:space="0" w:color="auto"/>
            <w:left w:val="none" w:sz="0" w:space="0" w:color="auto"/>
            <w:bottom w:val="none" w:sz="0" w:space="0" w:color="auto"/>
            <w:right w:val="none" w:sz="0" w:space="0" w:color="auto"/>
          </w:divBdr>
        </w:div>
        <w:div w:id="762578052">
          <w:marLeft w:val="640"/>
          <w:marRight w:val="0"/>
          <w:marTop w:val="0"/>
          <w:marBottom w:val="0"/>
          <w:divBdr>
            <w:top w:val="none" w:sz="0" w:space="0" w:color="auto"/>
            <w:left w:val="none" w:sz="0" w:space="0" w:color="auto"/>
            <w:bottom w:val="none" w:sz="0" w:space="0" w:color="auto"/>
            <w:right w:val="none" w:sz="0" w:space="0" w:color="auto"/>
          </w:divBdr>
        </w:div>
        <w:div w:id="788400372">
          <w:marLeft w:val="640"/>
          <w:marRight w:val="0"/>
          <w:marTop w:val="0"/>
          <w:marBottom w:val="0"/>
          <w:divBdr>
            <w:top w:val="none" w:sz="0" w:space="0" w:color="auto"/>
            <w:left w:val="none" w:sz="0" w:space="0" w:color="auto"/>
            <w:bottom w:val="none" w:sz="0" w:space="0" w:color="auto"/>
            <w:right w:val="none" w:sz="0" w:space="0" w:color="auto"/>
          </w:divBdr>
        </w:div>
        <w:div w:id="949897171">
          <w:marLeft w:val="640"/>
          <w:marRight w:val="0"/>
          <w:marTop w:val="0"/>
          <w:marBottom w:val="0"/>
          <w:divBdr>
            <w:top w:val="none" w:sz="0" w:space="0" w:color="auto"/>
            <w:left w:val="none" w:sz="0" w:space="0" w:color="auto"/>
            <w:bottom w:val="none" w:sz="0" w:space="0" w:color="auto"/>
            <w:right w:val="none" w:sz="0" w:space="0" w:color="auto"/>
          </w:divBdr>
        </w:div>
        <w:div w:id="967201286">
          <w:marLeft w:val="640"/>
          <w:marRight w:val="0"/>
          <w:marTop w:val="0"/>
          <w:marBottom w:val="0"/>
          <w:divBdr>
            <w:top w:val="none" w:sz="0" w:space="0" w:color="auto"/>
            <w:left w:val="none" w:sz="0" w:space="0" w:color="auto"/>
            <w:bottom w:val="none" w:sz="0" w:space="0" w:color="auto"/>
            <w:right w:val="none" w:sz="0" w:space="0" w:color="auto"/>
          </w:divBdr>
        </w:div>
        <w:div w:id="1116867928">
          <w:marLeft w:val="640"/>
          <w:marRight w:val="0"/>
          <w:marTop w:val="0"/>
          <w:marBottom w:val="0"/>
          <w:divBdr>
            <w:top w:val="none" w:sz="0" w:space="0" w:color="auto"/>
            <w:left w:val="none" w:sz="0" w:space="0" w:color="auto"/>
            <w:bottom w:val="none" w:sz="0" w:space="0" w:color="auto"/>
            <w:right w:val="none" w:sz="0" w:space="0" w:color="auto"/>
          </w:divBdr>
        </w:div>
        <w:div w:id="1175532392">
          <w:marLeft w:val="640"/>
          <w:marRight w:val="0"/>
          <w:marTop w:val="0"/>
          <w:marBottom w:val="0"/>
          <w:divBdr>
            <w:top w:val="none" w:sz="0" w:space="0" w:color="auto"/>
            <w:left w:val="none" w:sz="0" w:space="0" w:color="auto"/>
            <w:bottom w:val="none" w:sz="0" w:space="0" w:color="auto"/>
            <w:right w:val="none" w:sz="0" w:space="0" w:color="auto"/>
          </w:divBdr>
        </w:div>
        <w:div w:id="1200555420">
          <w:marLeft w:val="640"/>
          <w:marRight w:val="0"/>
          <w:marTop w:val="0"/>
          <w:marBottom w:val="0"/>
          <w:divBdr>
            <w:top w:val="none" w:sz="0" w:space="0" w:color="auto"/>
            <w:left w:val="none" w:sz="0" w:space="0" w:color="auto"/>
            <w:bottom w:val="none" w:sz="0" w:space="0" w:color="auto"/>
            <w:right w:val="none" w:sz="0" w:space="0" w:color="auto"/>
          </w:divBdr>
        </w:div>
        <w:div w:id="1254241236">
          <w:marLeft w:val="640"/>
          <w:marRight w:val="0"/>
          <w:marTop w:val="0"/>
          <w:marBottom w:val="0"/>
          <w:divBdr>
            <w:top w:val="none" w:sz="0" w:space="0" w:color="auto"/>
            <w:left w:val="none" w:sz="0" w:space="0" w:color="auto"/>
            <w:bottom w:val="none" w:sz="0" w:space="0" w:color="auto"/>
            <w:right w:val="none" w:sz="0" w:space="0" w:color="auto"/>
          </w:divBdr>
        </w:div>
        <w:div w:id="1323311627">
          <w:marLeft w:val="640"/>
          <w:marRight w:val="0"/>
          <w:marTop w:val="0"/>
          <w:marBottom w:val="0"/>
          <w:divBdr>
            <w:top w:val="none" w:sz="0" w:space="0" w:color="auto"/>
            <w:left w:val="none" w:sz="0" w:space="0" w:color="auto"/>
            <w:bottom w:val="none" w:sz="0" w:space="0" w:color="auto"/>
            <w:right w:val="none" w:sz="0" w:space="0" w:color="auto"/>
          </w:divBdr>
        </w:div>
        <w:div w:id="1330601197">
          <w:marLeft w:val="640"/>
          <w:marRight w:val="0"/>
          <w:marTop w:val="0"/>
          <w:marBottom w:val="0"/>
          <w:divBdr>
            <w:top w:val="none" w:sz="0" w:space="0" w:color="auto"/>
            <w:left w:val="none" w:sz="0" w:space="0" w:color="auto"/>
            <w:bottom w:val="none" w:sz="0" w:space="0" w:color="auto"/>
            <w:right w:val="none" w:sz="0" w:space="0" w:color="auto"/>
          </w:divBdr>
        </w:div>
        <w:div w:id="1360935227">
          <w:marLeft w:val="640"/>
          <w:marRight w:val="0"/>
          <w:marTop w:val="0"/>
          <w:marBottom w:val="0"/>
          <w:divBdr>
            <w:top w:val="none" w:sz="0" w:space="0" w:color="auto"/>
            <w:left w:val="none" w:sz="0" w:space="0" w:color="auto"/>
            <w:bottom w:val="none" w:sz="0" w:space="0" w:color="auto"/>
            <w:right w:val="none" w:sz="0" w:space="0" w:color="auto"/>
          </w:divBdr>
        </w:div>
        <w:div w:id="1409427891">
          <w:marLeft w:val="640"/>
          <w:marRight w:val="0"/>
          <w:marTop w:val="0"/>
          <w:marBottom w:val="0"/>
          <w:divBdr>
            <w:top w:val="none" w:sz="0" w:space="0" w:color="auto"/>
            <w:left w:val="none" w:sz="0" w:space="0" w:color="auto"/>
            <w:bottom w:val="none" w:sz="0" w:space="0" w:color="auto"/>
            <w:right w:val="none" w:sz="0" w:space="0" w:color="auto"/>
          </w:divBdr>
        </w:div>
        <w:div w:id="1416510839">
          <w:marLeft w:val="640"/>
          <w:marRight w:val="0"/>
          <w:marTop w:val="0"/>
          <w:marBottom w:val="0"/>
          <w:divBdr>
            <w:top w:val="none" w:sz="0" w:space="0" w:color="auto"/>
            <w:left w:val="none" w:sz="0" w:space="0" w:color="auto"/>
            <w:bottom w:val="none" w:sz="0" w:space="0" w:color="auto"/>
            <w:right w:val="none" w:sz="0" w:space="0" w:color="auto"/>
          </w:divBdr>
        </w:div>
        <w:div w:id="1446923564">
          <w:marLeft w:val="640"/>
          <w:marRight w:val="0"/>
          <w:marTop w:val="0"/>
          <w:marBottom w:val="0"/>
          <w:divBdr>
            <w:top w:val="none" w:sz="0" w:space="0" w:color="auto"/>
            <w:left w:val="none" w:sz="0" w:space="0" w:color="auto"/>
            <w:bottom w:val="none" w:sz="0" w:space="0" w:color="auto"/>
            <w:right w:val="none" w:sz="0" w:space="0" w:color="auto"/>
          </w:divBdr>
        </w:div>
        <w:div w:id="1533807439">
          <w:marLeft w:val="640"/>
          <w:marRight w:val="0"/>
          <w:marTop w:val="0"/>
          <w:marBottom w:val="0"/>
          <w:divBdr>
            <w:top w:val="none" w:sz="0" w:space="0" w:color="auto"/>
            <w:left w:val="none" w:sz="0" w:space="0" w:color="auto"/>
            <w:bottom w:val="none" w:sz="0" w:space="0" w:color="auto"/>
            <w:right w:val="none" w:sz="0" w:space="0" w:color="auto"/>
          </w:divBdr>
        </w:div>
        <w:div w:id="1637101088">
          <w:marLeft w:val="640"/>
          <w:marRight w:val="0"/>
          <w:marTop w:val="0"/>
          <w:marBottom w:val="0"/>
          <w:divBdr>
            <w:top w:val="none" w:sz="0" w:space="0" w:color="auto"/>
            <w:left w:val="none" w:sz="0" w:space="0" w:color="auto"/>
            <w:bottom w:val="none" w:sz="0" w:space="0" w:color="auto"/>
            <w:right w:val="none" w:sz="0" w:space="0" w:color="auto"/>
          </w:divBdr>
        </w:div>
        <w:div w:id="1638756448">
          <w:marLeft w:val="640"/>
          <w:marRight w:val="0"/>
          <w:marTop w:val="0"/>
          <w:marBottom w:val="0"/>
          <w:divBdr>
            <w:top w:val="none" w:sz="0" w:space="0" w:color="auto"/>
            <w:left w:val="none" w:sz="0" w:space="0" w:color="auto"/>
            <w:bottom w:val="none" w:sz="0" w:space="0" w:color="auto"/>
            <w:right w:val="none" w:sz="0" w:space="0" w:color="auto"/>
          </w:divBdr>
        </w:div>
        <w:div w:id="1794909737">
          <w:marLeft w:val="640"/>
          <w:marRight w:val="0"/>
          <w:marTop w:val="0"/>
          <w:marBottom w:val="0"/>
          <w:divBdr>
            <w:top w:val="none" w:sz="0" w:space="0" w:color="auto"/>
            <w:left w:val="none" w:sz="0" w:space="0" w:color="auto"/>
            <w:bottom w:val="none" w:sz="0" w:space="0" w:color="auto"/>
            <w:right w:val="none" w:sz="0" w:space="0" w:color="auto"/>
          </w:divBdr>
        </w:div>
        <w:div w:id="1800755205">
          <w:marLeft w:val="640"/>
          <w:marRight w:val="0"/>
          <w:marTop w:val="0"/>
          <w:marBottom w:val="0"/>
          <w:divBdr>
            <w:top w:val="none" w:sz="0" w:space="0" w:color="auto"/>
            <w:left w:val="none" w:sz="0" w:space="0" w:color="auto"/>
            <w:bottom w:val="none" w:sz="0" w:space="0" w:color="auto"/>
            <w:right w:val="none" w:sz="0" w:space="0" w:color="auto"/>
          </w:divBdr>
        </w:div>
        <w:div w:id="1809860885">
          <w:marLeft w:val="640"/>
          <w:marRight w:val="0"/>
          <w:marTop w:val="0"/>
          <w:marBottom w:val="0"/>
          <w:divBdr>
            <w:top w:val="none" w:sz="0" w:space="0" w:color="auto"/>
            <w:left w:val="none" w:sz="0" w:space="0" w:color="auto"/>
            <w:bottom w:val="none" w:sz="0" w:space="0" w:color="auto"/>
            <w:right w:val="none" w:sz="0" w:space="0" w:color="auto"/>
          </w:divBdr>
        </w:div>
        <w:div w:id="1823038658">
          <w:marLeft w:val="640"/>
          <w:marRight w:val="0"/>
          <w:marTop w:val="0"/>
          <w:marBottom w:val="0"/>
          <w:divBdr>
            <w:top w:val="none" w:sz="0" w:space="0" w:color="auto"/>
            <w:left w:val="none" w:sz="0" w:space="0" w:color="auto"/>
            <w:bottom w:val="none" w:sz="0" w:space="0" w:color="auto"/>
            <w:right w:val="none" w:sz="0" w:space="0" w:color="auto"/>
          </w:divBdr>
        </w:div>
        <w:div w:id="1880388226">
          <w:marLeft w:val="640"/>
          <w:marRight w:val="0"/>
          <w:marTop w:val="0"/>
          <w:marBottom w:val="0"/>
          <w:divBdr>
            <w:top w:val="none" w:sz="0" w:space="0" w:color="auto"/>
            <w:left w:val="none" w:sz="0" w:space="0" w:color="auto"/>
            <w:bottom w:val="none" w:sz="0" w:space="0" w:color="auto"/>
            <w:right w:val="none" w:sz="0" w:space="0" w:color="auto"/>
          </w:divBdr>
        </w:div>
        <w:div w:id="1929387182">
          <w:marLeft w:val="640"/>
          <w:marRight w:val="0"/>
          <w:marTop w:val="0"/>
          <w:marBottom w:val="0"/>
          <w:divBdr>
            <w:top w:val="none" w:sz="0" w:space="0" w:color="auto"/>
            <w:left w:val="none" w:sz="0" w:space="0" w:color="auto"/>
            <w:bottom w:val="none" w:sz="0" w:space="0" w:color="auto"/>
            <w:right w:val="none" w:sz="0" w:space="0" w:color="auto"/>
          </w:divBdr>
        </w:div>
        <w:div w:id="2042247276">
          <w:marLeft w:val="640"/>
          <w:marRight w:val="0"/>
          <w:marTop w:val="0"/>
          <w:marBottom w:val="0"/>
          <w:divBdr>
            <w:top w:val="none" w:sz="0" w:space="0" w:color="auto"/>
            <w:left w:val="none" w:sz="0" w:space="0" w:color="auto"/>
            <w:bottom w:val="none" w:sz="0" w:space="0" w:color="auto"/>
            <w:right w:val="none" w:sz="0" w:space="0" w:color="auto"/>
          </w:divBdr>
        </w:div>
        <w:div w:id="2052803278">
          <w:marLeft w:val="640"/>
          <w:marRight w:val="0"/>
          <w:marTop w:val="0"/>
          <w:marBottom w:val="0"/>
          <w:divBdr>
            <w:top w:val="none" w:sz="0" w:space="0" w:color="auto"/>
            <w:left w:val="none" w:sz="0" w:space="0" w:color="auto"/>
            <w:bottom w:val="none" w:sz="0" w:space="0" w:color="auto"/>
            <w:right w:val="none" w:sz="0" w:space="0" w:color="auto"/>
          </w:divBdr>
        </w:div>
        <w:div w:id="2122607883">
          <w:marLeft w:val="640"/>
          <w:marRight w:val="0"/>
          <w:marTop w:val="0"/>
          <w:marBottom w:val="0"/>
          <w:divBdr>
            <w:top w:val="none" w:sz="0" w:space="0" w:color="auto"/>
            <w:left w:val="none" w:sz="0" w:space="0" w:color="auto"/>
            <w:bottom w:val="none" w:sz="0" w:space="0" w:color="auto"/>
            <w:right w:val="none" w:sz="0" w:space="0" w:color="auto"/>
          </w:divBdr>
        </w:div>
      </w:divsChild>
    </w:div>
    <w:div w:id="185367221">
      <w:bodyDiv w:val="1"/>
      <w:marLeft w:val="0"/>
      <w:marRight w:val="0"/>
      <w:marTop w:val="0"/>
      <w:marBottom w:val="0"/>
      <w:divBdr>
        <w:top w:val="none" w:sz="0" w:space="0" w:color="auto"/>
        <w:left w:val="none" w:sz="0" w:space="0" w:color="auto"/>
        <w:bottom w:val="none" w:sz="0" w:space="0" w:color="auto"/>
        <w:right w:val="none" w:sz="0" w:space="0" w:color="auto"/>
      </w:divBdr>
    </w:div>
    <w:div w:id="195118044">
      <w:bodyDiv w:val="1"/>
      <w:marLeft w:val="0"/>
      <w:marRight w:val="0"/>
      <w:marTop w:val="0"/>
      <w:marBottom w:val="0"/>
      <w:divBdr>
        <w:top w:val="none" w:sz="0" w:space="0" w:color="auto"/>
        <w:left w:val="none" w:sz="0" w:space="0" w:color="auto"/>
        <w:bottom w:val="none" w:sz="0" w:space="0" w:color="auto"/>
        <w:right w:val="none" w:sz="0" w:space="0" w:color="auto"/>
      </w:divBdr>
    </w:div>
    <w:div w:id="241186849">
      <w:bodyDiv w:val="1"/>
      <w:marLeft w:val="0"/>
      <w:marRight w:val="0"/>
      <w:marTop w:val="0"/>
      <w:marBottom w:val="0"/>
      <w:divBdr>
        <w:top w:val="none" w:sz="0" w:space="0" w:color="auto"/>
        <w:left w:val="none" w:sz="0" w:space="0" w:color="auto"/>
        <w:bottom w:val="none" w:sz="0" w:space="0" w:color="auto"/>
        <w:right w:val="none" w:sz="0" w:space="0" w:color="auto"/>
      </w:divBdr>
    </w:div>
    <w:div w:id="264922666">
      <w:bodyDiv w:val="1"/>
      <w:marLeft w:val="0"/>
      <w:marRight w:val="0"/>
      <w:marTop w:val="0"/>
      <w:marBottom w:val="0"/>
      <w:divBdr>
        <w:top w:val="none" w:sz="0" w:space="0" w:color="auto"/>
        <w:left w:val="none" w:sz="0" w:space="0" w:color="auto"/>
        <w:bottom w:val="none" w:sz="0" w:space="0" w:color="auto"/>
        <w:right w:val="none" w:sz="0" w:space="0" w:color="auto"/>
      </w:divBdr>
      <w:divsChild>
        <w:div w:id="151682998">
          <w:marLeft w:val="640"/>
          <w:marRight w:val="0"/>
          <w:marTop w:val="0"/>
          <w:marBottom w:val="0"/>
          <w:divBdr>
            <w:top w:val="none" w:sz="0" w:space="0" w:color="auto"/>
            <w:left w:val="none" w:sz="0" w:space="0" w:color="auto"/>
            <w:bottom w:val="none" w:sz="0" w:space="0" w:color="auto"/>
            <w:right w:val="none" w:sz="0" w:space="0" w:color="auto"/>
          </w:divBdr>
        </w:div>
        <w:div w:id="202447379">
          <w:marLeft w:val="640"/>
          <w:marRight w:val="0"/>
          <w:marTop w:val="0"/>
          <w:marBottom w:val="0"/>
          <w:divBdr>
            <w:top w:val="none" w:sz="0" w:space="0" w:color="auto"/>
            <w:left w:val="none" w:sz="0" w:space="0" w:color="auto"/>
            <w:bottom w:val="none" w:sz="0" w:space="0" w:color="auto"/>
            <w:right w:val="none" w:sz="0" w:space="0" w:color="auto"/>
          </w:divBdr>
        </w:div>
        <w:div w:id="213659968">
          <w:marLeft w:val="640"/>
          <w:marRight w:val="0"/>
          <w:marTop w:val="0"/>
          <w:marBottom w:val="0"/>
          <w:divBdr>
            <w:top w:val="none" w:sz="0" w:space="0" w:color="auto"/>
            <w:left w:val="none" w:sz="0" w:space="0" w:color="auto"/>
            <w:bottom w:val="none" w:sz="0" w:space="0" w:color="auto"/>
            <w:right w:val="none" w:sz="0" w:space="0" w:color="auto"/>
          </w:divBdr>
        </w:div>
        <w:div w:id="276639219">
          <w:marLeft w:val="640"/>
          <w:marRight w:val="0"/>
          <w:marTop w:val="0"/>
          <w:marBottom w:val="0"/>
          <w:divBdr>
            <w:top w:val="none" w:sz="0" w:space="0" w:color="auto"/>
            <w:left w:val="none" w:sz="0" w:space="0" w:color="auto"/>
            <w:bottom w:val="none" w:sz="0" w:space="0" w:color="auto"/>
            <w:right w:val="none" w:sz="0" w:space="0" w:color="auto"/>
          </w:divBdr>
        </w:div>
        <w:div w:id="279646639">
          <w:marLeft w:val="640"/>
          <w:marRight w:val="0"/>
          <w:marTop w:val="0"/>
          <w:marBottom w:val="0"/>
          <w:divBdr>
            <w:top w:val="none" w:sz="0" w:space="0" w:color="auto"/>
            <w:left w:val="none" w:sz="0" w:space="0" w:color="auto"/>
            <w:bottom w:val="none" w:sz="0" w:space="0" w:color="auto"/>
            <w:right w:val="none" w:sz="0" w:space="0" w:color="auto"/>
          </w:divBdr>
        </w:div>
        <w:div w:id="328413049">
          <w:marLeft w:val="640"/>
          <w:marRight w:val="0"/>
          <w:marTop w:val="0"/>
          <w:marBottom w:val="0"/>
          <w:divBdr>
            <w:top w:val="none" w:sz="0" w:space="0" w:color="auto"/>
            <w:left w:val="none" w:sz="0" w:space="0" w:color="auto"/>
            <w:bottom w:val="none" w:sz="0" w:space="0" w:color="auto"/>
            <w:right w:val="none" w:sz="0" w:space="0" w:color="auto"/>
          </w:divBdr>
        </w:div>
        <w:div w:id="331876869">
          <w:marLeft w:val="640"/>
          <w:marRight w:val="0"/>
          <w:marTop w:val="0"/>
          <w:marBottom w:val="0"/>
          <w:divBdr>
            <w:top w:val="none" w:sz="0" w:space="0" w:color="auto"/>
            <w:left w:val="none" w:sz="0" w:space="0" w:color="auto"/>
            <w:bottom w:val="none" w:sz="0" w:space="0" w:color="auto"/>
            <w:right w:val="none" w:sz="0" w:space="0" w:color="auto"/>
          </w:divBdr>
        </w:div>
        <w:div w:id="383332324">
          <w:marLeft w:val="640"/>
          <w:marRight w:val="0"/>
          <w:marTop w:val="0"/>
          <w:marBottom w:val="0"/>
          <w:divBdr>
            <w:top w:val="none" w:sz="0" w:space="0" w:color="auto"/>
            <w:left w:val="none" w:sz="0" w:space="0" w:color="auto"/>
            <w:bottom w:val="none" w:sz="0" w:space="0" w:color="auto"/>
            <w:right w:val="none" w:sz="0" w:space="0" w:color="auto"/>
          </w:divBdr>
        </w:div>
        <w:div w:id="411510400">
          <w:marLeft w:val="640"/>
          <w:marRight w:val="0"/>
          <w:marTop w:val="0"/>
          <w:marBottom w:val="0"/>
          <w:divBdr>
            <w:top w:val="none" w:sz="0" w:space="0" w:color="auto"/>
            <w:left w:val="none" w:sz="0" w:space="0" w:color="auto"/>
            <w:bottom w:val="none" w:sz="0" w:space="0" w:color="auto"/>
            <w:right w:val="none" w:sz="0" w:space="0" w:color="auto"/>
          </w:divBdr>
        </w:div>
        <w:div w:id="474106491">
          <w:marLeft w:val="640"/>
          <w:marRight w:val="0"/>
          <w:marTop w:val="0"/>
          <w:marBottom w:val="0"/>
          <w:divBdr>
            <w:top w:val="none" w:sz="0" w:space="0" w:color="auto"/>
            <w:left w:val="none" w:sz="0" w:space="0" w:color="auto"/>
            <w:bottom w:val="none" w:sz="0" w:space="0" w:color="auto"/>
            <w:right w:val="none" w:sz="0" w:space="0" w:color="auto"/>
          </w:divBdr>
        </w:div>
        <w:div w:id="477185140">
          <w:marLeft w:val="640"/>
          <w:marRight w:val="0"/>
          <w:marTop w:val="0"/>
          <w:marBottom w:val="0"/>
          <w:divBdr>
            <w:top w:val="none" w:sz="0" w:space="0" w:color="auto"/>
            <w:left w:val="none" w:sz="0" w:space="0" w:color="auto"/>
            <w:bottom w:val="none" w:sz="0" w:space="0" w:color="auto"/>
            <w:right w:val="none" w:sz="0" w:space="0" w:color="auto"/>
          </w:divBdr>
        </w:div>
        <w:div w:id="597521067">
          <w:marLeft w:val="640"/>
          <w:marRight w:val="0"/>
          <w:marTop w:val="0"/>
          <w:marBottom w:val="0"/>
          <w:divBdr>
            <w:top w:val="none" w:sz="0" w:space="0" w:color="auto"/>
            <w:left w:val="none" w:sz="0" w:space="0" w:color="auto"/>
            <w:bottom w:val="none" w:sz="0" w:space="0" w:color="auto"/>
            <w:right w:val="none" w:sz="0" w:space="0" w:color="auto"/>
          </w:divBdr>
        </w:div>
        <w:div w:id="610627808">
          <w:marLeft w:val="640"/>
          <w:marRight w:val="0"/>
          <w:marTop w:val="0"/>
          <w:marBottom w:val="0"/>
          <w:divBdr>
            <w:top w:val="none" w:sz="0" w:space="0" w:color="auto"/>
            <w:left w:val="none" w:sz="0" w:space="0" w:color="auto"/>
            <w:bottom w:val="none" w:sz="0" w:space="0" w:color="auto"/>
            <w:right w:val="none" w:sz="0" w:space="0" w:color="auto"/>
          </w:divBdr>
        </w:div>
        <w:div w:id="627711887">
          <w:marLeft w:val="640"/>
          <w:marRight w:val="0"/>
          <w:marTop w:val="0"/>
          <w:marBottom w:val="0"/>
          <w:divBdr>
            <w:top w:val="none" w:sz="0" w:space="0" w:color="auto"/>
            <w:left w:val="none" w:sz="0" w:space="0" w:color="auto"/>
            <w:bottom w:val="none" w:sz="0" w:space="0" w:color="auto"/>
            <w:right w:val="none" w:sz="0" w:space="0" w:color="auto"/>
          </w:divBdr>
        </w:div>
        <w:div w:id="667052230">
          <w:marLeft w:val="640"/>
          <w:marRight w:val="0"/>
          <w:marTop w:val="0"/>
          <w:marBottom w:val="0"/>
          <w:divBdr>
            <w:top w:val="none" w:sz="0" w:space="0" w:color="auto"/>
            <w:left w:val="none" w:sz="0" w:space="0" w:color="auto"/>
            <w:bottom w:val="none" w:sz="0" w:space="0" w:color="auto"/>
            <w:right w:val="none" w:sz="0" w:space="0" w:color="auto"/>
          </w:divBdr>
        </w:div>
        <w:div w:id="856693871">
          <w:marLeft w:val="640"/>
          <w:marRight w:val="0"/>
          <w:marTop w:val="0"/>
          <w:marBottom w:val="0"/>
          <w:divBdr>
            <w:top w:val="none" w:sz="0" w:space="0" w:color="auto"/>
            <w:left w:val="none" w:sz="0" w:space="0" w:color="auto"/>
            <w:bottom w:val="none" w:sz="0" w:space="0" w:color="auto"/>
            <w:right w:val="none" w:sz="0" w:space="0" w:color="auto"/>
          </w:divBdr>
        </w:div>
        <w:div w:id="878858395">
          <w:marLeft w:val="640"/>
          <w:marRight w:val="0"/>
          <w:marTop w:val="0"/>
          <w:marBottom w:val="0"/>
          <w:divBdr>
            <w:top w:val="none" w:sz="0" w:space="0" w:color="auto"/>
            <w:left w:val="none" w:sz="0" w:space="0" w:color="auto"/>
            <w:bottom w:val="none" w:sz="0" w:space="0" w:color="auto"/>
            <w:right w:val="none" w:sz="0" w:space="0" w:color="auto"/>
          </w:divBdr>
        </w:div>
        <w:div w:id="941955482">
          <w:marLeft w:val="640"/>
          <w:marRight w:val="0"/>
          <w:marTop w:val="0"/>
          <w:marBottom w:val="0"/>
          <w:divBdr>
            <w:top w:val="none" w:sz="0" w:space="0" w:color="auto"/>
            <w:left w:val="none" w:sz="0" w:space="0" w:color="auto"/>
            <w:bottom w:val="none" w:sz="0" w:space="0" w:color="auto"/>
            <w:right w:val="none" w:sz="0" w:space="0" w:color="auto"/>
          </w:divBdr>
        </w:div>
        <w:div w:id="1027949892">
          <w:marLeft w:val="640"/>
          <w:marRight w:val="0"/>
          <w:marTop w:val="0"/>
          <w:marBottom w:val="0"/>
          <w:divBdr>
            <w:top w:val="none" w:sz="0" w:space="0" w:color="auto"/>
            <w:left w:val="none" w:sz="0" w:space="0" w:color="auto"/>
            <w:bottom w:val="none" w:sz="0" w:space="0" w:color="auto"/>
            <w:right w:val="none" w:sz="0" w:space="0" w:color="auto"/>
          </w:divBdr>
        </w:div>
        <w:div w:id="1034119461">
          <w:marLeft w:val="640"/>
          <w:marRight w:val="0"/>
          <w:marTop w:val="0"/>
          <w:marBottom w:val="0"/>
          <w:divBdr>
            <w:top w:val="none" w:sz="0" w:space="0" w:color="auto"/>
            <w:left w:val="none" w:sz="0" w:space="0" w:color="auto"/>
            <w:bottom w:val="none" w:sz="0" w:space="0" w:color="auto"/>
            <w:right w:val="none" w:sz="0" w:space="0" w:color="auto"/>
          </w:divBdr>
        </w:div>
        <w:div w:id="1035155464">
          <w:marLeft w:val="640"/>
          <w:marRight w:val="0"/>
          <w:marTop w:val="0"/>
          <w:marBottom w:val="0"/>
          <w:divBdr>
            <w:top w:val="none" w:sz="0" w:space="0" w:color="auto"/>
            <w:left w:val="none" w:sz="0" w:space="0" w:color="auto"/>
            <w:bottom w:val="none" w:sz="0" w:space="0" w:color="auto"/>
            <w:right w:val="none" w:sz="0" w:space="0" w:color="auto"/>
          </w:divBdr>
        </w:div>
        <w:div w:id="1039401924">
          <w:marLeft w:val="640"/>
          <w:marRight w:val="0"/>
          <w:marTop w:val="0"/>
          <w:marBottom w:val="0"/>
          <w:divBdr>
            <w:top w:val="none" w:sz="0" w:space="0" w:color="auto"/>
            <w:left w:val="none" w:sz="0" w:space="0" w:color="auto"/>
            <w:bottom w:val="none" w:sz="0" w:space="0" w:color="auto"/>
            <w:right w:val="none" w:sz="0" w:space="0" w:color="auto"/>
          </w:divBdr>
        </w:div>
        <w:div w:id="1103768324">
          <w:marLeft w:val="640"/>
          <w:marRight w:val="0"/>
          <w:marTop w:val="0"/>
          <w:marBottom w:val="0"/>
          <w:divBdr>
            <w:top w:val="none" w:sz="0" w:space="0" w:color="auto"/>
            <w:left w:val="none" w:sz="0" w:space="0" w:color="auto"/>
            <w:bottom w:val="none" w:sz="0" w:space="0" w:color="auto"/>
            <w:right w:val="none" w:sz="0" w:space="0" w:color="auto"/>
          </w:divBdr>
        </w:div>
        <w:div w:id="1108355820">
          <w:marLeft w:val="640"/>
          <w:marRight w:val="0"/>
          <w:marTop w:val="0"/>
          <w:marBottom w:val="0"/>
          <w:divBdr>
            <w:top w:val="none" w:sz="0" w:space="0" w:color="auto"/>
            <w:left w:val="none" w:sz="0" w:space="0" w:color="auto"/>
            <w:bottom w:val="none" w:sz="0" w:space="0" w:color="auto"/>
            <w:right w:val="none" w:sz="0" w:space="0" w:color="auto"/>
          </w:divBdr>
        </w:div>
        <w:div w:id="1148279468">
          <w:marLeft w:val="640"/>
          <w:marRight w:val="0"/>
          <w:marTop w:val="0"/>
          <w:marBottom w:val="0"/>
          <w:divBdr>
            <w:top w:val="none" w:sz="0" w:space="0" w:color="auto"/>
            <w:left w:val="none" w:sz="0" w:space="0" w:color="auto"/>
            <w:bottom w:val="none" w:sz="0" w:space="0" w:color="auto"/>
            <w:right w:val="none" w:sz="0" w:space="0" w:color="auto"/>
          </w:divBdr>
        </w:div>
        <w:div w:id="1216427280">
          <w:marLeft w:val="640"/>
          <w:marRight w:val="0"/>
          <w:marTop w:val="0"/>
          <w:marBottom w:val="0"/>
          <w:divBdr>
            <w:top w:val="none" w:sz="0" w:space="0" w:color="auto"/>
            <w:left w:val="none" w:sz="0" w:space="0" w:color="auto"/>
            <w:bottom w:val="none" w:sz="0" w:space="0" w:color="auto"/>
            <w:right w:val="none" w:sz="0" w:space="0" w:color="auto"/>
          </w:divBdr>
        </w:div>
        <w:div w:id="1403991926">
          <w:marLeft w:val="640"/>
          <w:marRight w:val="0"/>
          <w:marTop w:val="0"/>
          <w:marBottom w:val="0"/>
          <w:divBdr>
            <w:top w:val="none" w:sz="0" w:space="0" w:color="auto"/>
            <w:left w:val="none" w:sz="0" w:space="0" w:color="auto"/>
            <w:bottom w:val="none" w:sz="0" w:space="0" w:color="auto"/>
            <w:right w:val="none" w:sz="0" w:space="0" w:color="auto"/>
          </w:divBdr>
        </w:div>
        <w:div w:id="1574781573">
          <w:marLeft w:val="640"/>
          <w:marRight w:val="0"/>
          <w:marTop w:val="0"/>
          <w:marBottom w:val="0"/>
          <w:divBdr>
            <w:top w:val="none" w:sz="0" w:space="0" w:color="auto"/>
            <w:left w:val="none" w:sz="0" w:space="0" w:color="auto"/>
            <w:bottom w:val="none" w:sz="0" w:space="0" w:color="auto"/>
            <w:right w:val="none" w:sz="0" w:space="0" w:color="auto"/>
          </w:divBdr>
        </w:div>
        <w:div w:id="1616206596">
          <w:marLeft w:val="640"/>
          <w:marRight w:val="0"/>
          <w:marTop w:val="0"/>
          <w:marBottom w:val="0"/>
          <w:divBdr>
            <w:top w:val="none" w:sz="0" w:space="0" w:color="auto"/>
            <w:left w:val="none" w:sz="0" w:space="0" w:color="auto"/>
            <w:bottom w:val="none" w:sz="0" w:space="0" w:color="auto"/>
            <w:right w:val="none" w:sz="0" w:space="0" w:color="auto"/>
          </w:divBdr>
        </w:div>
        <w:div w:id="1692417309">
          <w:marLeft w:val="640"/>
          <w:marRight w:val="0"/>
          <w:marTop w:val="0"/>
          <w:marBottom w:val="0"/>
          <w:divBdr>
            <w:top w:val="none" w:sz="0" w:space="0" w:color="auto"/>
            <w:left w:val="none" w:sz="0" w:space="0" w:color="auto"/>
            <w:bottom w:val="none" w:sz="0" w:space="0" w:color="auto"/>
            <w:right w:val="none" w:sz="0" w:space="0" w:color="auto"/>
          </w:divBdr>
        </w:div>
        <w:div w:id="1752660944">
          <w:marLeft w:val="640"/>
          <w:marRight w:val="0"/>
          <w:marTop w:val="0"/>
          <w:marBottom w:val="0"/>
          <w:divBdr>
            <w:top w:val="none" w:sz="0" w:space="0" w:color="auto"/>
            <w:left w:val="none" w:sz="0" w:space="0" w:color="auto"/>
            <w:bottom w:val="none" w:sz="0" w:space="0" w:color="auto"/>
            <w:right w:val="none" w:sz="0" w:space="0" w:color="auto"/>
          </w:divBdr>
        </w:div>
        <w:div w:id="1769694573">
          <w:marLeft w:val="640"/>
          <w:marRight w:val="0"/>
          <w:marTop w:val="0"/>
          <w:marBottom w:val="0"/>
          <w:divBdr>
            <w:top w:val="none" w:sz="0" w:space="0" w:color="auto"/>
            <w:left w:val="none" w:sz="0" w:space="0" w:color="auto"/>
            <w:bottom w:val="none" w:sz="0" w:space="0" w:color="auto"/>
            <w:right w:val="none" w:sz="0" w:space="0" w:color="auto"/>
          </w:divBdr>
        </w:div>
        <w:div w:id="1782453498">
          <w:marLeft w:val="640"/>
          <w:marRight w:val="0"/>
          <w:marTop w:val="0"/>
          <w:marBottom w:val="0"/>
          <w:divBdr>
            <w:top w:val="none" w:sz="0" w:space="0" w:color="auto"/>
            <w:left w:val="none" w:sz="0" w:space="0" w:color="auto"/>
            <w:bottom w:val="none" w:sz="0" w:space="0" w:color="auto"/>
            <w:right w:val="none" w:sz="0" w:space="0" w:color="auto"/>
          </w:divBdr>
        </w:div>
        <w:div w:id="1819607987">
          <w:marLeft w:val="640"/>
          <w:marRight w:val="0"/>
          <w:marTop w:val="0"/>
          <w:marBottom w:val="0"/>
          <w:divBdr>
            <w:top w:val="none" w:sz="0" w:space="0" w:color="auto"/>
            <w:left w:val="none" w:sz="0" w:space="0" w:color="auto"/>
            <w:bottom w:val="none" w:sz="0" w:space="0" w:color="auto"/>
            <w:right w:val="none" w:sz="0" w:space="0" w:color="auto"/>
          </w:divBdr>
        </w:div>
        <w:div w:id="1832331584">
          <w:marLeft w:val="640"/>
          <w:marRight w:val="0"/>
          <w:marTop w:val="0"/>
          <w:marBottom w:val="0"/>
          <w:divBdr>
            <w:top w:val="none" w:sz="0" w:space="0" w:color="auto"/>
            <w:left w:val="none" w:sz="0" w:space="0" w:color="auto"/>
            <w:bottom w:val="none" w:sz="0" w:space="0" w:color="auto"/>
            <w:right w:val="none" w:sz="0" w:space="0" w:color="auto"/>
          </w:divBdr>
        </w:div>
        <w:div w:id="1862622765">
          <w:marLeft w:val="640"/>
          <w:marRight w:val="0"/>
          <w:marTop w:val="0"/>
          <w:marBottom w:val="0"/>
          <w:divBdr>
            <w:top w:val="none" w:sz="0" w:space="0" w:color="auto"/>
            <w:left w:val="none" w:sz="0" w:space="0" w:color="auto"/>
            <w:bottom w:val="none" w:sz="0" w:space="0" w:color="auto"/>
            <w:right w:val="none" w:sz="0" w:space="0" w:color="auto"/>
          </w:divBdr>
        </w:div>
        <w:div w:id="1886208772">
          <w:marLeft w:val="640"/>
          <w:marRight w:val="0"/>
          <w:marTop w:val="0"/>
          <w:marBottom w:val="0"/>
          <w:divBdr>
            <w:top w:val="none" w:sz="0" w:space="0" w:color="auto"/>
            <w:left w:val="none" w:sz="0" w:space="0" w:color="auto"/>
            <w:bottom w:val="none" w:sz="0" w:space="0" w:color="auto"/>
            <w:right w:val="none" w:sz="0" w:space="0" w:color="auto"/>
          </w:divBdr>
        </w:div>
        <w:div w:id="1896818174">
          <w:marLeft w:val="640"/>
          <w:marRight w:val="0"/>
          <w:marTop w:val="0"/>
          <w:marBottom w:val="0"/>
          <w:divBdr>
            <w:top w:val="none" w:sz="0" w:space="0" w:color="auto"/>
            <w:left w:val="none" w:sz="0" w:space="0" w:color="auto"/>
            <w:bottom w:val="none" w:sz="0" w:space="0" w:color="auto"/>
            <w:right w:val="none" w:sz="0" w:space="0" w:color="auto"/>
          </w:divBdr>
        </w:div>
        <w:div w:id="1926955268">
          <w:marLeft w:val="640"/>
          <w:marRight w:val="0"/>
          <w:marTop w:val="0"/>
          <w:marBottom w:val="0"/>
          <w:divBdr>
            <w:top w:val="none" w:sz="0" w:space="0" w:color="auto"/>
            <w:left w:val="none" w:sz="0" w:space="0" w:color="auto"/>
            <w:bottom w:val="none" w:sz="0" w:space="0" w:color="auto"/>
            <w:right w:val="none" w:sz="0" w:space="0" w:color="auto"/>
          </w:divBdr>
        </w:div>
      </w:divsChild>
    </w:div>
    <w:div w:id="274335829">
      <w:bodyDiv w:val="1"/>
      <w:marLeft w:val="0"/>
      <w:marRight w:val="0"/>
      <w:marTop w:val="0"/>
      <w:marBottom w:val="0"/>
      <w:divBdr>
        <w:top w:val="none" w:sz="0" w:space="0" w:color="auto"/>
        <w:left w:val="none" w:sz="0" w:space="0" w:color="auto"/>
        <w:bottom w:val="none" w:sz="0" w:space="0" w:color="auto"/>
        <w:right w:val="none" w:sz="0" w:space="0" w:color="auto"/>
      </w:divBdr>
    </w:div>
    <w:div w:id="295840635">
      <w:bodyDiv w:val="1"/>
      <w:marLeft w:val="0"/>
      <w:marRight w:val="0"/>
      <w:marTop w:val="0"/>
      <w:marBottom w:val="0"/>
      <w:divBdr>
        <w:top w:val="none" w:sz="0" w:space="0" w:color="auto"/>
        <w:left w:val="none" w:sz="0" w:space="0" w:color="auto"/>
        <w:bottom w:val="none" w:sz="0" w:space="0" w:color="auto"/>
        <w:right w:val="none" w:sz="0" w:space="0" w:color="auto"/>
      </w:divBdr>
      <w:divsChild>
        <w:div w:id="36509508">
          <w:marLeft w:val="640"/>
          <w:marRight w:val="0"/>
          <w:marTop w:val="0"/>
          <w:marBottom w:val="0"/>
          <w:divBdr>
            <w:top w:val="none" w:sz="0" w:space="0" w:color="auto"/>
            <w:left w:val="none" w:sz="0" w:space="0" w:color="auto"/>
            <w:bottom w:val="none" w:sz="0" w:space="0" w:color="auto"/>
            <w:right w:val="none" w:sz="0" w:space="0" w:color="auto"/>
          </w:divBdr>
        </w:div>
        <w:div w:id="54358243">
          <w:marLeft w:val="640"/>
          <w:marRight w:val="0"/>
          <w:marTop w:val="0"/>
          <w:marBottom w:val="0"/>
          <w:divBdr>
            <w:top w:val="none" w:sz="0" w:space="0" w:color="auto"/>
            <w:left w:val="none" w:sz="0" w:space="0" w:color="auto"/>
            <w:bottom w:val="none" w:sz="0" w:space="0" w:color="auto"/>
            <w:right w:val="none" w:sz="0" w:space="0" w:color="auto"/>
          </w:divBdr>
        </w:div>
        <w:div w:id="191115031">
          <w:marLeft w:val="640"/>
          <w:marRight w:val="0"/>
          <w:marTop w:val="0"/>
          <w:marBottom w:val="0"/>
          <w:divBdr>
            <w:top w:val="none" w:sz="0" w:space="0" w:color="auto"/>
            <w:left w:val="none" w:sz="0" w:space="0" w:color="auto"/>
            <w:bottom w:val="none" w:sz="0" w:space="0" w:color="auto"/>
            <w:right w:val="none" w:sz="0" w:space="0" w:color="auto"/>
          </w:divBdr>
        </w:div>
        <w:div w:id="225917400">
          <w:marLeft w:val="640"/>
          <w:marRight w:val="0"/>
          <w:marTop w:val="0"/>
          <w:marBottom w:val="0"/>
          <w:divBdr>
            <w:top w:val="none" w:sz="0" w:space="0" w:color="auto"/>
            <w:left w:val="none" w:sz="0" w:space="0" w:color="auto"/>
            <w:bottom w:val="none" w:sz="0" w:space="0" w:color="auto"/>
            <w:right w:val="none" w:sz="0" w:space="0" w:color="auto"/>
          </w:divBdr>
        </w:div>
        <w:div w:id="227696102">
          <w:marLeft w:val="640"/>
          <w:marRight w:val="0"/>
          <w:marTop w:val="0"/>
          <w:marBottom w:val="0"/>
          <w:divBdr>
            <w:top w:val="none" w:sz="0" w:space="0" w:color="auto"/>
            <w:left w:val="none" w:sz="0" w:space="0" w:color="auto"/>
            <w:bottom w:val="none" w:sz="0" w:space="0" w:color="auto"/>
            <w:right w:val="none" w:sz="0" w:space="0" w:color="auto"/>
          </w:divBdr>
        </w:div>
        <w:div w:id="294989418">
          <w:marLeft w:val="640"/>
          <w:marRight w:val="0"/>
          <w:marTop w:val="0"/>
          <w:marBottom w:val="0"/>
          <w:divBdr>
            <w:top w:val="none" w:sz="0" w:space="0" w:color="auto"/>
            <w:left w:val="none" w:sz="0" w:space="0" w:color="auto"/>
            <w:bottom w:val="none" w:sz="0" w:space="0" w:color="auto"/>
            <w:right w:val="none" w:sz="0" w:space="0" w:color="auto"/>
          </w:divBdr>
        </w:div>
        <w:div w:id="336201158">
          <w:marLeft w:val="640"/>
          <w:marRight w:val="0"/>
          <w:marTop w:val="0"/>
          <w:marBottom w:val="0"/>
          <w:divBdr>
            <w:top w:val="none" w:sz="0" w:space="0" w:color="auto"/>
            <w:left w:val="none" w:sz="0" w:space="0" w:color="auto"/>
            <w:bottom w:val="none" w:sz="0" w:space="0" w:color="auto"/>
            <w:right w:val="none" w:sz="0" w:space="0" w:color="auto"/>
          </w:divBdr>
        </w:div>
        <w:div w:id="386149556">
          <w:marLeft w:val="640"/>
          <w:marRight w:val="0"/>
          <w:marTop w:val="0"/>
          <w:marBottom w:val="0"/>
          <w:divBdr>
            <w:top w:val="none" w:sz="0" w:space="0" w:color="auto"/>
            <w:left w:val="none" w:sz="0" w:space="0" w:color="auto"/>
            <w:bottom w:val="none" w:sz="0" w:space="0" w:color="auto"/>
            <w:right w:val="none" w:sz="0" w:space="0" w:color="auto"/>
          </w:divBdr>
        </w:div>
        <w:div w:id="451166391">
          <w:marLeft w:val="640"/>
          <w:marRight w:val="0"/>
          <w:marTop w:val="0"/>
          <w:marBottom w:val="0"/>
          <w:divBdr>
            <w:top w:val="none" w:sz="0" w:space="0" w:color="auto"/>
            <w:left w:val="none" w:sz="0" w:space="0" w:color="auto"/>
            <w:bottom w:val="none" w:sz="0" w:space="0" w:color="auto"/>
            <w:right w:val="none" w:sz="0" w:space="0" w:color="auto"/>
          </w:divBdr>
        </w:div>
        <w:div w:id="484900956">
          <w:marLeft w:val="640"/>
          <w:marRight w:val="0"/>
          <w:marTop w:val="0"/>
          <w:marBottom w:val="0"/>
          <w:divBdr>
            <w:top w:val="none" w:sz="0" w:space="0" w:color="auto"/>
            <w:left w:val="none" w:sz="0" w:space="0" w:color="auto"/>
            <w:bottom w:val="none" w:sz="0" w:space="0" w:color="auto"/>
            <w:right w:val="none" w:sz="0" w:space="0" w:color="auto"/>
          </w:divBdr>
        </w:div>
        <w:div w:id="485053005">
          <w:marLeft w:val="640"/>
          <w:marRight w:val="0"/>
          <w:marTop w:val="0"/>
          <w:marBottom w:val="0"/>
          <w:divBdr>
            <w:top w:val="none" w:sz="0" w:space="0" w:color="auto"/>
            <w:left w:val="none" w:sz="0" w:space="0" w:color="auto"/>
            <w:bottom w:val="none" w:sz="0" w:space="0" w:color="auto"/>
            <w:right w:val="none" w:sz="0" w:space="0" w:color="auto"/>
          </w:divBdr>
        </w:div>
        <w:div w:id="553277870">
          <w:marLeft w:val="640"/>
          <w:marRight w:val="0"/>
          <w:marTop w:val="0"/>
          <w:marBottom w:val="0"/>
          <w:divBdr>
            <w:top w:val="none" w:sz="0" w:space="0" w:color="auto"/>
            <w:left w:val="none" w:sz="0" w:space="0" w:color="auto"/>
            <w:bottom w:val="none" w:sz="0" w:space="0" w:color="auto"/>
            <w:right w:val="none" w:sz="0" w:space="0" w:color="auto"/>
          </w:divBdr>
        </w:div>
        <w:div w:id="571349701">
          <w:marLeft w:val="640"/>
          <w:marRight w:val="0"/>
          <w:marTop w:val="0"/>
          <w:marBottom w:val="0"/>
          <w:divBdr>
            <w:top w:val="none" w:sz="0" w:space="0" w:color="auto"/>
            <w:left w:val="none" w:sz="0" w:space="0" w:color="auto"/>
            <w:bottom w:val="none" w:sz="0" w:space="0" w:color="auto"/>
            <w:right w:val="none" w:sz="0" w:space="0" w:color="auto"/>
          </w:divBdr>
        </w:div>
        <w:div w:id="578367517">
          <w:marLeft w:val="640"/>
          <w:marRight w:val="0"/>
          <w:marTop w:val="0"/>
          <w:marBottom w:val="0"/>
          <w:divBdr>
            <w:top w:val="none" w:sz="0" w:space="0" w:color="auto"/>
            <w:left w:val="none" w:sz="0" w:space="0" w:color="auto"/>
            <w:bottom w:val="none" w:sz="0" w:space="0" w:color="auto"/>
            <w:right w:val="none" w:sz="0" w:space="0" w:color="auto"/>
          </w:divBdr>
        </w:div>
        <w:div w:id="608852680">
          <w:marLeft w:val="640"/>
          <w:marRight w:val="0"/>
          <w:marTop w:val="0"/>
          <w:marBottom w:val="0"/>
          <w:divBdr>
            <w:top w:val="none" w:sz="0" w:space="0" w:color="auto"/>
            <w:left w:val="none" w:sz="0" w:space="0" w:color="auto"/>
            <w:bottom w:val="none" w:sz="0" w:space="0" w:color="auto"/>
            <w:right w:val="none" w:sz="0" w:space="0" w:color="auto"/>
          </w:divBdr>
        </w:div>
        <w:div w:id="710495196">
          <w:marLeft w:val="640"/>
          <w:marRight w:val="0"/>
          <w:marTop w:val="0"/>
          <w:marBottom w:val="0"/>
          <w:divBdr>
            <w:top w:val="none" w:sz="0" w:space="0" w:color="auto"/>
            <w:left w:val="none" w:sz="0" w:space="0" w:color="auto"/>
            <w:bottom w:val="none" w:sz="0" w:space="0" w:color="auto"/>
            <w:right w:val="none" w:sz="0" w:space="0" w:color="auto"/>
          </w:divBdr>
        </w:div>
        <w:div w:id="745876853">
          <w:marLeft w:val="640"/>
          <w:marRight w:val="0"/>
          <w:marTop w:val="0"/>
          <w:marBottom w:val="0"/>
          <w:divBdr>
            <w:top w:val="none" w:sz="0" w:space="0" w:color="auto"/>
            <w:left w:val="none" w:sz="0" w:space="0" w:color="auto"/>
            <w:bottom w:val="none" w:sz="0" w:space="0" w:color="auto"/>
            <w:right w:val="none" w:sz="0" w:space="0" w:color="auto"/>
          </w:divBdr>
        </w:div>
        <w:div w:id="757755361">
          <w:marLeft w:val="640"/>
          <w:marRight w:val="0"/>
          <w:marTop w:val="0"/>
          <w:marBottom w:val="0"/>
          <w:divBdr>
            <w:top w:val="none" w:sz="0" w:space="0" w:color="auto"/>
            <w:left w:val="none" w:sz="0" w:space="0" w:color="auto"/>
            <w:bottom w:val="none" w:sz="0" w:space="0" w:color="auto"/>
            <w:right w:val="none" w:sz="0" w:space="0" w:color="auto"/>
          </w:divBdr>
        </w:div>
        <w:div w:id="909853232">
          <w:marLeft w:val="640"/>
          <w:marRight w:val="0"/>
          <w:marTop w:val="0"/>
          <w:marBottom w:val="0"/>
          <w:divBdr>
            <w:top w:val="none" w:sz="0" w:space="0" w:color="auto"/>
            <w:left w:val="none" w:sz="0" w:space="0" w:color="auto"/>
            <w:bottom w:val="none" w:sz="0" w:space="0" w:color="auto"/>
            <w:right w:val="none" w:sz="0" w:space="0" w:color="auto"/>
          </w:divBdr>
        </w:div>
        <w:div w:id="936406341">
          <w:marLeft w:val="640"/>
          <w:marRight w:val="0"/>
          <w:marTop w:val="0"/>
          <w:marBottom w:val="0"/>
          <w:divBdr>
            <w:top w:val="none" w:sz="0" w:space="0" w:color="auto"/>
            <w:left w:val="none" w:sz="0" w:space="0" w:color="auto"/>
            <w:bottom w:val="none" w:sz="0" w:space="0" w:color="auto"/>
            <w:right w:val="none" w:sz="0" w:space="0" w:color="auto"/>
          </w:divBdr>
        </w:div>
        <w:div w:id="1111510436">
          <w:marLeft w:val="640"/>
          <w:marRight w:val="0"/>
          <w:marTop w:val="0"/>
          <w:marBottom w:val="0"/>
          <w:divBdr>
            <w:top w:val="none" w:sz="0" w:space="0" w:color="auto"/>
            <w:left w:val="none" w:sz="0" w:space="0" w:color="auto"/>
            <w:bottom w:val="none" w:sz="0" w:space="0" w:color="auto"/>
            <w:right w:val="none" w:sz="0" w:space="0" w:color="auto"/>
          </w:divBdr>
        </w:div>
        <w:div w:id="1190529156">
          <w:marLeft w:val="640"/>
          <w:marRight w:val="0"/>
          <w:marTop w:val="0"/>
          <w:marBottom w:val="0"/>
          <w:divBdr>
            <w:top w:val="none" w:sz="0" w:space="0" w:color="auto"/>
            <w:left w:val="none" w:sz="0" w:space="0" w:color="auto"/>
            <w:bottom w:val="none" w:sz="0" w:space="0" w:color="auto"/>
            <w:right w:val="none" w:sz="0" w:space="0" w:color="auto"/>
          </w:divBdr>
        </w:div>
        <w:div w:id="1199078175">
          <w:marLeft w:val="640"/>
          <w:marRight w:val="0"/>
          <w:marTop w:val="0"/>
          <w:marBottom w:val="0"/>
          <w:divBdr>
            <w:top w:val="none" w:sz="0" w:space="0" w:color="auto"/>
            <w:left w:val="none" w:sz="0" w:space="0" w:color="auto"/>
            <w:bottom w:val="none" w:sz="0" w:space="0" w:color="auto"/>
            <w:right w:val="none" w:sz="0" w:space="0" w:color="auto"/>
          </w:divBdr>
        </w:div>
        <w:div w:id="1270696926">
          <w:marLeft w:val="640"/>
          <w:marRight w:val="0"/>
          <w:marTop w:val="0"/>
          <w:marBottom w:val="0"/>
          <w:divBdr>
            <w:top w:val="none" w:sz="0" w:space="0" w:color="auto"/>
            <w:left w:val="none" w:sz="0" w:space="0" w:color="auto"/>
            <w:bottom w:val="none" w:sz="0" w:space="0" w:color="auto"/>
            <w:right w:val="none" w:sz="0" w:space="0" w:color="auto"/>
          </w:divBdr>
        </w:div>
        <w:div w:id="1379160921">
          <w:marLeft w:val="640"/>
          <w:marRight w:val="0"/>
          <w:marTop w:val="0"/>
          <w:marBottom w:val="0"/>
          <w:divBdr>
            <w:top w:val="none" w:sz="0" w:space="0" w:color="auto"/>
            <w:left w:val="none" w:sz="0" w:space="0" w:color="auto"/>
            <w:bottom w:val="none" w:sz="0" w:space="0" w:color="auto"/>
            <w:right w:val="none" w:sz="0" w:space="0" w:color="auto"/>
          </w:divBdr>
        </w:div>
        <w:div w:id="1429620895">
          <w:marLeft w:val="640"/>
          <w:marRight w:val="0"/>
          <w:marTop w:val="0"/>
          <w:marBottom w:val="0"/>
          <w:divBdr>
            <w:top w:val="none" w:sz="0" w:space="0" w:color="auto"/>
            <w:left w:val="none" w:sz="0" w:space="0" w:color="auto"/>
            <w:bottom w:val="none" w:sz="0" w:space="0" w:color="auto"/>
            <w:right w:val="none" w:sz="0" w:space="0" w:color="auto"/>
          </w:divBdr>
        </w:div>
        <w:div w:id="1475945249">
          <w:marLeft w:val="640"/>
          <w:marRight w:val="0"/>
          <w:marTop w:val="0"/>
          <w:marBottom w:val="0"/>
          <w:divBdr>
            <w:top w:val="none" w:sz="0" w:space="0" w:color="auto"/>
            <w:left w:val="none" w:sz="0" w:space="0" w:color="auto"/>
            <w:bottom w:val="none" w:sz="0" w:space="0" w:color="auto"/>
            <w:right w:val="none" w:sz="0" w:space="0" w:color="auto"/>
          </w:divBdr>
        </w:div>
        <w:div w:id="1568884439">
          <w:marLeft w:val="640"/>
          <w:marRight w:val="0"/>
          <w:marTop w:val="0"/>
          <w:marBottom w:val="0"/>
          <w:divBdr>
            <w:top w:val="none" w:sz="0" w:space="0" w:color="auto"/>
            <w:left w:val="none" w:sz="0" w:space="0" w:color="auto"/>
            <w:bottom w:val="none" w:sz="0" w:space="0" w:color="auto"/>
            <w:right w:val="none" w:sz="0" w:space="0" w:color="auto"/>
          </w:divBdr>
        </w:div>
        <w:div w:id="1583022288">
          <w:marLeft w:val="640"/>
          <w:marRight w:val="0"/>
          <w:marTop w:val="0"/>
          <w:marBottom w:val="0"/>
          <w:divBdr>
            <w:top w:val="none" w:sz="0" w:space="0" w:color="auto"/>
            <w:left w:val="none" w:sz="0" w:space="0" w:color="auto"/>
            <w:bottom w:val="none" w:sz="0" w:space="0" w:color="auto"/>
            <w:right w:val="none" w:sz="0" w:space="0" w:color="auto"/>
          </w:divBdr>
        </w:div>
        <w:div w:id="1733193723">
          <w:marLeft w:val="640"/>
          <w:marRight w:val="0"/>
          <w:marTop w:val="0"/>
          <w:marBottom w:val="0"/>
          <w:divBdr>
            <w:top w:val="none" w:sz="0" w:space="0" w:color="auto"/>
            <w:left w:val="none" w:sz="0" w:space="0" w:color="auto"/>
            <w:bottom w:val="none" w:sz="0" w:space="0" w:color="auto"/>
            <w:right w:val="none" w:sz="0" w:space="0" w:color="auto"/>
          </w:divBdr>
        </w:div>
        <w:div w:id="1741827235">
          <w:marLeft w:val="640"/>
          <w:marRight w:val="0"/>
          <w:marTop w:val="0"/>
          <w:marBottom w:val="0"/>
          <w:divBdr>
            <w:top w:val="none" w:sz="0" w:space="0" w:color="auto"/>
            <w:left w:val="none" w:sz="0" w:space="0" w:color="auto"/>
            <w:bottom w:val="none" w:sz="0" w:space="0" w:color="auto"/>
            <w:right w:val="none" w:sz="0" w:space="0" w:color="auto"/>
          </w:divBdr>
        </w:div>
        <w:div w:id="1795056857">
          <w:marLeft w:val="640"/>
          <w:marRight w:val="0"/>
          <w:marTop w:val="0"/>
          <w:marBottom w:val="0"/>
          <w:divBdr>
            <w:top w:val="none" w:sz="0" w:space="0" w:color="auto"/>
            <w:left w:val="none" w:sz="0" w:space="0" w:color="auto"/>
            <w:bottom w:val="none" w:sz="0" w:space="0" w:color="auto"/>
            <w:right w:val="none" w:sz="0" w:space="0" w:color="auto"/>
          </w:divBdr>
        </w:div>
        <w:div w:id="1807816695">
          <w:marLeft w:val="640"/>
          <w:marRight w:val="0"/>
          <w:marTop w:val="0"/>
          <w:marBottom w:val="0"/>
          <w:divBdr>
            <w:top w:val="none" w:sz="0" w:space="0" w:color="auto"/>
            <w:left w:val="none" w:sz="0" w:space="0" w:color="auto"/>
            <w:bottom w:val="none" w:sz="0" w:space="0" w:color="auto"/>
            <w:right w:val="none" w:sz="0" w:space="0" w:color="auto"/>
          </w:divBdr>
        </w:div>
        <w:div w:id="1963924650">
          <w:marLeft w:val="640"/>
          <w:marRight w:val="0"/>
          <w:marTop w:val="0"/>
          <w:marBottom w:val="0"/>
          <w:divBdr>
            <w:top w:val="none" w:sz="0" w:space="0" w:color="auto"/>
            <w:left w:val="none" w:sz="0" w:space="0" w:color="auto"/>
            <w:bottom w:val="none" w:sz="0" w:space="0" w:color="auto"/>
            <w:right w:val="none" w:sz="0" w:space="0" w:color="auto"/>
          </w:divBdr>
        </w:div>
        <w:div w:id="1972662213">
          <w:marLeft w:val="640"/>
          <w:marRight w:val="0"/>
          <w:marTop w:val="0"/>
          <w:marBottom w:val="0"/>
          <w:divBdr>
            <w:top w:val="none" w:sz="0" w:space="0" w:color="auto"/>
            <w:left w:val="none" w:sz="0" w:space="0" w:color="auto"/>
            <w:bottom w:val="none" w:sz="0" w:space="0" w:color="auto"/>
            <w:right w:val="none" w:sz="0" w:space="0" w:color="auto"/>
          </w:divBdr>
        </w:div>
        <w:div w:id="1986857901">
          <w:marLeft w:val="640"/>
          <w:marRight w:val="0"/>
          <w:marTop w:val="0"/>
          <w:marBottom w:val="0"/>
          <w:divBdr>
            <w:top w:val="none" w:sz="0" w:space="0" w:color="auto"/>
            <w:left w:val="none" w:sz="0" w:space="0" w:color="auto"/>
            <w:bottom w:val="none" w:sz="0" w:space="0" w:color="auto"/>
            <w:right w:val="none" w:sz="0" w:space="0" w:color="auto"/>
          </w:divBdr>
        </w:div>
        <w:div w:id="1997876958">
          <w:marLeft w:val="640"/>
          <w:marRight w:val="0"/>
          <w:marTop w:val="0"/>
          <w:marBottom w:val="0"/>
          <w:divBdr>
            <w:top w:val="none" w:sz="0" w:space="0" w:color="auto"/>
            <w:left w:val="none" w:sz="0" w:space="0" w:color="auto"/>
            <w:bottom w:val="none" w:sz="0" w:space="0" w:color="auto"/>
            <w:right w:val="none" w:sz="0" w:space="0" w:color="auto"/>
          </w:divBdr>
        </w:div>
      </w:divsChild>
    </w:div>
    <w:div w:id="339234106">
      <w:bodyDiv w:val="1"/>
      <w:marLeft w:val="0"/>
      <w:marRight w:val="0"/>
      <w:marTop w:val="0"/>
      <w:marBottom w:val="0"/>
      <w:divBdr>
        <w:top w:val="none" w:sz="0" w:space="0" w:color="auto"/>
        <w:left w:val="none" w:sz="0" w:space="0" w:color="auto"/>
        <w:bottom w:val="none" w:sz="0" w:space="0" w:color="auto"/>
        <w:right w:val="none" w:sz="0" w:space="0" w:color="auto"/>
      </w:divBdr>
      <w:divsChild>
        <w:div w:id="64449660">
          <w:marLeft w:val="640"/>
          <w:marRight w:val="0"/>
          <w:marTop w:val="0"/>
          <w:marBottom w:val="0"/>
          <w:divBdr>
            <w:top w:val="none" w:sz="0" w:space="0" w:color="auto"/>
            <w:left w:val="none" w:sz="0" w:space="0" w:color="auto"/>
            <w:bottom w:val="none" w:sz="0" w:space="0" w:color="auto"/>
            <w:right w:val="none" w:sz="0" w:space="0" w:color="auto"/>
          </w:divBdr>
        </w:div>
        <w:div w:id="211423093">
          <w:marLeft w:val="640"/>
          <w:marRight w:val="0"/>
          <w:marTop w:val="0"/>
          <w:marBottom w:val="0"/>
          <w:divBdr>
            <w:top w:val="none" w:sz="0" w:space="0" w:color="auto"/>
            <w:left w:val="none" w:sz="0" w:space="0" w:color="auto"/>
            <w:bottom w:val="none" w:sz="0" w:space="0" w:color="auto"/>
            <w:right w:val="none" w:sz="0" w:space="0" w:color="auto"/>
          </w:divBdr>
        </w:div>
        <w:div w:id="325324539">
          <w:marLeft w:val="640"/>
          <w:marRight w:val="0"/>
          <w:marTop w:val="0"/>
          <w:marBottom w:val="0"/>
          <w:divBdr>
            <w:top w:val="none" w:sz="0" w:space="0" w:color="auto"/>
            <w:left w:val="none" w:sz="0" w:space="0" w:color="auto"/>
            <w:bottom w:val="none" w:sz="0" w:space="0" w:color="auto"/>
            <w:right w:val="none" w:sz="0" w:space="0" w:color="auto"/>
          </w:divBdr>
        </w:div>
        <w:div w:id="407196287">
          <w:marLeft w:val="640"/>
          <w:marRight w:val="0"/>
          <w:marTop w:val="0"/>
          <w:marBottom w:val="0"/>
          <w:divBdr>
            <w:top w:val="none" w:sz="0" w:space="0" w:color="auto"/>
            <w:left w:val="none" w:sz="0" w:space="0" w:color="auto"/>
            <w:bottom w:val="none" w:sz="0" w:space="0" w:color="auto"/>
            <w:right w:val="none" w:sz="0" w:space="0" w:color="auto"/>
          </w:divBdr>
        </w:div>
        <w:div w:id="503085679">
          <w:marLeft w:val="640"/>
          <w:marRight w:val="0"/>
          <w:marTop w:val="0"/>
          <w:marBottom w:val="0"/>
          <w:divBdr>
            <w:top w:val="none" w:sz="0" w:space="0" w:color="auto"/>
            <w:left w:val="none" w:sz="0" w:space="0" w:color="auto"/>
            <w:bottom w:val="none" w:sz="0" w:space="0" w:color="auto"/>
            <w:right w:val="none" w:sz="0" w:space="0" w:color="auto"/>
          </w:divBdr>
        </w:div>
        <w:div w:id="550767796">
          <w:marLeft w:val="640"/>
          <w:marRight w:val="0"/>
          <w:marTop w:val="0"/>
          <w:marBottom w:val="0"/>
          <w:divBdr>
            <w:top w:val="none" w:sz="0" w:space="0" w:color="auto"/>
            <w:left w:val="none" w:sz="0" w:space="0" w:color="auto"/>
            <w:bottom w:val="none" w:sz="0" w:space="0" w:color="auto"/>
            <w:right w:val="none" w:sz="0" w:space="0" w:color="auto"/>
          </w:divBdr>
        </w:div>
        <w:div w:id="560561776">
          <w:marLeft w:val="640"/>
          <w:marRight w:val="0"/>
          <w:marTop w:val="0"/>
          <w:marBottom w:val="0"/>
          <w:divBdr>
            <w:top w:val="none" w:sz="0" w:space="0" w:color="auto"/>
            <w:left w:val="none" w:sz="0" w:space="0" w:color="auto"/>
            <w:bottom w:val="none" w:sz="0" w:space="0" w:color="auto"/>
            <w:right w:val="none" w:sz="0" w:space="0" w:color="auto"/>
          </w:divBdr>
        </w:div>
        <w:div w:id="686054269">
          <w:marLeft w:val="640"/>
          <w:marRight w:val="0"/>
          <w:marTop w:val="0"/>
          <w:marBottom w:val="0"/>
          <w:divBdr>
            <w:top w:val="none" w:sz="0" w:space="0" w:color="auto"/>
            <w:left w:val="none" w:sz="0" w:space="0" w:color="auto"/>
            <w:bottom w:val="none" w:sz="0" w:space="0" w:color="auto"/>
            <w:right w:val="none" w:sz="0" w:space="0" w:color="auto"/>
          </w:divBdr>
        </w:div>
        <w:div w:id="700396693">
          <w:marLeft w:val="640"/>
          <w:marRight w:val="0"/>
          <w:marTop w:val="0"/>
          <w:marBottom w:val="0"/>
          <w:divBdr>
            <w:top w:val="none" w:sz="0" w:space="0" w:color="auto"/>
            <w:left w:val="none" w:sz="0" w:space="0" w:color="auto"/>
            <w:bottom w:val="none" w:sz="0" w:space="0" w:color="auto"/>
            <w:right w:val="none" w:sz="0" w:space="0" w:color="auto"/>
          </w:divBdr>
        </w:div>
        <w:div w:id="715738844">
          <w:marLeft w:val="640"/>
          <w:marRight w:val="0"/>
          <w:marTop w:val="0"/>
          <w:marBottom w:val="0"/>
          <w:divBdr>
            <w:top w:val="none" w:sz="0" w:space="0" w:color="auto"/>
            <w:left w:val="none" w:sz="0" w:space="0" w:color="auto"/>
            <w:bottom w:val="none" w:sz="0" w:space="0" w:color="auto"/>
            <w:right w:val="none" w:sz="0" w:space="0" w:color="auto"/>
          </w:divBdr>
        </w:div>
        <w:div w:id="797139488">
          <w:marLeft w:val="640"/>
          <w:marRight w:val="0"/>
          <w:marTop w:val="0"/>
          <w:marBottom w:val="0"/>
          <w:divBdr>
            <w:top w:val="none" w:sz="0" w:space="0" w:color="auto"/>
            <w:left w:val="none" w:sz="0" w:space="0" w:color="auto"/>
            <w:bottom w:val="none" w:sz="0" w:space="0" w:color="auto"/>
            <w:right w:val="none" w:sz="0" w:space="0" w:color="auto"/>
          </w:divBdr>
        </w:div>
        <w:div w:id="853375754">
          <w:marLeft w:val="640"/>
          <w:marRight w:val="0"/>
          <w:marTop w:val="0"/>
          <w:marBottom w:val="0"/>
          <w:divBdr>
            <w:top w:val="none" w:sz="0" w:space="0" w:color="auto"/>
            <w:left w:val="none" w:sz="0" w:space="0" w:color="auto"/>
            <w:bottom w:val="none" w:sz="0" w:space="0" w:color="auto"/>
            <w:right w:val="none" w:sz="0" w:space="0" w:color="auto"/>
          </w:divBdr>
        </w:div>
        <w:div w:id="990407140">
          <w:marLeft w:val="640"/>
          <w:marRight w:val="0"/>
          <w:marTop w:val="0"/>
          <w:marBottom w:val="0"/>
          <w:divBdr>
            <w:top w:val="none" w:sz="0" w:space="0" w:color="auto"/>
            <w:left w:val="none" w:sz="0" w:space="0" w:color="auto"/>
            <w:bottom w:val="none" w:sz="0" w:space="0" w:color="auto"/>
            <w:right w:val="none" w:sz="0" w:space="0" w:color="auto"/>
          </w:divBdr>
        </w:div>
        <w:div w:id="992948142">
          <w:marLeft w:val="640"/>
          <w:marRight w:val="0"/>
          <w:marTop w:val="0"/>
          <w:marBottom w:val="0"/>
          <w:divBdr>
            <w:top w:val="none" w:sz="0" w:space="0" w:color="auto"/>
            <w:left w:val="none" w:sz="0" w:space="0" w:color="auto"/>
            <w:bottom w:val="none" w:sz="0" w:space="0" w:color="auto"/>
            <w:right w:val="none" w:sz="0" w:space="0" w:color="auto"/>
          </w:divBdr>
        </w:div>
        <w:div w:id="1021859380">
          <w:marLeft w:val="640"/>
          <w:marRight w:val="0"/>
          <w:marTop w:val="0"/>
          <w:marBottom w:val="0"/>
          <w:divBdr>
            <w:top w:val="none" w:sz="0" w:space="0" w:color="auto"/>
            <w:left w:val="none" w:sz="0" w:space="0" w:color="auto"/>
            <w:bottom w:val="none" w:sz="0" w:space="0" w:color="auto"/>
            <w:right w:val="none" w:sz="0" w:space="0" w:color="auto"/>
          </w:divBdr>
        </w:div>
        <w:div w:id="1064370691">
          <w:marLeft w:val="640"/>
          <w:marRight w:val="0"/>
          <w:marTop w:val="0"/>
          <w:marBottom w:val="0"/>
          <w:divBdr>
            <w:top w:val="none" w:sz="0" w:space="0" w:color="auto"/>
            <w:left w:val="none" w:sz="0" w:space="0" w:color="auto"/>
            <w:bottom w:val="none" w:sz="0" w:space="0" w:color="auto"/>
            <w:right w:val="none" w:sz="0" w:space="0" w:color="auto"/>
          </w:divBdr>
        </w:div>
        <w:div w:id="1134717761">
          <w:marLeft w:val="640"/>
          <w:marRight w:val="0"/>
          <w:marTop w:val="0"/>
          <w:marBottom w:val="0"/>
          <w:divBdr>
            <w:top w:val="none" w:sz="0" w:space="0" w:color="auto"/>
            <w:left w:val="none" w:sz="0" w:space="0" w:color="auto"/>
            <w:bottom w:val="none" w:sz="0" w:space="0" w:color="auto"/>
            <w:right w:val="none" w:sz="0" w:space="0" w:color="auto"/>
          </w:divBdr>
        </w:div>
        <w:div w:id="1183737922">
          <w:marLeft w:val="640"/>
          <w:marRight w:val="0"/>
          <w:marTop w:val="0"/>
          <w:marBottom w:val="0"/>
          <w:divBdr>
            <w:top w:val="none" w:sz="0" w:space="0" w:color="auto"/>
            <w:left w:val="none" w:sz="0" w:space="0" w:color="auto"/>
            <w:bottom w:val="none" w:sz="0" w:space="0" w:color="auto"/>
            <w:right w:val="none" w:sz="0" w:space="0" w:color="auto"/>
          </w:divBdr>
        </w:div>
        <w:div w:id="1259632393">
          <w:marLeft w:val="640"/>
          <w:marRight w:val="0"/>
          <w:marTop w:val="0"/>
          <w:marBottom w:val="0"/>
          <w:divBdr>
            <w:top w:val="none" w:sz="0" w:space="0" w:color="auto"/>
            <w:left w:val="none" w:sz="0" w:space="0" w:color="auto"/>
            <w:bottom w:val="none" w:sz="0" w:space="0" w:color="auto"/>
            <w:right w:val="none" w:sz="0" w:space="0" w:color="auto"/>
          </w:divBdr>
        </w:div>
        <w:div w:id="1269197134">
          <w:marLeft w:val="640"/>
          <w:marRight w:val="0"/>
          <w:marTop w:val="0"/>
          <w:marBottom w:val="0"/>
          <w:divBdr>
            <w:top w:val="none" w:sz="0" w:space="0" w:color="auto"/>
            <w:left w:val="none" w:sz="0" w:space="0" w:color="auto"/>
            <w:bottom w:val="none" w:sz="0" w:space="0" w:color="auto"/>
            <w:right w:val="none" w:sz="0" w:space="0" w:color="auto"/>
          </w:divBdr>
        </w:div>
        <w:div w:id="1347488615">
          <w:marLeft w:val="640"/>
          <w:marRight w:val="0"/>
          <w:marTop w:val="0"/>
          <w:marBottom w:val="0"/>
          <w:divBdr>
            <w:top w:val="none" w:sz="0" w:space="0" w:color="auto"/>
            <w:left w:val="none" w:sz="0" w:space="0" w:color="auto"/>
            <w:bottom w:val="none" w:sz="0" w:space="0" w:color="auto"/>
            <w:right w:val="none" w:sz="0" w:space="0" w:color="auto"/>
          </w:divBdr>
        </w:div>
        <w:div w:id="1406762477">
          <w:marLeft w:val="640"/>
          <w:marRight w:val="0"/>
          <w:marTop w:val="0"/>
          <w:marBottom w:val="0"/>
          <w:divBdr>
            <w:top w:val="none" w:sz="0" w:space="0" w:color="auto"/>
            <w:left w:val="none" w:sz="0" w:space="0" w:color="auto"/>
            <w:bottom w:val="none" w:sz="0" w:space="0" w:color="auto"/>
            <w:right w:val="none" w:sz="0" w:space="0" w:color="auto"/>
          </w:divBdr>
        </w:div>
        <w:div w:id="1558081194">
          <w:marLeft w:val="640"/>
          <w:marRight w:val="0"/>
          <w:marTop w:val="0"/>
          <w:marBottom w:val="0"/>
          <w:divBdr>
            <w:top w:val="none" w:sz="0" w:space="0" w:color="auto"/>
            <w:left w:val="none" w:sz="0" w:space="0" w:color="auto"/>
            <w:bottom w:val="none" w:sz="0" w:space="0" w:color="auto"/>
            <w:right w:val="none" w:sz="0" w:space="0" w:color="auto"/>
          </w:divBdr>
        </w:div>
        <w:div w:id="1567102726">
          <w:marLeft w:val="640"/>
          <w:marRight w:val="0"/>
          <w:marTop w:val="0"/>
          <w:marBottom w:val="0"/>
          <w:divBdr>
            <w:top w:val="none" w:sz="0" w:space="0" w:color="auto"/>
            <w:left w:val="none" w:sz="0" w:space="0" w:color="auto"/>
            <w:bottom w:val="none" w:sz="0" w:space="0" w:color="auto"/>
            <w:right w:val="none" w:sz="0" w:space="0" w:color="auto"/>
          </w:divBdr>
        </w:div>
        <w:div w:id="1659572613">
          <w:marLeft w:val="640"/>
          <w:marRight w:val="0"/>
          <w:marTop w:val="0"/>
          <w:marBottom w:val="0"/>
          <w:divBdr>
            <w:top w:val="none" w:sz="0" w:space="0" w:color="auto"/>
            <w:left w:val="none" w:sz="0" w:space="0" w:color="auto"/>
            <w:bottom w:val="none" w:sz="0" w:space="0" w:color="auto"/>
            <w:right w:val="none" w:sz="0" w:space="0" w:color="auto"/>
          </w:divBdr>
        </w:div>
        <w:div w:id="1757969217">
          <w:marLeft w:val="640"/>
          <w:marRight w:val="0"/>
          <w:marTop w:val="0"/>
          <w:marBottom w:val="0"/>
          <w:divBdr>
            <w:top w:val="none" w:sz="0" w:space="0" w:color="auto"/>
            <w:left w:val="none" w:sz="0" w:space="0" w:color="auto"/>
            <w:bottom w:val="none" w:sz="0" w:space="0" w:color="auto"/>
            <w:right w:val="none" w:sz="0" w:space="0" w:color="auto"/>
          </w:divBdr>
        </w:div>
        <w:div w:id="1770345229">
          <w:marLeft w:val="640"/>
          <w:marRight w:val="0"/>
          <w:marTop w:val="0"/>
          <w:marBottom w:val="0"/>
          <w:divBdr>
            <w:top w:val="none" w:sz="0" w:space="0" w:color="auto"/>
            <w:left w:val="none" w:sz="0" w:space="0" w:color="auto"/>
            <w:bottom w:val="none" w:sz="0" w:space="0" w:color="auto"/>
            <w:right w:val="none" w:sz="0" w:space="0" w:color="auto"/>
          </w:divBdr>
        </w:div>
        <w:div w:id="1770657619">
          <w:marLeft w:val="640"/>
          <w:marRight w:val="0"/>
          <w:marTop w:val="0"/>
          <w:marBottom w:val="0"/>
          <w:divBdr>
            <w:top w:val="none" w:sz="0" w:space="0" w:color="auto"/>
            <w:left w:val="none" w:sz="0" w:space="0" w:color="auto"/>
            <w:bottom w:val="none" w:sz="0" w:space="0" w:color="auto"/>
            <w:right w:val="none" w:sz="0" w:space="0" w:color="auto"/>
          </w:divBdr>
        </w:div>
        <w:div w:id="1774399126">
          <w:marLeft w:val="640"/>
          <w:marRight w:val="0"/>
          <w:marTop w:val="0"/>
          <w:marBottom w:val="0"/>
          <w:divBdr>
            <w:top w:val="none" w:sz="0" w:space="0" w:color="auto"/>
            <w:left w:val="none" w:sz="0" w:space="0" w:color="auto"/>
            <w:bottom w:val="none" w:sz="0" w:space="0" w:color="auto"/>
            <w:right w:val="none" w:sz="0" w:space="0" w:color="auto"/>
          </w:divBdr>
        </w:div>
        <w:div w:id="1791242249">
          <w:marLeft w:val="640"/>
          <w:marRight w:val="0"/>
          <w:marTop w:val="0"/>
          <w:marBottom w:val="0"/>
          <w:divBdr>
            <w:top w:val="none" w:sz="0" w:space="0" w:color="auto"/>
            <w:left w:val="none" w:sz="0" w:space="0" w:color="auto"/>
            <w:bottom w:val="none" w:sz="0" w:space="0" w:color="auto"/>
            <w:right w:val="none" w:sz="0" w:space="0" w:color="auto"/>
          </w:divBdr>
        </w:div>
        <w:div w:id="1821069078">
          <w:marLeft w:val="640"/>
          <w:marRight w:val="0"/>
          <w:marTop w:val="0"/>
          <w:marBottom w:val="0"/>
          <w:divBdr>
            <w:top w:val="none" w:sz="0" w:space="0" w:color="auto"/>
            <w:left w:val="none" w:sz="0" w:space="0" w:color="auto"/>
            <w:bottom w:val="none" w:sz="0" w:space="0" w:color="auto"/>
            <w:right w:val="none" w:sz="0" w:space="0" w:color="auto"/>
          </w:divBdr>
        </w:div>
        <w:div w:id="1858349416">
          <w:marLeft w:val="640"/>
          <w:marRight w:val="0"/>
          <w:marTop w:val="0"/>
          <w:marBottom w:val="0"/>
          <w:divBdr>
            <w:top w:val="none" w:sz="0" w:space="0" w:color="auto"/>
            <w:left w:val="none" w:sz="0" w:space="0" w:color="auto"/>
            <w:bottom w:val="none" w:sz="0" w:space="0" w:color="auto"/>
            <w:right w:val="none" w:sz="0" w:space="0" w:color="auto"/>
          </w:divBdr>
        </w:div>
        <w:div w:id="1863012098">
          <w:marLeft w:val="640"/>
          <w:marRight w:val="0"/>
          <w:marTop w:val="0"/>
          <w:marBottom w:val="0"/>
          <w:divBdr>
            <w:top w:val="none" w:sz="0" w:space="0" w:color="auto"/>
            <w:left w:val="none" w:sz="0" w:space="0" w:color="auto"/>
            <w:bottom w:val="none" w:sz="0" w:space="0" w:color="auto"/>
            <w:right w:val="none" w:sz="0" w:space="0" w:color="auto"/>
          </w:divBdr>
        </w:div>
        <w:div w:id="1923366886">
          <w:marLeft w:val="640"/>
          <w:marRight w:val="0"/>
          <w:marTop w:val="0"/>
          <w:marBottom w:val="0"/>
          <w:divBdr>
            <w:top w:val="none" w:sz="0" w:space="0" w:color="auto"/>
            <w:left w:val="none" w:sz="0" w:space="0" w:color="auto"/>
            <w:bottom w:val="none" w:sz="0" w:space="0" w:color="auto"/>
            <w:right w:val="none" w:sz="0" w:space="0" w:color="auto"/>
          </w:divBdr>
        </w:div>
        <w:div w:id="2008551675">
          <w:marLeft w:val="640"/>
          <w:marRight w:val="0"/>
          <w:marTop w:val="0"/>
          <w:marBottom w:val="0"/>
          <w:divBdr>
            <w:top w:val="none" w:sz="0" w:space="0" w:color="auto"/>
            <w:left w:val="none" w:sz="0" w:space="0" w:color="auto"/>
            <w:bottom w:val="none" w:sz="0" w:space="0" w:color="auto"/>
            <w:right w:val="none" w:sz="0" w:space="0" w:color="auto"/>
          </w:divBdr>
        </w:div>
        <w:div w:id="2063097161">
          <w:marLeft w:val="640"/>
          <w:marRight w:val="0"/>
          <w:marTop w:val="0"/>
          <w:marBottom w:val="0"/>
          <w:divBdr>
            <w:top w:val="none" w:sz="0" w:space="0" w:color="auto"/>
            <w:left w:val="none" w:sz="0" w:space="0" w:color="auto"/>
            <w:bottom w:val="none" w:sz="0" w:space="0" w:color="auto"/>
            <w:right w:val="none" w:sz="0" w:space="0" w:color="auto"/>
          </w:divBdr>
        </w:div>
        <w:div w:id="2105150397">
          <w:marLeft w:val="640"/>
          <w:marRight w:val="0"/>
          <w:marTop w:val="0"/>
          <w:marBottom w:val="0"/>
          <w:divBdr>
            <w:top w:val="none" w:sz="0" w:space="0" w:color="auto"/>
            <w:left w:val="none" w:sz="0" w:space="0" w:color="auto"/>
            <w:bottom w:val="none" w:sz="0" w:space="0" w:color="auto"/>
            <w:right w:val="none" w:sz="0" w:space="0" w:color="auto"/>
          </w:divBdr>
        </w:div>
        <w:div w:id="2117869036">
          <w:marLeft w:val="640"/>
          <w:marRight w:val="0"/>
          <w:marTop w:val="0"/>
          <w:marBottom w:val="0"/>
          <w:divBdr>
            <w:top w:val="none" w:sz="0" w:space="0" w:color="auto"/>
            <w:left w:val="none" w:sz="0" w:space="0" w:color="auto"/>
            <w:bottom w:val="none" w:sz="0" w:space="0" w:color="auto"/>
            <w:right w:val="none" w:sz="0" w:space="0" w:color="auto"/>
          </w:divBdr>
        </w:div>
      </w:divsChild>
    </w:div>
    <w:div w:id="458037155">
      <w:bodyDiv w:val="1"/>
      <w:marLeft w:val="0"/>
      <w:marRight w:val="0"/>
      <w:marTop w:val="0"/>
      <w:marBottom w:val="0"/>
      <w:divBdr>
        <w:top w:val="none" w:sz="0" w:space="0" w:color="auto"/>
        <w:left w:val="none" w:sz="0" w:space="0" w:color="auto"/>
        <w:bottom w:val="none" w:sz="0" w:space="0" w:color="auto"/>
        <w:right w:val="none" w:sz="0" w:space="0" w:color="auto"/>
      </w:divBdr>
    </w:div>
    <w:div w:id="549851519">
      <w:bodyDiv w:val="1"/>
      <w:marLeft w:val="0"/>
      <w:marRight w:val="0"/>
      <w:marTop w:val="0"/>
      <w:marBottom w:val="0"/>
      <w:divBdr>
        <w:top w:val="none" w:sz="0" w:space="0" w:color="auto"/>
        <w:left w:val="none" w:sz="0" w:space="0" w:color="auto"/>
        <w:bottom w:val="none" w:sz="0" w:space="0" w:color="auto"/>
        <w:right w:val="none" w:sz="0" w:space="0" w:color="auto"/>
      </w:divBdr>
      <w:divsChild>
        <w:div w:id="26873199">
          <w:marLeft w:val="640"/>
          <w:marRight w:val="0"/>
          <w:marTop w:val="0"/>
          <w:marBottom w:val="0"/>
          <w:divBdr>
            <w:top w:val="none" w:sz="0" w:space="0" w:color="auto"/>
            <w:left w:val="none" w:sz="0" w:space="0" w:color="auto"/>
            <w:bottom w:val="none" w:sz="0" w:space="0" w:color="auto"/>
            <w:right w:val="none" w:sz="0" w:space="0" w:color="auto"/>
          </w:divBdr>
        </w:div>
        <w:div w:id="29231126">
          <w:marLeft w:val="640"/>
          <w:marRight w:val="0"/>
          <w:marTop w:val="0"/>
          <w:marBottom w:val="0"/>
          <w:divBdr>
            <w:top w:val="none" w:sz="0" w:space="0" w:color="auto"/>
            <w:left w:val="none" w:sz="0" w:space="0" w:color="auto"/>
            <w:bottom w:val="none" w:sz="0" w:space="0" w:color="auto"/>
            <w:right w:val="none" w:sz="0" w:space="0" w:color="auto"/>
          </w:divBdr>
        </w:div>
        <w:div w:id="38432335">
          <w:marLeft w:val="640"/>
          <w:marRight w:val="0"/>
          <w:marTop w:val="0"/>
          <w:marBottom w:val="0"/>
          <w:divBdr>
            <w:top w:val="none" w:sz="0" w:space="0" w:color="auto"/>
            <w:left w:val="none" w:sz="0" w:space="0" w:color="auto"/>
            <w:bottom w:val="none" w:sz="0" w:space="0" w:color="auto"/>
            <w:right w:val="none" w:sz="0" w:space="0" w:color="auto"/>
          </w:divBdr>
        </w:div>
        <w:div w:id="40830726">
          <w:marLeft w:val="640"/>
          <w:marRight w:val="0"/>
          <w:marTop w:val="0"/>
          <w:marBottom w:val="0"/>
          <w:divBdr>
            <w:top w:val="none" w:sz="0" w:space="0" w:color="auto"/>
            <w:left w:val="none" w:sz="0" w:space="0" w:color="auto"/>
            <w:bottom w:val="none" w:sz="0" w:space="0" w:color="auto"/>
            <w:right w:val="none" w:sz="0" w:space="0" w:color="auto"/>
          </w:divBdr>
        </w:div>
        <w:div w:id="42408822">
          <w:marLeft w:val="640"/>
          <w:marRight w:val="0"/>
          <w:marTop w:val="0"/>
          <w:marBottom w:val="0"/>
          <w:divBdr>
            <w:top w:val="none" w:sz="0" w:space="0" w:color="auto"/>
            <w:left w:val="none" w:sz="0" w:space="0" w:color="auto"/>
            <w:bottom w:val="none" w:sz="0" w:space="0" w:color="auto"/>
            <w:right w:val="none" w:sz="0" w:space="0" w:color="auto"/>
          </w:divBdr>
        </w:div>
        <w:div w:id="88165018">
          <w:marLeft w:val="640"/>
          <w:marRight w:val="0"/>
          <w:marTop w:val="0"/>
          <w:marBottom w:val="0"/>
          <w:divBdr>
            <w:top w:val="none" w:sz="0" w:space="0" w:color="auto"/>
            <w:left w:val="none" w:sz="0" w:space="0" w:color="auto"/>
            <w:bottom w:val="none" w:sz="0" w:space="0" w:color="auto"/>
            <w:right w:val="none" w:sz="0" w:space="0" w:color="auto"/>
          </w:divBdr>
        </w:div>
        <w:div w:id="160660895">
          <w:marLeft w:val="640"/>
          <w:marRight w:val="0"/>
          <w:marTop w:val="0"/>
          <w:marBottom w:val="0"/>
          <w:divBdr>
            <w:top w:val="none" w:sz="0" w:space="0" w:color="auto"/>
            <w:left w:val="none" w:sz="0" w:space="0" w:color="auto"/>
            <w:bottom w:val="none" w:sz="0" w:space="0" w:color="auto"/>
            <w:right w:val="none" w:sz="0" w:space="0" w:color="auto"/>
          </w:divBdr>
        </w:div>
        <w:div w:id="166554988">
          <w:marLeft w:val="640"/>
          <w:marRight w:val="0"/>
          <w:marTop w:val="0"/>
          <w:marBottom w:val="0"/>
          <w:divBdr>
            <w:top w:val="none" w:sz="0" w:space="0" w:color="auto"/>
            <w:left w:val="none" w:sz="0" w:space="0" w:color="auto"/>
            <w:bottom w:val="none" w:sz="0" w:space="0" w:color="auto"/>
            <w:right w:val="none" w:sz="0" w:space="0" w:color="auto"/>
          </w:divBdr>
        </w:div>
        <w:div w:id="224336171">
          <w:marLeft w:val="640"/>
          <w:marRight w:val="0"/>
          <w:marTop w:val="0"/>
          <w:marBottom w:val="0"/>
          <w:divBdr>
            <w:top w:val="none" w:sz="0" w:space="0" w:color="auto"/>
            <w:left w:val="none" w:sz="0" w:space="0" w:color="auto"/>
            <w:bottom w:val="none" w:sz="0" w:space="0" w:color="auto"/>
            <w:right w:val="none" w:sz="0" w:space="0" w:color="auto"/>
          </w:divBdr>
        </w:div>
        <w:div w:id="291252319">
          <w:marLeft w:val="640"/>
          <w:marRight w:val="0"/>
          <w:marTop w:val="0"/>
          <w:marBottom w:val="0"/>
          <w:divBdr>
            <w:top w:val="none" w:sz="0" w:space="0" w:color="auto"/>
            <w:left w:val="none" w:sz="0" w:space="0" w:color="auto"/>
            <w:bottom w:val="none" w:sz="0" w:space="0" w:color="auto"/>
            <w:right w:val="none" w:sz="0" w:space="0" w:color="auto"/>
          </w:divBdr>
        </w:div>
        <w:div w:id="378240702">
          <w:marLeft w:val="640"/>
          <w:marRight w:val="0"/>
          <w:marTop w:val="0"/>
          <w:marBottom w:val="0"/>
          <w:divBdr>
            <w:top w:val="none" w:sz="0" w:space="0" w:color="auto"/>
            <w:left w:val="none" w:sz="0" w:space="0" w:color="auto"/>
            <w:bottom w:val="none" w:sz="0" w:space="0" w:color="auto"/>
            <w:right w:val="none" w:sz="0" w:space="0" w:color="auto"/>
          </w:divBdr>
        </w:div>
        <w:div w:id="388963967">
          <w:marLeft w:val="640"/>
          <w:marRight w:val="0"/>
          <w:marTop w:val="0"/>
          <w:marBottom w:val="0"/>
          <w:divBdr>
            <w:top w:val="none" w:sz="0" w:space="0" w:color="auto"/>
            <w:left w:val="none" w:sz="0" w:space="0" w:color="auto"/>
            <w:bottom w:val="none" w:sz="0" w:space="0" w:color="auto"/>
            <w:right w:val="none" w:sz="0" w:space="0" w:color="auto"/>
          </w:divBdr>
        </w:div>
        <w:div w:id="532689184">
          <w:marLeft w:val="640"/>
          <w:marRight w:val="0"/>
          <w:marTop w:val="0"/>
          <w:marBottom w:val="0"/>
          <w:divBdr>
            <w:top w:val="none" w:sz="0" w:space="0" w:color="auto"/>
            <w:left w:val="none" w:sz="0" w:space="0" w:color="auto"/>
            <w:bottom w:val="none" w:sz="0" w:space="0" w:color="auto"/>
            <w:right w:val="none" w:sz="0" w:space="0" w:color="auto"/>
          </w:divBdr>
        </w:div>
        <w:div w:id="592781083">
          <w:marLeft w:val="640"/>
          <w:marRight w:val="0"/>
          <w:marTop w:val="0"/>
          <w:marBottom w:val="0"/>
          <w:divBdr>
            <w:top w:val="none" w:sz="0" w:space="0" w:color="auto"/>
            <w:left w:val="none" w:sz="0" w:space="0" w:color="auto"/>
            <w:bottom w:val="none" w:sz="0" w:space="0" w:color="auto"/>
            <w:right w:val="none" w:sz="0" w:space="0" w:color="auto"/>
          </w:divBdr>
        </w:div>
        <w:div w:id="597981823">
          <w:marLeft w:val="640"/>
          <w:marRight w:val="0"/>
          <w:marTop w:val="0"/>
          <w:marBottom w:val="0"/>
          <w:divBdr>
            <w:top w:val="none" w:sz="0" w:space="0" w:color="auto"/>
            <w:left w:val="none" w:sz="0" w:space="0" w:color="auto"/>
            <w:bottom w:val="none" w:sz="0" w:space="0" w:color="auto"/>
            <w:right w:val="none" w:sz="0" w:space="0" w:color="auto"/>
          </w:divBdr>
        </w:div>
        <w:div w:id="635649437">
          <w:marLeft w:val="640"/>
          <w:marRight w:val="0"/>
          <w:marTop w:val="0"/>
          <w:marBottom w:val="0"/>
          <w:divBdr>
            <w:top w:val="none" w:sz="0" w:space="0" w:color="auto"/>
            <w:left w:val="none" w:sz="0" w:space="0" w:color="auto"/>
            <w:bottom w:val="none" w:sz="0" w:space="0" w:color="auto"/>
            <w:right w:val="none" w:sz="0" w:space="0" w:color="auto"/>
          </w:divBdr>
        </w:div>
        <w:div w:id="682171885">
          <w:marLeft w:val="640"/>
          <w:marRight w:val="0"/>
          <w:marTop w:val="0"/>
          <w:marBottom w:val="0"/>
          <w:divBdr>
            <w:top w:val="none" w:sz="0" w:space="0" w:color="auto"/>
            <w:left w:val="none" w:sz="0" w:space="0" w:color="auto"/>
            <w:bottom w:val="none" w:sz="0" w:space="0" w:color="auto"/>
            <w:right w:val="none" w:sz="0" w:space="0" w:color="auto"/>
          </w:divBdr>
        </w:div>
        <w:div w:id="755319449">
          <w:marLeft w:val="640"/>
          <w:marRight w:val="0"/>
          <w:marTop w:val="0"/>
          <w:marBottom w:val="0"/>
          <w:divBdr>
            <w:top w:val="none" w:sz="0" w:space="0" w:color="auto"/>
            <w:left w:val="none" w:sz="0" w:space="0" w:color="auto"/>
            <w:bottom w:val="none" w:sz="0" w:space="0" w:color="auto"/>
            <w:right w:val="none" w:sz="0" w:space="0" w:color="auto"/>
          </w:divBdr>
        </w:div>
        <w:div w:id="822770896">
          <w:marLeft w:val="640"/>
          <w:marRight w:val="0"/>
          <w:marTop w:val="0"/>
          <w:marBottom w:val="0"/>
          <w:divBdr>
            <w:top w:val="none" w:sz="0" w:space="0" w:color="auto"/>
            <w:left w:val="none" w:sz="0" w:space="0" w:color="auto"/>
            <w:bottom w:val="none" w:sz="0" w:space="0" w:color="auto"/>
            <w:right w:val="none" w:sz="0" w:space="0" w:color="auto"/>
          </w:divBdr>
        </w:div>
        <w:div w:id="901256894">
          <w:marLeft w:val="640"/>
          <w:marRight w:val="0"/>
          <w:marTop w:val="0"/>
          <w:marBottom w:val="0"/>
          <w:divBdr>
            <w:top w:val="none" w:sz="0" w:space="0" w:color="auto"/>
            <w:left w:val="none" w:sz="0" w:space="0" w:color="auto"/>
            <w:bottom w:val="none" w:sz="0" w:space="0" w:color="auto"/>
            <w:right w:val="none" w:sz="0" w:space="0" w:color="auto"/>
          </w:divBdr>
        </w:div>
        <w:div w:id="1141383502">
          <w:marLeft w:val="640"/>
          <w:marRight w:val="0"/>
          <w:marTop w:val="0"/>
          <w:marBottom w:val="0"/>
          <w:divBdr>
            <w:top w:val="none" w:sz="0" w:space="0" w:color="auto"/>
            <w:left w:val="none" w:sz="0" w:space="0" w:color="auto"/>
            <w:bottom w:val="none" w:sz="0" w:space="0" w:color="auto"/>
            <w:right w:val="none" w:sz="0" w:space="0" w:color="auto"/>
          </w:divBdr>
        </w:div>
        <w:div w:id="1182008882">
          <w:marLeft w:val="640"/>
          <w:marRight w:val="0"/>
          <w:marTop w:val="0"/>
          <w:marBottom w:val="0"/>
          <w:divBdr>
            <w:top w:val="none" w:sz="0" w:space="0" w:color="auto"/>
            <w:left w:val="none" w:sz="0" w:space="0" w:color="auto"/>
            <w:bottom w:val="none" w:sz="0" w:space="0" w:color="auto"/>
            <w:right w:val="none" w:sz="0" w:space="0" w:color="auto"/>
          </w:divBdr>
        </w:div>
        <w:div w:id="1282111856">
          <w:marLeft w:val="640"/>
          <w:marRight w:val="0"/>
          <w:marTop w:val="0"/>
          <w:marBottom w:val="0"/>
          <w:divBdr>
            <w:top w:val="none" w:sz="0" w:space="0" w:color="auto"/>
            <w:left w:val="none" w:sz="0" w:space="0" w:color="auto"/>
            <w:bottom w:val="none" w:sz="0" w:space="0" w:color="auto"/>
            <w:right w:val="none" w:sz="0" w:space="0" w:color="auto"/>
          </w:divBdr>
        </w:div>
        <w:div w:id="1348479080">
          <w:marLeft w:val="640"/>
          <w:marRight w:val="0"/>
          <w:marTop w:val="0"/>
          <w:marBottom w:val="0"/>
          <w:divBdr>
            <w:top w:val="none" w:sz="0" w:space="0" w:color="auto"/>
            <w:left w:val="none" w:sz="0" w:space="0" w:color="auto"/>
            <w:bottom w:val="none" w:sz="0" w:space="0" w:color="auto"/>
            <w:right w:val="none" w:sz="0" w:space="0" w:color="auto"/>
          </w:divBdr>
        </w:div>
        <w:div w:id="1413623787">
          <w:marLeft w:val="640"/>
          <w:marRight w:val="0"/>
          <w:marTop w:val="0"/>
          <w:marBottom w:val="0"/>
          <w:divBdr>
            <w:top w:val="none" w:sz="0" w:space="0" w:color="auto"/>
            <w:left w:val="none" w:sz="0" w:space="0" w:color="auto"/>
            <w:bottom w:val="none" w:sz="0" w:space="0" w:color="auto"/>
            <w:right w:val="none" w:sz="0" w:space="0" w:color="auto"/>
          </w:divBdr>
        </w:div>
        <w:div w:id="1456213167">
          <w:marLeft w:val="640"/>
          <w:marRight w:val="0"/>
          <w:marTop w:val="0"/>
          <w:marBottom w:val="0"/>
          <w:divBdr>
            <w:top w:val="none" w:sz="0" w:space="0" w:color="auto"/>
            <w:left w:val="none" w:sz="0" w:space="0" w:color="auto"/>
            <w:bottom w:val="none" w:sz="0" w:space="0" w:color="auto"/>
            <w:right w:val="none" w:sz="0" w:space="0" w:color="auto"/>
          </w:divBdr>
        </w:div>
        <w:div w:id="1477643013">
          <w:marLeft w:val="640"/>
          <w:marRight w:val="0"/>
          <w:marTop w:val="0"/>
          <w:marBottom w:val="0"/>
          <w:divBdr>
            <w:top w:val="none" w:sz="0" w:space="0" w:color="auto"/>
            <w:left w:val="none" w:sz="0" w:space="0" w:color="auto"/>
            <w:bottom w:val="none" w:sz="0" w:space="0" w:color="auto"/>
            <w:right w:val="none" w:sz="0" w:space="0" w:color="auto"/>
          </w:divBdr>
        </w:div>
        <w:div w:id="1536194959">
          <w:marLeft w:val="640"/>
          <w:marRight w:val="0"/>
          <w:marTop w:val="0"/>
          <w:marBottom w:val="0"/>
          <w:divBdr>
            <w:top w:val="none" w:sz="0" w:space="0" w:color="auto"/>
            <w:left w:val="none" w:sz="0" w:space="0" w:color="auto"/>
            <w:bottom w:val="none" w:sz="0" w:space="0" w:color="auto"/>
            <w:right w:val="none" w:sz="0" w:space="0" w:color="auto"/>
          </w:divBdr>
        </w:div>
        <w:div w:id="1652713382">
          <w:marLeft w:val="640"/>
          <w:marRight w:val="0"/>
          <w:marTop w:val="0"/>
          <w:marBottom w:val="0"/>
          <w:divBdr>
            <w:top w:val="none" w:sz="0" w:space="0" w:color="auto"/>
            <w:left w:val="none" w:sz="0" w:space="0" w:color="auto"/>
            <w:bottom w:val="none" w:sz="0" w:space="0" w:color="auto"/>
            <w:right w:val="none" w:sz="0" w:space="0" w:color="auto"/>
          </w:divBdr>
        </w:div>
        <w:div w:id="1654941666">
          <w:marLeft w:val="640"/>
          <w:marRight w:val="0"/>
          <w:marTop w:val="0"/>
          <w:marBottom w:val="0"/>
          <w:divBdr>
            <w:top w:val="none" w:sz="0" w:space="0" w:color="auto"/>
            <w:left w:val="none" w:sz="0" w:space="0" w:color="auto"/>
            <w:bottom w:val="none" w:sz="0" w:space="0" w:color="auto"/>
            <w:right w:val="none" w:sz="0" w:space="0" w:color="auto"/>
          </w:divBdr>
        </w:div>
        <w:div w:id="1724600034">
          <w:marLeft w:val="640"/>
          <w:marRight w:val="0"/>
          <w:marTop w:val="0"/>
          <w:marBottom w:val="0"/>
          <w:divBdr>
            <w:top w:val="none" w:sz="0" w:space="0" w:color="auto"/>
            <w:left w:val="none" w:sz="0" w:space="0" w:color="auto"/>
            <w:bottom w:val="none" w:sz="0" w:space="0" w:color="auto"/>
            <w:right w:val="none" w:sz="0" w:space="0" w:color="auto"/>
          </w:divBdr>
        </w:div>
        <w:div w:id="1744915555">
          <w:marLeft w:val="640"/>
          <w:marRight w:val="0"/>
          <w:marTop w:val="0"/>
          <w:marBottom w:val="0"/>
          <w:divBdr>
            <w:top w:val="none" w:sz="0" w:space="0" w:color="auto"/>
            <w:left w:val="none" w:sz="0" w:space="0" w:color="auto"/>
            <w:bottom w:val="none" w:sz="0" w:space="0" w:color="auto"/>
            <w:right w:val="none" w:sz="0" w:space="0" w:color="auto"/>
          </w:divBdr>
        </w:div>
        <w:div w:id="1747147458">
          <w:marLeft w:val="640"/>
          <w:marRight w:val="0"/>
          <w:marTop w:val="0"/>
          <w:marBottom w:val="0"/>
          <w:divBdr>
            <w:top w:val="none" w:sz="0" w:space="0" w:color="auto"/>
            <w:left w:val="none" w:sz="0" w:space="0" w:color="auto"/>
            <w:bottom w:val="none" w:sz="0" w:space="0" w:color="auto"/>
            <w:right w:val="none" w:sz="0" w:space="0" w:color="auto"/>
          </w:divBdr>
        </w:div>
        <w:div w:id="1796025537">
          <w:marLeft w:val="640"/>
          <w:marRight w:val="0"/>
          <w:marTop w:val="0"/>
          <w:marBottom w:val="0"/>
          <w:divBdr>
            <w:top w:val="none" w:sz="0" w:space="0" w:color="auto"/>
            <w:left w:val="none" w:sz="0" w:space="0" w:color="auto"/>
            <w:bottom w:val="none" w:sz="0" w:space="0" w:color="auto"/>
            <w:right w:val="none" w:sz="0" w:space="0" w:color="auto"/>
          </w:divBdr>
        </w:div>
        <w:div w:id="1824543597">
          <w:marLeft w:val="640"/>
          <w:marRight w:val="0"/>
          <w:marTop w:val="0"/>
          <w:marBottom w:val="0"/>
          <w:divBdr>
            <w:top w:val="none" w:sz="0" w:space="0" w:color="auto"/>
            <w:left w:val="none" w:sz="0" w:space="0" w:color="auto"/>
            <w:bottom w:val="none" w:sz="0" w:space="0" w:color="auto"/>
            <w:right w:val="none" w:sz="0" w:space="0" w:color="auto"/>
          </w:divBdr>
        </w:div>
        <w:div w:id="1877766751">
          <w:marLeft w:val="640"/>
          <w:marRight w:val="0"/>
          <w:marTop w:val="0"/>
          <w:marBottom w:val="0"/>
          <w:divBdr>
            <w:top w:val="none" w:sz="0" w:space="0" w:color="auto"/>
            <w:left w:val="none" w:sz="0" w:space="0" w:color="auto"/>
            <w:bottom w:val="none" w:sz="0" w:space="0" w:color="auto"/>
            <w:right w:val="none" w:sz="0" w:space="0" w:color="auto"/>
          </w:divBdr>
        </w:div>
        <w:div w:id="1919898559">
          <w:marLeft w:val="640"/>
          <w:marRight w:val="0"/>
          <w:marTop w:val="0"/>
          <w:marBottom w:val="0"/>
          <w:divBdr>
            <w:top w:val="none" w:sz="0" w:space="0" w:color="auto"/>
            <w:left w:val="none" w:sz="0" w:space="0" w:color="auto"/>
            <w:bottom w:val="none" w:sz="0" w:space="0" w:color="auto"/>
            <w:right w:val="none" w:sz="0" w:space="0" w:color="auto"/>
          </w:divBdr>
        </w:div>
        <w:div w:id="2015263306">
          <w:marLeft w:val="640"/>
          <w:marRight w:val="0"/>
          <w:marTop w:val="0"/>
          <w:marBottom w:val="0"/>
          <w:divBdr>
            <w:top w:val="none" w:sz="0" w:space="0" w:color="auto"/>
            <w:left w:val="none" w:sz="0" w:space="0" w:color="auto"/>
            <w:bottom w:val="none" w:sz="0" w:space="0" w:color="auto"/>
            <w:right w:val="none" w:sz="0" w:space="0" w:color="auto"/>
          </w:divBdr>
        </w:div>
        <w:div w:id="2048018809">
          <w:marLeft w:val="640"/>
          <w:marRight w:val="0"/>
          <w:marTop w:val="0"/>
          <w:marBottom w:val="0"/>
          <w:divBdr>
            <w:top w:val="none" w:sz="0" w:space="0" w:color="auto"/>
            <w:left w:val="none" w:sz="0" w:space="0" w:color="auto"/>
            <w:bottom w:val="none" w:sz="0" w:space="0" w:color="auto"/>
            <w:right w:val="none" w:sz="0" w:space="0" w:color="auto"/>
          </w:divBdr>
        </w:div>
      </w:divsChild>
    </w:div>
    <w:div w:id="603194090">
      <w:bodyDiv w:val="1"/>
      <w:marLeft w:val="0"/>
      <w:marRight w:val="0"/>
      <w:marTop w:val="0"/>
      <w:marBottom w:val="0"/>
      <w:divBdr>
        <w:top w:val="none" w:sz="0" w:space="0" w:color="auto"/>
        <w:left w:val="none" w:sz="0" w:space="0" w:color="auto"/>
        <w:bottom w:val="none" w:sz="0" w:space="0" w:color="auto"/>
        <w:right w:val="none" w:sz="0" w:space="0" w:color="auto"/>
      </w:divBdr>
      <w:divsChild>
        <w:div w:id="90394090">
          <w:marLeft w:val="640"/>
          <w:marRight w:val="0"/>
          <w:marTop w:val="0"/>
          <w:marBottom w:val="0"/>
          <w:divBdr>
            <w:top w:val="none" w:sz="0" w:space="0" w:color="auto"/>
            <w:left w:val="none" w:sz="0" w:space="0" w:color="auto"/>
            <w:bottom w:val="none" w:sz="0" w:space="0" w:color="auto"/>
            <w:right w:val="none" w:sz="0" w:space="0" w:color="auto"/>
          </w:divBdr>
        </w:div>
        <w:div w:id="170880672">
          <w:marLeft w:val="640"/>
          <w:marRight w:val="0"/>
          <w:marTop w:val="0"/>
          <w:marBottom w:val="0"/>
          <w:divBdr>
            <w:top w:val="none" w:sz="0" w:space="0" w:color="auto"/>
            <w:left w:val="none" w:sz="0" w:space="0" w:color="auto"/>
            <w:bottom w:val="none" w:sz="0" w:space="0" w:color="auto"/>
            <w:right w:val="none" w:sz="0" w:space="0" w:color="auto"/>
          </w:divBdr>
        </w:div>
        <w:div w:id="246230968">
          <w:marLeft w:val="640"/>
          <w:marRight w:val="0"/>
          <w:marTop w:val="0"/>
          <w:marBottom w:val="0"/>
          <w:divBdr>
            <w:top w:val="none" w:sz="0" w:space="0" w:color="auto"/>
            <w:left w:val="none" w:sz="0" w:space="0" w:color="auto"/>
            <w:bottom w:val="none" w:sz="0" w:space="0" w:color="auto"/>
            <w:right w:val="none" w:sz="0" w:space="0" w:color="auto"/>
          </w:divBdr>
        </w:div>
        <w:div w:id="306978151">
          <w:marLeft w:val="640"/>
          <w:marRight w:val="0"/>
          <w:marTop w:val="0"/>
          <w:marBottom w:val="0"/>
          <w:divBdr>
            <w:top w:val="none" w:sz="0" w:space="0" w:color="auto"/>
            <w:left w:val="none" w:sz="0" w:space="0" w:color="auto"/>
            <w:bottom w:val="none" w:sz="0" w:space="0" w:color="auto"/>
            <w:right w:val="none" w:sz="0" w:space="0" w:color="auto"/>
          </w:divBdr>
        </w:div>
        <w:div w:id="406153985">
          <w:marLeft w:val="640"/>
          <w:marRight w:val="0"/>
          <w:marTop w:val="0"/>
          <w:marBottom w:val="0"/>
          <w:divBdr>
            <w:top w:val="none" w:sz="0" w:space="0" w:color="auto"/>
            <w:left w:val="none" w:sz="0" w:space="0" w:color="auto"/>
            <w:bottom w:val="none" w:sz="0" w:space="0" w:color="auto"/>
            <w:right w:val="none" w:sz="0" w:space="0" w:color="auto"/>
          </w:divBdr>
        </w:div>
        <w:div w:id="422382549">
          <w:marLeft w:val="640"/>
          <w:marRight w:val="0"/>
          <w:marTop w:val="0"/>
          <w:marBottom w:val="0"/>
          <w:divBdr>
            <w:top w:val="none" w:sz="0" w:space="0" w:color="auto"/>
            <w:left w:val="none" w:sz="0" w:space="0" w:color="auto"/>
            <w:bottom w:val="none" w:sz="0" w:space="0" w:color="auto"/>
            <w:right w:val="none" w:sz="0" w:space="0" w:color="auto"/>
          </w:divBdr>
        </w:div>
        <w:div w:id="451215408">
          <w:marLeft w:val="640"/>
          <w:marRight w:val="0"/>
          <w:marTop w:val="0"/>
          <w:marBottom w:val="0"/>
          <w:divBdr>
            <w:top w:val="none" w:sz="0" w:space="0" w:color="auto"/>
            <w:left w:val="none" w:sz="0" w:space="0" w:color="auto"/>
            <w:bottom w:val="none" w:sz="0" w:space="0" w:color="auto"/>
            <w:right w:val="none" w:sz="0" w:space="0" w:color="auto"/>
          </w:divBdr>
        </w:div>
        <w:div w:id="484123507">
          <w:marLeft w:val="640"/>
          <w:marRight w:val="0"/>
          <w:marTop w:val="0"/>
          <w:marBottom w:val="0"/>
          <w:divBdr>
            <w:top w:val="none" w:sz="0" w:space="0" w:color="auto"/>
            <w:left w:val="none" w:sz="0" w:space="0" w:color="auto"/>
            <w:bottom w:val="none" w:sz="0" w:space="0" w:color="auto"/>
            <w:right w:val="none" w:sz="0" w:space="0" w:color="auto"/>
          </w:divBdr>
        </w:div>
        <w:div w:id="491913772">
          <w:marLeft w:val="640"/>
          <w:marRight w:val="0"/>
          <w:marTop w:val="0"/>
          <w:marBottom w:val="0"/>
          <w:divBdr>
            <w:top w:val="none" w:sz="0" w:space="0" w:color="auto"/>
            <w:left w:val="none" w:sz="0" w:space="0" w:color="auto"/>
            <w:bottom w:val="none" w:sz="0" w:space="0" w:color="auto"/>
            <w:right w:val="none" w:sz="0" w:space="0" w:color="auto"/>
          </w:divBdr>
        </w:div>
        <w:div w:id="558595869">
          <w:marLeft w:val="640"/>
          <w:marRight w:val="0"/>
          <w:marTop w:val="0"/>
          <w:marBottom w:val="0"/>
          <w:divBdr>
            <w:top w:val="none" w:sz="0" w:space="0" w:color="auto"/>
            <w:left w:val="none" w:sz="0" w:space="0" w:color="auto"/>
            <w:bottom w:val="none" w:sz="0" w:space="0" w:color="auto"/>
            <w:right w:val="none" w:sz="0" w:space="0" w:color="auto"/>
          </w:divBdr>
        </w:div>
        <w:div w:id="561327909">
          <w:marLeft w:val="640"/>
          <w:marRight w:val="0"/>
          <w:marTop w:val="0"/>
          <w:marBottom w:val="0"/>
          <w:divBdr>
            <w:top w:val="none" w:sz="0" w:space="0" w:color="auto"/>
            <w:left w:val="none" w:sz="0" w:space="0" w:color="auto"/>
            <w:bottom w:val="none" w:sz="0" w:space="0" w:color="auto"/>
            <w:right w:val="none" w:sz="0" w:space="0" w:color="auto"/>
          </w:divBdr>
        </w:div>
        <w:div w:id="615870310">
          <w:marLeft w:val="640"/>
          <w:marRight w:val="0"/>
          <w:marTop w:val="0"/>
          <w:marBottom w:val="0"/>
          <w:divBdr>
            <w:top w:val="none" w:sz="0" w:space="0" w:color="auto"/>
            <w:left w:val="none" w:sz="0" w:space="0" w:color="auto"/>
            <w:bottom w:val="none" w:sz="0" w:space="0" w:color="auto"/>
            <w:right w:val="none" w:sz="0" w:space="0" w:color="auto"/>
          </w:divBdr>
        </w:div>
        <w:div w:id="633294125">
          <w:marLeft w:val="640"/>
          <w:marRight w:val="0"/>
          <w:marTop w:val="0"/>
          <w:marBottom w:val="0"/>
          <w:divBdr>
            <w:top w:val="none" w:sz="0" w:space="0" w:color="auto"/>
            <w:left w:val="none" w:sz="0" w:space="0" w:color="auto"/>
            <w:bottom w:val="none" w:sz="0" w:space="0" w:color="auto"/>
            <w:right w:val="none" w:sz="0" w:space="0" w:color="auto"/>
          </w:divBdr>
        </w:div>
        <w:div w:id="908229410">
          <w:marLeft w:val="640"/>
          <w:marRight w:val="0"/>
          <w:marTop w:val="0"/>
          <w:marBottom w:val="0"/>
          <w:divBdr>
            <w:top w:val="none" w:sz="0" w:space="0" w:color="auto"/>
            <w:left w:val="none" w:sz="0" w:space="0" w:color="auto"/>
            <w:bottom w:val="none" w:sz="0" w:space="0" w:color="auto"/>
            <w:right w:val="none" w:sz="0" w:space="0" w:color="auto"/>
          </w:divBdr>
        </w:div>
        <w:div w:id="934752009">
          <w:marLeft w:val="640"/>
          <w:marRight w:val="0"/>
          <w:marTop w:val="0"/>
          <w:marBottom w:val="0"/>
          <w:divBdr>
            <w:top w:val="none" w:sz="0" w:space="0" w:color="auto"/>
            <w:left w:val="none" w:sz="0" w:space="0" w:color="auto"/>
            <w:bottom w:val="none" w:sz="0" w:space="0" w:color="auto"/>
            <w:right w:val="none" w:sz="0" w:space="0" w:color="auto"/>
          </w:divBdr>
        </w:div>
        <w:div w:id="934898798">
          <w:marLeft w:val="640"/>
          <w:marRight w:val="0"/>
          <w:marTop w:val="0"/>
          <w:marBottom w:val="0"/>
          <w:divBdr>
            <w:top w:val="none" w:sz="0" w:space="0" w:color="auto"/>
            <w:left w:val="none" w:sz="0" w:space="0" w:color="auto"/>
            <w:bottom w:val="none" w:sz="0" w:space="0" w:color="auto"/>
            <w:right w:val="none" w:sz="0" w:space="0" w:color="auto"/>
          </w:divBdr>
        </w:div>
        <w:div w:id="958533674">
          <w:marLeft w:val="640"/>
          <w:marRight w:val="0"/>
          <w:marTop w:val="0"/>
          <w:marBottom w:val="0"/>
          <w:divBdr>
            <w:top w:val="none" w:sz="0" w:space="0" w:color="auto"/>
            <w:left w:val="none" w:sz="0" w:space="0" w:color="auto"/>
            <w:bottom w:val="none" w:sz="0" w:space="0" w:color="auto"/>
            <w:right w:val="none" w:sz="0" w:space="0" w:color="auto"/>
          </w:divBdr>
        </w:div>
        <w:div w:id="1043480207">
          <w:marLeft w:val="640"/>
          <w:marRight w:val="0"/>
          <w:marTop w:val="0"/>
          <w:marBottom w:val="0"/>
          <w:divBdr>
            <w:top w:val="none" w:sz="0" w:space="0" w:color="auto"/>
            <w:left w:val="none" w:sz="0" w:space="0" w:color="auto"/>
            <w:bottom w:val="none" w:sz="0" w:space="0" w:color="auto"/>
            <w:right w:val="none" w:sz="0" w:space="0" w:color="auto"/>
          </w:divBdr>
        </w:div>
        <w:div w:id="1071005952">
          <w:marLeft w:val="640"/>
          <w:marRight w:val="0"/>
          <w:marTop w:val="0"/>
          <w:marBottom w:val="0"/>
          <w:divBdr>
            <w:top w:val="none" w:sz="0" w:space="0" w:color="auto"/>
            <w:left w:val="none" w:sz="0" w:space="0" w:color="auto"/>
            <w:bottom w:val="none" w:sz="0" w:space="0" w:color="auto"/>
            <w:right w:val="none" w:sz="0" w:space="0" w:color="auto"/>
          </w:divBdr>
        </w:div>
        <w:div w:id="1090078475">
          <w:marLeft w:val="640"/>
          <w:marRight w:val="0"/>
          <w:marTop w:val="0"/>
          <w:marBottom w:val="0"/>
          <w:divBdr>
            <w:top w:val="none" w:sz="0" w:space="0" w:color="auto"/>
            <w:left w:val="none" w:sz="0" w:space="0" w:color="auto"/>
            <w:bottom w:val="none" w:sz="0" w:space="0" w:color="auto"/>
            <w:right w:val="none" w:sz="0" w:space="0" w:color="auto"/>
          </w:divBdr>
        </w:div>
        <w:div w:id="1208030576">
          <w:marLeft w:val="640"/>
          <w:marRight w:val="0"/>
          <w:marTop w:val="0"/>
          <w:marBottom w:val="0"/>
          <w:divBdr>
            <w:top w:val="none" w:sz="0" w:space="0" w:color="auto"/>
            <w:left w:val="none" w:sz="0" w:space="0" w:color="auto"/>
            <w:bottom w:val="none" w:sz="0" w:space="0" w:color="auto"/>
            <w:right w:val="none" w:sz="0" w:space="0" w:color="auto"/>
          </w:divBdr>
        </w:div>
        <w:div w:id="1249383603">
          <w:marLeft w:val="640"/>
          <w:marRight w:val="0"/>
          <w:marTop w:val="0"/>
          <w:marBottom w:val="0"/>
          <w:divBdr>
            <w:top w:val="none" w:sz="0" w:space="0" w:color="auto"/>
            <w:left w:val="none" w:sz="0" w:space="0" w:color="auto"/>
            <w:bottom w:val="none" w:sz="0" w:space="0" w:color="auto"/>
            <w:right w:val="none" w:sz="0" w:space="0" w:color="auto"/>
          </w:divBdr>
        </w:div>
        <w:div w:id="1268924971">
          <w:marLeft w:val="640"/>
          <w:marRight w:val="0"/>
          <w:marTop w:val="0"/>
          <w:marBottom w:val="0"/>
          <w:divBdr>
            <w:top w:val="none" w:sz="0" w:space="0" w:color="auto"/>
            <w:left w:val="none" w:sz="0" w:space="0" w:color="auto"/>
            <w:bottom w:val="none" w:sz="0" w:space="0" w:color="auto"/>
            <w:right w:val="none" w:sz="0" w:space="0" w:color="auto"/>
          </w:divBdr>
        </w:div>
        <w:div w:id="1313633636">
          <w:marLeft w:val="640"/>
          <w:marRight w:val="0"/>
          <w:marTop w:val="0"/>
          <w:marBottom w:val="0"/>
          <w:divBdr>
            <w:top w:val="none" w:sz="0" w:space="0" w:color="auto"/>
            <w:left w:val="none" w:sz="0" w:space="0" w:color="auto"/>
            <w:bottom w:val="none" w:sz="0" w:space="0" w:color="auto"/>
            <w:right w:val="none" w:sz="0" w:space="0" w:color="auto"/>
          </w:divBdr>
        </w:div>
        <w:div w:id="1417438297">
          <w:marLeft w:val="640"/>
          <w:marRight w:val="0"/>
          <w:marTop w:val="0"/>
          <w:marBottom w:val="0"/>
          <w:divBdr>
            <w:top w:val="none" w:sz="0" w:space="0" w:color="auto"/>
            <w:left w:val="none" w:sz="0" w:space="0" w:color="auto"/>
            <w:bottom w:val="none" w:sz="0" w:space="0" w:color="auto"/>
            <w:right w:val="none" w:sz="0" w:space="0" w:color="auto"/>
          </w:divBdr>
        </w:div>
        <w:div w:id="1453672842">
          <w:marLeft w:val="640"/>
          <w:marRight w:val="0"/>
          <w:marTop w:val="0"/>
          <w:marBottom w:val="0"/>
          <w:divBdr>
            <w:top w:val="none" w:sz="0" w:space="0" w:color="auto"/>
            <w:left w:val="none" w:sz="0" w:space="0" w:color="auto"/>
            <w:bottom w:val="none" w:sz="0" w:space="0" w:color="auto"/>
            <w:right w:val="none" w:sz="0" w:space="0" w:color="auto"/>
          </w:divBdr>
        </w:div>
        <w:div w:id="1625697366">
          <w:marLeft w:val="640"/>
          <w:marRight w:val="0"/>
          <w:marTop w:val="0"/>
          <w:marBottom w:val="0"/>
          <w:divBdr>
            <w:top w:val="none" w:sz="0" w:space="0" w:color="auto"/>
            <w:left w:val="none" w:sz="0" w:space="0" w:color="auto"/>
            <w:bottom w:val="none" w:sz="0" w:space="0" w:color="auto"/>
            <w:right w:val="none" w:sz="0" w:space="0" w:color="auto"/>
          </w:divBdr>
        </w:div>
        <w:div w:id="1641223638">
          <w:marLeft w:val="640"/>
          <w:marRight w:val="0"/>
          <w:marTop w:val="0"/>
          <w:marBottom w:val="0"/>
          <w:divBdr>
            <w:top w:val="none" w:sz="0" w:space="0" w:color="auto"/>
            <w:left w:val="none" w:sz="0" w:space="0" w:color="auto"/>
            <w:bottom w:val="none" w:sz="0" w:space="0" w:color="auto"/>
            <w:right w:val="none" w:sz="0" w:space="0" w:color="auto"/>
          </w:divBdr>
        </w:div>
        <w:div w:id="1682971449">
          <w:marLeft w:val="640"/>
          <w:marRight w:val="0"/>
          <w:marTop w:val="0"/>
          <w:marBottom w:val="0"/>
          <w:divBdr>
            <w:top w:val="none" w:sz="0" w:space="0" w:color="auto"/>
            <w:left w:val="none" w:sz="0" w:space="0" w:color="auto"/>
            <w:bottom w:val="none" w:sz="0" w:space="0" w:color="auto"/>
            <w:right w:val="none" w:sz="0" w:space="0" w:color="auto"/>
          </w:divBdr>
        </w:div>
        <w:div w:id="1693871426">
          <w:marLeft w:val="640"/>
          <w:marRight w:val="0"/>
          <w:marTop w:val="0"/>
          <w:marBottom w:val="0"/>
          <w:divBdr>
            <w:top w:val="none" w:sz="0" w:space="0" w:color="auto"/>
            <w:left w:val="none" w:sz="0" w:space="0" w:color="auto"/>
            <w:bottom w:val="none" w:sz="0" w:space="0" w:color="auto"/>
            <w:right w:val="none" w:sz="0" w:space="0" w:color="auto"/>
          </w:divBdr>
        </w:div>
        <w:div w:id="1705710592">
          <w:marLeft w:val="640"/>
          <w:marRight w:val="0"/>
          <w:marTop w:val="0"/>
          <w:marBottom w:val="0"/>
          <w:divBdr>
            <w:top w:val="none" w:sz="0" w:space="0" w:color="auto"/>
            <w:left w:val="none" w:sz="0" w:space="0" w:color="auto"/>
            <w:bottom w:val="none" w:sz="0" w:space="0" w:color="auto"/>
            <w:right w:val="none" w:sz="0" w:space="0" w:color="auto"/>
          </w:divBdr>
        </w:div>
        <w:div w:id="1753769763">
          <w:marLeft w:val="640"/>
          <w:marRight w:val="0"/>
          <w:marTop w:val="0"/>
          <w:marBottom w:val="0"/>
          <w:divBdr>
            <w:top w:val="none" w:sz="0" w:space="0" w:color="auto"/>
            <w:left w:val="none" w:sz="0" w:space="0" w:color="auto"/>
            <w:bottom w:val="none" w:sz="0" w:space="0" w:color="auto"/>
            <w:right w:val="none" w:sz="0" w:space="0" w:color="auto"/>
          </w:divBdr>
        </w:div>
        <w:div w:id="1846632345">
          <w:marLeft w:val="640"/>
          <w:marRight w:val="0"/>
          <w:marTop w:val="0"/>
          <w:marBottom w:val="0"/>
          <w:divBdr>
            <w:top w:val="none" w:sz="0" w:space="0" w:color="auto"/>
            <w:left w:val="none" w:sz="0" w:space="0" w:color="auto"/>
            <w:bottom w:val="none" w:sz="0" w:space="0" w:color="auto"/>
            <w:right w:val="none" w:sz="0" w:space="0" w:color="auto"/>
          </w:divBdr>
        </w:div>
        <w:div w:id="1970822640">
          <w:marLeft w:val="640"/>
          <w:marRight w:val="0"/>
          <w:marTop w:val="0"/>
          <w:marBottom w:val="0"/>
          <w:divBdr>
            <w:top w:val="none" w:sz="0" w:space="0" w:color="auto"/>
            <w:left w:val="none" w:sz="0" w:space="0" w:color="auto"/>
            <w:bottom w:val="none" w:sz="0" w:space="0" w:color="auto"/>
            <w:right w:val="none" w:sz="0" w:space="0" w:color="auto"/>
          </w:divBdr>
        </w:div>
        <w:div w:id="2036997977">
          <w:marLeft w:val="640"/>
          <w:marRight w:val="0"/>
          <w:marTop w:val="0"/>
          <w:marBottom w:val="0"/>
          <w:divBdr>
            <w:top w:val="none" w:sz="0" w:space="0" w:color="auto"/>
            <w:left w:val="none" w:sz="0" w:space="0" w:color="auto"/>
            <w:bottom w:val="none" w:sz="0" w:space="0" w:color="auto"/>
            <w:right w:val="none" w:sz="0" w:space="0" w:color="auto"/>
          </w:divBdr>
        </w:div>
        <w:div w:id="2099280897">
          <w:marLeft w:val="640"/>
          <w:marRight w:val="0"/>
          <w:marTop w:val="0"/>
          <w:marBottom w:val="0"/>
          <w:divBdr>
            <w:top w:val="none" w:sz="0" w:space="0" w:color="auto"/>
            <w:left w:val="none" w:sz="0" w:space="0" w:color="auto"/>
            <w:bottom w:val="none" w:sz="0" w:space="0" w:color="auto"/>
            <w:right w:val="none" w:sz="0" w:space="0" w:color="auto"/>
          </w:divBdr>
        </w:div>
        <w:div w:id="2127960418">
          <w:marLeft w:val="640"/>
          <w:marRight w:val="0"/>
          <w:marTop w:val="0"/>
          <w:marBottom w:val="0"/>
          <w:divBdr>
            <w:top w:val="none" w:sz="0" w:space="0" w:color="auto"/>
            <w:left w:val="none" w:sz="0" w:space="0" w:color="auto"/>
            <w:bottom w:val="none" w:sz="0" w:space="0" w:color="auto"/>
            <w:right w:val="none" w:sz="0" w:space="0" w:color="auto"/>
          </w:divBdr>
        </w:div>
      </w:divsChild>
    </w:div>
    <w:div w:id="604004103">
      <w:bodyDiv w:val="1"/>
      <w:marLeft w:val="0"/>
      <w:marRight w:val="0"/>
      <w:marTop w:val="0"/>
      <w:marBottom w:val="0"/>
      <w:divBdr>
        <w:top w:val="none" w:sz="0" w:space="0" w:color="auto"/>
        <w:left w:val="none" w:sz="0" w:space="0" w:color="auto"/>
        <w:bottom w:val="none" w:sz="0" w:space="0" w:color="auto"/>
        <w:right w:val="none" w:sz="0" w:space="0" w:color="auto"/>
      </w:divBdr>
    </w:div>
    <w:div w:id="615599931">
      <w:bodyDiv w:val="1"/>
      <w:marLeft w:val="0"/>
      <w:marRight w:val="0"/>
      <w:marTop w:val="0"/>
      <w:marBottom w:val="0"/>
      <w:divBdr>
        <w:top w:val="none" w:sz="0" w:space="0" w:color="auto"/>
        <w:left w:val="none" w:sz="0" w:space="0" w:color="auto"/>
        <w:bottom w:val="none" w:sz="0" w:space="0" w:color="auto"/>
        <w:right w:val="none" w:sz="0" w:space="0" w:color="auto"/>
      </w:divBdr>
    </w:div>
    <w:div w:id="674259295">
      <w:bodyDiv w:val="1"/>
      <w:marLeft w:val="0"/>
      <w:marRight w:val="0"/>
      <w:marTop w:val="0"/>
      <w:marBottom w:val="0"/>
      <w:divBdr>
        <w:top w:val="none" w:sz="0" w:space="0" w:color="auto"/>
        <w:left w:val="none" w:sz="0" w:space="0" w:color="auto"/>
        <w:bottom w:val="none" w:sz="0" w:space="0" w:color="auto"/>
        <w:right w:val="none" w:sz="0" w:space="0" w:color="auto"/>
      </w:divBdr>
      <w:divsChild>
        <w:div w:id="75830545">
          <w:marLeft w:val="640"/>
          <w:marRight w:val="0"/>
          <w:marTop w:val="0"/>
          <w:marBottom w:val="0"/>
          <w:divBdr>
            <w:top w:val="none" w:sz="0" w:space="0" w:color="auto"/>
            <w:left w:val="none" w:sz="0" w:space="0" w:color="auto"/>
            <w:bottom w:val="none" w:sz="0" w:space="0" w:color="auto"/>
            <w:right w:val="none" w:sz="0" w:space="0" w:color="auto"/>
          </w:divBdr>
        </w:div>
        <w:div w:id="80566123">
          <w:marLeft w:val="640"/>
          <w:marRight w:val="0"/>
          <w:marTop w:val="0"/>
          <w:marBottom w:val="0"/>
          <w:divBdr>
            <w:top w:val="none" w:sz="0" w:space="0" w:color="auto"/>
            <w:left w:val="none" w:sz="0" w:space="0" w:color="auto"/>
            <w:bottom w:val="none" w:sz="0" w:space="0" w:color="auto"/>
            <w:right w:val="none" w:sz="0" w:space="0" w:color="auto"/>
          </w:divBdr>
        </w:div>
        <w:div w:id="102849292">
          <w:marLeft w:val="640"/>
          <w:marRight w:val="0"/>
          <w:marTop w:val="0"/>
          <w:marBottom w:val="0"/>
          <w:divBdr>
            <w:top w:val="none" w:sz="0" w:space="0" w:color="auto"/>
            <w:left w:val="none" w:sz="0" w:space="0" w:color="auto"/>
            <w:bottom w:val="none" w:sz="0" w:space="0" w:color="auto"/>
            <w:right w:val="none" w:sz="0" w:space="0" w:color="auto"/>
          </w:divBdr>
        </w:div>
        <w:div w:id="150760330">
          <w:marLeft w:val="640"/>
          <w:marRight w:val="0"/>
          <w:marTop w:val="0"/>
          <w:marBottom w:val="0"/>
          <w:divBdr>
            <w:top w:val="none" w:sz="0" w:space="0" w:color="auto"/>
            <w:left w:val="none" w:sz="0" w:space="0" w:color="auto"/>
            <w:bottom w:val="none" w:sz="0" w:space="0" w:color="auto"/>
            <w:right w:val="none" w:sz="0" w:space="0" w:color="auto"/>
          </w:divBdr>
        </w:div>
        <w:div w:id="256332638">
          <w:marLeft w:val="640"/>
          <w:marRight w:val="0"/>
          <w:marTop w:val="0"/>
          <w:marBottom w:val="0"/>
          <w:divBdr>
            <w:top w:val="none" w:sz="0" w:space="0" w:color="auto"/>
            <w:left w:val="none" w:sz="0" w:space="0" w:color="auto"/>
            <w:bottom w:val="none" w:sz="0" w:space="0" w:color="auto"/>
            <w:right w:val="none" w:sz="0" w:space="0" w:color="auto"/>
          </w:divBdr>
        </w:div>
        <w:div w:id="286477095">
          <w:marLeft w:val="640"/>
          <w:marRight w:val="0"/>
          <w:marTop w:val="0"/>
          <w:marBottom w:val="0"/>
          <w:divBdr>
            <w:top w:val="none" w:sz="0" w:space="0" w:color="auto"/>
            <w:left w:val="none" w:sz="0" w:space="0" w:color="auto"/>
            <w:bottom w:val="none" w:sz="0" w:space="0" w:color="auto"/>
            <w:right w:val="none" w:sz="0" w:space="0" w:color="auto"/>
          </w:divBdr>
        </w:div>
        <w:div w:id="393896262">
          <w:marLeft w:val="640"/>
          <w:marRight w:val="0"/>
          <w:marTop w:val="0"/>
          <w:marBottom w:val="0"/>
          <w:divBdr>
            <w:top w:val="none" w:sz="0" w:space="0" w:color="auto"/>
            <w:left w:val="none" w:sz="0" w:space="0" w:color="auto"/>
            <w:bottom w:val="none" w:sz="0" w:space="0" w:color="auto"/>
            <w:right w:val="none" w:sz="0" w:space="0" w:color="auto"/>
          </w:divBdr>
        </w:div>
        <w:div w:id="617680025">
          <w:marLeft w:val="640"/>
          <w:marRight w:val="0"/>
          <w:marTop w:val="0"/>
          <w:marBottom w:val="0"/>
          <w:divBdr>
            <w:top w:val="none" w:sz="0" w:space="0" w:color="auto"/>
            <w:left w:val="none" w:sz="0" w:space="0" w:color="auto"/>
            <w:bottom w:val="none" w:sz="0" w:space="0" w:color="auto"/>
            <w:right w:val="none" w:sz="0" w:space="0" w:color="auto"/>
          </w:divBdr>
        </w:div>
        <w:div w:id="637610338">
          <w:marLeft w:val="640"/>
          <w:marRight w:val="0"/>
          <w:marTop w:val="0"/>
          <w:marBottom w:val="0"/>
          <w:divBdr>
            <w:top w:val="none" w:sz="0" w:space="0" w:color="auto"/>
            <w:left w:val="none" w:sz="0" w:space="0" w:color="auto"/>
            <w:bottom w:val="none" w:sz="0" w:space="0" w:color="auto"/>
            <w:right w:val="none" w:sz="0" w:space="0" w:color="auto"/>
          </w:divBdr>
        </w:div>
        <w:div w:id="643584729">
          <w:marLeft w:val="640"/>
          <w:marRight w:val="0"/>
          <w:marTop w:val="0"/>
          <w:marBottom w:val="0"/>
          <w:divBdr>
            <w:top w:val="none" w:sz="0" w:space="0" w:color="auto"/>
            <w:left w:val="none" w:sz="0" w:space="0" w:color="auto"/>
            <w:bottom w:val="none" w:sz="0" w:space="0" w:color="auto"/>
            <w:right w:val="none" w:sz="0" w:space="0" w:color="auto"/>
          </w:divBdr>
        </w:div>
        <w:div w:id="668562365">
          <w:marLeft w:val="640"/>
          <w:marRight w:val="0"/>
          <w:marTop w:val="0"/>
          <w:marBottom w:val="0"/>
          <w:divBdr>
            <w:top w:val="none" w:sz="0" w:space="0" w:color="auto"/>
            <w:left w:val="none" w:sz="0" w:space="0" w:color="auto"/>
            <w:bottom w:val="none" w:sz="0" w:space="0" w:color="auto"/>
            <w:right w:val="none" w:sz="0" w:space="0" w:color="auto"/>
          </w:divBdr>
        </w:div>
        <w:div w:id="802846079">
          <w:marLeft w:val="640"/>
          <w:marRight w:val="0"/>
          <w:marTop w:val="0"/>
          <w:marBottom w:val="0"/>
          <w:divBdr>
            <w:top w:val="none" w:sz="0" w:space="0" w:color="auto"/>
            <w:left w:val="none" w:sz="0" w:space="0" w:color="auto"/>
            <w:bottom w:val="none" w:sz="0" w:space="0" w:color="auto"/>
            <w:right w:val="none" w:sz="0" w:space="0" w:color="auto"/>
          </w:divBdr>
        </w:div>
        <w:div w:id="838934255">
          <w:marLeft w:val="640"/>
          <w:marRight w:val="0"/>
          <w:marTop w:val="0"/>
          <w:marBottom w:val="0"/>
          <w:divBdr>
            <w:top w:val="none" w:sz="0" w:space="0" w:color="auto"/>
            <w:left w:val="none" w:sz="0" w:space="0" w:color="auto"/>
            <w:bottom w:val="none" w:sz="0" w:space="0" w:color="auto"/>
            <w:right w:val="none" w:sz="0" w:space="0" w:color="auto"/>
          </w:divBdr>
        </w:div>
        <w:div w:id="904070050">
          <w:marLeft w:val="640"/>
          <w:marRight w:val="0"/>
          <w:marTop w:val="0"/>
          <w:marBottom w:val="0"/>
          <w:divBdr>
            <w:top w:val="none" w:sz="0" w:space="0" w:color="auto"/>
            <w:left w:val="none" w:sz="0" w:space="0" w:color="auto"/>
            <w:bottom w:val="none" w:sz="0" w:space="0" w:color="auto"/>
            <w:right w:val="none" w:sz="0" w:space="0" w:color="auto"/>
          </w:divBdr>
        </w:div>
        <w:div w:id="1005136033">
          <w:marLeft w:val="640"/>
          <w:marRight w:val="0"/>
          <w:marTop w:val="0"/>
          <w:marBottom w:val="0"/>
          <w:divBdr>
            <w:top w:val="none" w:sz="0" w:space="0" w:color="auto"/>
            <w:left w:val="none" w:sz="0" w:space="0" w:color="auto"/>
            <w:bottom w:val="none" w:sz="0" w:space="0" w:color="auto"/>
            <w:right w:val="none" w:sz="0" w:space="0" w:color="auto"/>
          </w:divBdr>
        </w:div>
        <w:div w:id="1085540871">
          <w:marLeft w:val="640"/>
          <w:marRight w:val="0"/>
          <w:marTop w:val="0"/>
          <w:marBottom w:val="0"/>
          <w:divBdr>
            <w:top w:val="none" w:sz="0" w:space="0" w:color="auto"/>
            <w:left w:val="none" w:sz="0" w:space="0" w:color="auto"/>
            <w:bottom w:val="none" w:sz="0" w:space="0" w:color="auto"/>
            <w:right w:val="none" w:sz="0" w:space="0" w:color="auto"/>
          </w:divBdr>
        </w:div>
        <w:div w:id="1098674935">
          <w:marLeft w:val="640"/>
          <w:marRight w:val="0"/>
          <w:marTop w:val="0"/>
          <w:marBottom w:val="0"/>
          <w:divBdr>
            <w:top w:val="none" w:sz="0" w:space="0" w:color="auto"/>
            <w:left w:val="none" w:sz="0" w:space="0" w:color="auto"/>
            <w:bottom w:val="none" w:sz="0" w:space="0" w:color="auto"/>
            <w:right w:val="none" w:sz="0" w:space="0" w:color="auto"/>
          </w:divBdr>
        </w:div>
        <w:div w:id="1155803843">
          <w:marLeft w:val="640"/>
          <w:marRight w:val="0"/>
          <w:marTop w:val="0"/>
          <w:marBottom w:val="0"/>
          <w:divBdr>
            <w:top w:val="none" w:sz="0" w:space="0" w:color="auto"/>
            <w:left w:val="none" w:sz="0" w:space="0" w:color="auto"/>
            <w:bottom w:val="none" w:sz="0" w:space="0" w:color="auto"/>
            <w:right w:val="none" w:sz="0" w:space="0" w:color="auto"/>
          </w:divBdr>
        </w:div>
        <w:div w:id="1157261087">
          <w:marLeft w:val="640"/>
          <w:marRight w:val="0"/>
          <w:marTop w:val="0"/>
          <w:marBottom w:val="0"/>
          <w:divBdr>
            <w:top w:val="none" w:sz="0" w:space="0" w:color="auto"/>
            <w:left w:val="none" w:sz="0" w:space="0" w:color="auto"/>
            <w:bottom w:val="none" w:sz="0" w:space="0" w:color="auto"/>
            <w:right w:val="none" w:sz="0" w:space="0" w:color="auto"/>
          </w:divBdr>
        </w:div>
        <w:div w:id="1217010769">
          <w:marLeft w:val="640"/>
          <w:marRight w:val="0"/>
          <w:marTop w:val="0"/>
          <w:marBottom w:val="0"/>
          <w:divBdr>
            <w:top w:val="none" w:sz="0" w:space="0" w:color="auto"/>
            <w:left w:val="none" w:sz="0" w:space="0" w:color="auto"/>
            <w:bottom w:val="none" w:sz="0" w:space="0" w:color="auto"/>
            <w:right w:val="none" w:sz="0" w:space="0" w:color="auto"/>
          </w:divBdr>
        </w:div>
        <w:div w:id="1224413332">
          <w:marLeft w:val="640"/>
          <w:marRight w:val="0"/>
          <w:marTop w:val="0"/>
          <w:marBottom w:val="0"/>
          <w:divBdr>
            <w:top w:val="none" w:sz="0" w:space="0" w:color="auto"/>
            <w:left w:val="none" w:sz="0" w:space="0" w:color="auto"/>
            <w:bottom w:val="none" w:sz="0" w:space="0" w:color="auto"/>
            <w:right w:val="none" w:sz="0" w:space="0" w:color="auto"/>
          </w:divBdr>
        </w:div>
        <w:div w:id="1260679065">
          <w:marLeft w:val="640"/>
          <w:marRight w:val="0"/>
          <w:marTop w:val="0"/>
          <w:marBottom w:val="0"/>
          <w:divBdr>
            <w:top w:val="none" w:sz="0" w:space="0" w:color="auto"/>
            <w:left w:val="none" w:sz="0" w:space="0" w:color="auto"/>
            <w:bottom w:val="none" w:sz="0" w:space="0" w:color="auto"/>
            <w:right w:val="none" w:sz="0" w:space="0" w:color="auto"/>
          </w:divBdr>
        </w:div>
        <w:div w:id="1319529577">
          <w:marLeft w:val="640"/>
          <w:marRight w:val="0"/>
          <w:marTop w:val="0"/>
          <w:marBottom w:val="0"/>
          <w:divBdr>
            <w:top w:val="none" w:sz="0" w:space="0" w:color="auto"/>
            <w:left w:val="none" w:sz="0" w:space="0" w:color="auto"/>
            <w:bottom w:val="none" w:sz="0" w:space="0" w:color="auto"/>
            <w:right w:val="none" w:sz="0" w:space="0" w:color="auto"/>
          </w:divBdr>
        </w:div>
        <w:div w:id="1358775946">
          <w:marLeft w:val="640"/>
          <w:marRight w:val="0"/>
          <w:marTop w:val="0"/>
          <w:marBottom w:val="0"/>
          <w:divBdr>
            <w:top w:val="none" w:sz="0" w:space="0" w:color="auto"/>
            <w:left w:val="none" w:sz="0" w:space="0" w:color="auto"/>
            <w:bottom w:val="none" w:sz="0" w:space="0" w:color="auto"/>
            <w:right w:val="none" w:sz="0" w:space="0" w:color="auto"/>
          </w:divBdr>
        </w:div>
        <w:div w:id="1644581155">
          <w:marLeft w:val="640"/>
          <w:marRight w:val="0"/>
          <w:marTop w:val="0"/>
          <w:marBottom w:val="0"/>
          <w:divBdr>
            <w:top w:val="none" w:sz="0" w:space="0" w:color="auto"/>
            <w:left w:val="none" w:sz="0" w:space="0" w:color="auto"/>
            <w:bottom w:val="none" w:sz="0" w:space="0" w:color="auto"/>
            <w:right w:val="none" w:sz="0" w:space="0" w:color="auto"/>
          </w:divBdr>
        </w:div>
        <w:div w:id="1648706143">
          <w:marLeft w:val="640"/>
          <w:marRight w:val="0"/>
          <w:marTop w:val="0"/>
          <w:marBottom w:val="0"/>
          <w:divBdr>
            <w:top w:val="none" w:sz="0" w:space="0" w:color="auto"/>
            <w:left w:val="none" w:sz="0" w:space="0" w:color="auto"/>
            <w:bottom w:val="none" w:sz="0" w:space="0" w:color="auto"/>
            <w:right w:val="none" w:sz="0" w:space="0" w:color="auto"/>
          </w:divBdr>
        </w:div>
        <w:div w:id="1673794007">
          <w:marLeft w:val="640"/>
          <w:marRight w:val="0"/>
          <w:marTop w:val="0"/>
          <w:marBottom w:val="0"/>
          <w:divBdr>
            <w:top w:val="none" w:sz="0" w:space="0" w:color="auto"/>
            <w:left w:val="none" w:sz="0" w:space="0" w:color="auto"/>
            <w:bottom w:val="none" w:sz="0" w:space="0" w:color="auto"/>
            <w:right w:val="none" w:sz="0" w:space="0" w:color="auto"/>
          </w:divBdr>
        </w:div>
        <w:div w:id="1686130369">
          <w:marLeft w:val="640"/>
          <w:marRight w:val="0"/>
          <w:marTop w:val="0"/>
          <w:marBottom w:val="0"/>
          <w:divBdr>
            <w:top w:val="none" w:sz="0" w:space="0" w:color="auto"/>
            <w:left w:val="none" w:sz="0" w:space="0" w:color="auto"/>
            <w:bottom w:val="none" w:sz="0" w:space="0" w:color="auto"/>
            <w:right w:val="none" w:sz="0" w:space="0" w:color="auto"/>
          </w:divBdr>
        </w:div>
        <w:div w:id="1696879202">
          <w:marLeft w:val="640"/>
          <w:marRight w:val="0"/>
          <w:marTop w:val="0"/>
          <w:marBottom w:val="0"/>
          <w:divBdr>
            <w:top w:val="none" w:sz="0" w:space="0" w:color="auto"/>
            <w:left w:val="none" w:sz="0" w:space="0" w:color="auto"/>
            <w:bottom w:val="none" w:sz="0" w:space="0" w:color="auto"/>
            <w:right w:val="none" w:sz="0" w:space="0" w:color="auto"/>
          </w:divBdr>
        </w:div>
        <w:div w:id="1711489660">
          <w:marLeft w:val="640"/>
          <w:marRight w:val="0"/>
          <w:marTop w:val="0"/>
          <w:marBottom w:val="0"/>
          <w:divBdr>
            <w:top w:val="none" w:sz="0" w:space="0" w:color="auto"/>
            <w:left w:val="none" w:sz="0" w:space="0" w:color="auto"/>
            <w:bottom w:val="none" w:sz="0" w:space="0" w:color="auto"/>
            <w:right w:val="none" w:sz="0" w:space="0" w:color="auto"/>
          </w:divBdr>
        </w:div>
        <w:div w:id="1728798870">
          <w:marLeft w:val="640"/>
          <w:marRight w:val="0"/>
          <w:marTop w:val="0"/>
          <w:marBottom w:val="0"/>
          <w:divBdr>
            <w:top w:val="none" w:sz="0" w:space="0" w:color="auto"/>
            <w:left w:val="none" w:sz="0" w:space="0" w:color="auto"/>
            <w:bottom w:val="none" w:sz="0" w:space="0" w:color="auto"/>
            <w:right w:val="none" w:sz="0" w:space="0" w:color="auto"/>
          </w:divBdr>
        </w:div>
        <w:div w:id="1736856512">
          <w:marLeft w:val="640"/>
          <w:marRight w:val="0"/>
          <w:marTop w:val="0"/>
          <w:marBottom w:val="0"/>
          <w:divBdr>
            <w:top w:val="none" w:sz="0" w:space="0" w:color="auto"/>
            <w:left w:val="none" w:sz="0" w:space="0" w:color="auto"/>
            <w:bottom w:val="none" w:sz="0" w:space="0" w:color="auto"/>
            <w:right w:val="none" w:sz="0" w:space="0" w:color="auto"/>
          </w:divBdr>
        </w:div>
        <w:div w:id="1794471477">
          <w:marLeft w:val="640"/>
          <w:marRight w:val="0"/>
          <w:marTop w:val="0"/>
          <w:marBottom w:val="0"/>
          <w:divBdr>
            <w:top w:val="none" w:sz="0" w:space="0" w:color="auto"/>
            <w:left w:val="none" w:sz="0" w:space="0" w:color="auto"/>
            <w:bottom w:val="none" w:sz="0" w:space="0" w:color="auto"/>
            <w:right w:val="none" w:sz="0" w:space="0" w:color="auto"/>
          </w:divBdr>
        </w:div>
        <w:div w:id="1854610123">
          <w:marLeft w:val="640"/>
          <w:marRight w:val="0"/>
          <w:marTop w:val="0"/>
          <w:marBottom w:val="0"/>
          <w:divBdr>
            <w:top w:val="none" w:sz="0" w:space="0" w:color="auto"/>
            <w:left w:val="none" w:sz="0" w:space="0" w:color="auto"/>
            <w:bottom w:val="none" w:sz="0" w:space="0" w:color="auto"/>
            <w:right w:val="none" w:sz="0" w:space="0" w:color="auto"/>
          </w:divBdr>
        </w:div>
        <w:div w:id="1913536820">
          <w:marLeft w:val="640"/>
          <w:marRight w:val="0"/>
          <w:marTop w:val="0"/>
          <w:marBottom w:val="0"/>
          <w:divBdr>
            <w:top w:val="none" w:sz="0" w:space="0" w:color="auto"/>
            <w:left w:val="none" w:sz="0" w:space="0" w:color="auto"/>
            <w:bottom w:val="none" w:sz="0" w:space="0" w:color="auto"/>
            <w:right w:val="none" w:sz="0" w:space="0" w:color="auto"/>
          </w:divBdr>
        </w:div>
        <w:div w:id="1976984867">
          <w:marLeft w:val="640"/>
          <w:marRight w:val="0"/>
          <w:marTop w:val="0"/>
          <w:marBottom w:val="0"/>
          <w:divBdr>
            <w:top w:val="none" w:sz="0" w:space="0" w:color="auto"/>
            <w:left w:val="none" w:sz="0" w:space="0" w:color="auto"/>
            <w:bottom w:val="none" w:sz="0" w:space="0" w:color="auto"/>
            <w:right w:val="none" w:sz="0" w:space="0" w:color="auto"/>
          </w:divBdr>
        </w:div>
        <w:div w:id="2001880787">
          <w:marLeft w:val="640"/>
          <w:marRight w:val="0"/>
          <w:marTop w:val="0"/>
          <w:marBottom w:val="0"/>
          <w:divBdr>
            <w:top w:val="none" w:sz="0" w:space="0" w:color="auto"/>
            <w:left w:val="none" w:sz="0" w:space="0" w:color="auto"/>
            <w:bottom w:val="none" w:sz="0" w:space="0" w:color="auto"/>
            <w:right w:val="none" w:sz="0" w:space="0" w:color="auto"/>
          </w:divBdr>
        </w:div>
        <w:div w:id="2008633640">
          <w:marLeft w:val="640"/>
          <w:marRight w:val="0"/>
          <w:marTop w:val="0"/>
          <w:marBottom w:val="0"/>
          <w:divBdr>
            <w:top w:val="none" w:sz="0" w:space="0" w:color="auto"/>
            <w:left w:val="none" w:sz="0" w:space="0" w:color="auto"/>
            <w:bottom w:val="none" w:sz="0" w:space="0" w:color="auto"/>
            <w:right w:val="none" w:sz="0" w:space="0" w:color="auto"/>
          </w:divBdr>
        </w:div>
        <w:div w:id="2090036631">
          <w:marLeft w:val="640"/>
          <w:marRight w:val="0"/>
          <w:marTop w:val="0"/>
          <w:marBottom w:val="0"/>
          <w:divBdr>
            <w:top w:val="none" w:sz="0" w:space="0" w:color="auto"/>
            <w:left w:val="none" w:sz="0" w:space="0" w:color="auto"/>
            <w:bottom w:val="none" w:sz="0" w:space="0" w:color="auto"/>
            <w:right w:val="none" w:sz="0" w:space="0" w:color="auto"/>
          </w:divBdr>
        </w:div>
      </w:divsChild>
    </w:div>
    <w:div w:id="740979696">
      <w:bodyDiv w:val="1"/>
      <w:marLeft w:val="0"/>
      <w:marRight w:val="0"/>
      <w:marTop w:val="0"/>
      <w:marBottom w:val="0"/>
      <w:divBdr>
        <w:top w:val="none" w:sz="0" w:space="0" w:color="auto"/>
        <w:left w:val="none" w:sz="0" w:space="0" w:color="auto"/>
        <w:bottom w:val="none" w:sz="0" w:space="0" w:color="auto"/>
        <w:right w:val="none" w:sz="0" w:space="0" w:color="auto"/>
      </w:divBdr>
    </w:div>
    <w:div w:id="766123015">
      <w:bodyDiv w:val="1"/>
      <w:marLeft w:val="0"/>
      <w:marRight w:val="0"/>
      <w:marTop w:val="0"/>
      <w:marBottom w:val="0"/>
      <w:divBdr>
        <w:top w:val="none" w:sz="0" w:space="0" w:color="auto"/>
        <w:left w:val="none" w:sz="0" w:space="0" w:color="auto"/>
        <w:bottom w:val="none" w:sz="0" w:space="0" w:color="auto"/>
        <w:right w:val="none" w:sz="0" w:space="0" w:color="auto"/>
      </w:divBdr>
      <w:divsChild>
        <w:div w:id="465976949">
          <w:marLeft w:val="547"/>
          <w:marRight w:val="0"/>
          <w:marTop w:val="0"/>
          <w:marBottom w:val="0"/>
          <w:divBdr>
            <w:top w:val="none" w:sz="0" w:space="0" w:color="auto"/>
            <w:left w:val="none" w:sz="0" w:space="0" w:color="auto"/>
            <w:bottom w:val="none" w:sz="0" w:space="0" w:color="auto"/>
            <w:right w:val="none" w:sz="0" w:space="0" w:color="auto"/>
          </w:divBdr>
        </w:div>
        <w:div w:id="500314507">
          <w:marLeft w:val="547"/>
          <w:marRight w:val="0"/>
          <w:marTop w:val="0"/>
          <w:marBottom w:val="0"/>
          <w:divBdr>
            <w:top w:val="none" w:sz="0" w:space="0" w:color="auto"/>
            <w:left w:val="none" w:sz="0" w:space="0" w:color="auto"/>
            <w:bottom w:val="none" w:sz="0" w:space="0" w:color="auto"/>
            <w:right w:val="none" w:sz="0" w:space="0" w:color="auto"/>
          </w:divBdr>
        </w:div>
        <w:div w:id="1733963442">
          <w:marLeft w:val="547"/>
          <w:marRight w:val="0"/>
          <w:marTop w:val="0"/>
          <w:marBottom w:val="0"/>
          <w:divBdr>
            <w:top w:val="none" w:sz="0" w:space="0" w:color="auto"/>
            <w:left w:val="none" w:sz="0" w:space="0" w:color="auto"/>
            <w:bottom w:val="none" w:sz="0" w:space="0" w:color="auto"/>
            <w:right w:val="none" w:sz="0" w:space="0" w:color="auto"/>
          </w:divBdr>
        </w:div>
      </w:divsChild>
    </w:div>
    <w:div w:id="790440345">
      <w:bodyDiv w:val="1"/>
      <w:marLeft w:val="0"/>
      <w:marRight w:val="0"/>
      <w:marTop w:val="0"/>
      <w:marBottom w:val="0"/>
      <w:divBdr>
        <w:top w:val="none" w:sz="0" w:space="0" w:color="auto"/>
        <w:left w:val="none" w:sz="0" w:space="0" w:color="auto"/>
        <w:bottom w:val="none" w:sz="0" w:space="0" w:color="auto"/>
        <w:right w:val="none" w:sz="0" w:space="0" w:color="auto"/>
      </w:divBdr>
    </w:div>
    <w:div w:id="796601913">
      <w:bodyDiv w:val="1"/>
      <w:marLeft w:val="0"/>
      <w:marRight w:val="0"/>
      <w:marTop w:val="0"/>
      <w:marBottom w:val="0"/>
      <w:divBdr>
        <w:top w:val="none" w:sz="0" w:space="0" w:color="auto"/>
        <w:left w:val="none" w:sz="0" w:space="0" w:color="auto"/>
        <w:bottom w:val="none" w:sz="0" w:space="0" w:color="auto"/>
        <w:right w:val="none" w:sz="0" w:space="0" w:color="auto"/>
      </w:divBdr>
      <w:divsChild>
        <w:div w:id="1421871046">
          <w:marLeft w:val="640"/>
          <w:marRight w:val="0"/>
          <w:marTop w:val="0"/>
          <w:marBottom w:val="0"/>
          <w:divBdr>
            <w:top w:val="none" w:sz="0" w:space="0" w:color="auto"/>
            <w:left w:val="none" w:sz="0" w:space="0" w:color="auto"/>
            <w:bottom w:val="none" w:sz="0" w:space="0" w:color="auto"/>
            <w:right w:val="none" w:sz="0" w:space="0" w:color="auto"/>
          </w:divBdr>
        </w:div>
        <w:div w:id="1166046697">
          <w:marLeft w:val="640"/>
          <w:marRight w:val="0"/>
          <w:marTop w:val="0"/>
          <w:marBottom w:val="0"/>
          <w:divBdr>
            <w:top w:val="none" w:sz="0" w:space="0" w:color="auto"/>
            <w:left w:val="none" w:sz="0" w:space="0" w:color="auto"/>
            <w:bottom w:val="none" w:sz="0" w:space="0" w:color="auto"/>
            <w:right w:val="none" w:sz="0" w:space="0" w:color="auto"/>
          </w:divBdr>
        </w:div>
        <w:div w:id="393478880">
          <w:marLeft w:val="640"/>
          <w:marRight w:val="0"/>
          <w:marTop w:val="0"/>
          <w:marBottom w:val="0"/>
          <w:divBdr>
            <w:top w:val="none" w:sz="0" w:space="0" w:color="auto"/>
            <w:left w:val="none" w:sz="0" w:space="0" w:color="auto"/>
            <w:bottom w:val="none" w:sz="0" w:space="0" w:color="auto"/>
            <w:right w:val="none" w:sz="0" w:space="0" w:color="auto"/>
          </w:divBdr>
        </w:div>
        <w:div w:id="1346982293">
          <w:marLeft w:val="640"/>
          <w:marRight w:val="0"/>
          <w:marTop w:val="0"/>
          <w:marBottom w:val="0"/>
          <w:divBdr>
            <w:top w:val="none" w:sz="0" w:space="0" w:color="auto"/>
            <w:left w:val="none" w:sz="0" w:space="0" w:color="auto"/>
            <w:bottom w:val="none" w:sz="0" w:space="0" w:color="auto"/>
            <w:right w:val="none" w:sz="0" w:space="0" w:color="auto"/>
          </w:divBdr>
        </w:div>
        <w:div w:id="1867787028">
          <w:marLeft w:val="640"/>
          <w:marRight w:val="0"/>
          <w:marTop w:val="0"/>
          <w:marBottom w:val="0"/>
          <w:divBdr>
            <w:top w:val="none" w:sz="0" w:space="0" w:color="auto"/>
            <w:left w:val="none" w:sz="0" w:space="0" w:color="auto"/>
            <w:bottom w:val="none" w:sz="0" w:space="0" w:color="auto"/>
            <w:right w:val="none" w:sz="0" w:space="0" w:color="auto"/>
          </w:divBdr>
        </w:div>
        <w:div w:id="833643647">
          <w:marLeft w:val="640"/>
          <w:marRight w:val="0"/>
          <w:marTop w:val="0"/>
          <w:marBottom w:val="0"/>
          <w:divBdr>
            <w:top w:val="none" w:sz="0" w:space="0" w:color="auto"/>
            <w:left w:val="none" w:sz="0" w:space="0" w:color="auto"/>
            <w:bottom w:val="none" w:sz="0" w:space="0" w:color="auto"/>
            <w:right w:val="none" w:sz="0" w:space="0" w:color="auto"/>
          </w:divBdr>
        </w:div>
        <w:div w:id="302076866">
          <w:marLeft w:val="640"/>
          <w:marRight w:val="0"/>
          <w:marTop w:val="0"/>
          <w:marBottom w:val="0"/>
          <w:divBdr>
            <w:top w:val="none" w:sz="0" w:space="0" w:color="auto"/>
            <w:left w:val="none" w:sz="0" w:space="0" w:color="auto"/>
            <w:bottom w:val="none" w:sz="0" w:space="0" w:color="auto"/>
            <w:right w:val="none" w:sz="0" w:space="0" w:color="auto"/>
          </w:divBdr>
        </w:div>
        <w:div w:id="1758935983">
          <w:marLeft w:val="640"/>
          <w:marRight w:val="0"/>
          <w:marTop w:val="0"/>
          <w:marBottom w:val="0"/>
          <w:divBdr>
            <w:top w:val="none" w:sz="0" w:space="0" w:color="auto"/>
            <w:left w:val="none" w:sz="0" w:space="0" w:color="auto"/>
            <w:bottom w:val="none" w:sz="0" w:space="0" w:color="auto"/>
            <w:right w:val="none" w:sz="0" w:space="0" w:color="auto"/>
          </w:divBdr>
        </w:div>
        <w:div w:id="1117676991">
          <w:marLeft w:val="640"/>
          <w:marRight w:val="0"/>
          <w:marTop w:val="0"/>
          <w:marBottom w:val="0"/>
          <w:divBdr>
            <w:top w:val="none" w:sz="0" w:space="0" w:color="auto"/>
            <w:left w:val="none" w:sz="0" w:space="0" w:color="auto"/>
            <w:bottom w:val="none" w:sz="0" w:space="0" w:color="auto"/>
            <w:right w:val="none" w:sz="0" w:space="0" w:color="auto"/>
          </w:divBdr>
        </w:div>
        <w:div w:id="1854957728">
          <w:marLeft w:val="640"/>
          <w:marRight w:val="0"/>
          <w:marTop w:val="0"/>
          <w:marBottom w:val="0"/>
          <w:divBdr>
            <w:top w:val="none" w:sz="0" w:space="0" w:color="auto"/>
            <w:left w:val="none" w:sz="0" w:space="0" w:color="auto"/>
            <w:bottom w:val="none" w:sz="0" w:space="0" w:color="auto"/>
            <w:right w:val="none" w:sz="0" w:space="0" w:color="auto"/>
          </w:divBdr>
        </w:div>
        <w:div w:id="1750078183">
          <w:marLeft w:val="640"/>
          <w:marRight w:val="0"/>
          <w:marTop w:val="0"/>
          <w:marBottom w:val="0"/>
          <w:divBdr>
            <w:top w:val="none" w:sz="0" w:space="0" w:color="auto"/>
            <w:left w:val="none" w:sz="0" w:space="0" w:color="auto"/>
            <w:bottom w:val="none" w:sz="0" w:space="0" w:color="auto"/>
            <w:right w:val="none" w:sz="0" w:space="0" w:color="auto"/>
          </w:divBdr>
        </w:div>
        <w:div w:id="811557319">
          <w:marLeft w:val="640"/>
          <w:marRight w:val="0"/>
          <w:marTop w:val="0"/>
          <w:marBottom w:val="0"/>
          <w:divBdr>
            <w:top w:val="none" w:sz="0" w:space="0" w:color="auto"/>
            <w:left w:val="none" w:sz="0" w:space="0" w:color="auto"/>
            <w:bottom w:val="none" w:sz="0" w:space="0" w:color="auto"/>
            <w:right w:val="none" w:sz="0" w:space="0" w:color="auto"/>
          </w:divBdr>
        </w:div>
        <w:div w:id="1126848716">
          <w:marLeft w:val="640"/>
          <w:marRight w:val="0"/>
          <w:marTop w:val="0"/>
          <w:marBottom w:val="0"/>
          <w:divBdr>
            <w:top w:val="none" w:sz="0" w:space="0" w:color="auto"/>
            <w:left w:val="none" w:sz="0" w:space="0" w:color="auto"/>
            <w:bottom w:val="none" w:sz="0" w:space="0" w:color="auto"/>
            <w:right w:val="none" w:sz="0" w:space="0" w:color="auto"/>
          </w:divBdr>
        </w:div>
        <w:div w:id="560292890">
          <w:marLeft w:val="640"/>
          <w:marRight w:val="0"/>
          <w:marTop w:val="0"/>
          <w:marBottom w:val="0"/>
          <w:divBdr>
            <w:top w:val="none" w:sz="0" w:space="0" w:color="auto"/>
            <w:left w:val="none" w:sz="0" w:space="0" w:color="auto"/>
            <w:bottom w:val="none" w:sz="0" w:space="0" w:color="auto"/>
            <w:right w:val="none" w:sz="0" w:space="0" w:color="auto"/>
          </w:divBdr>
        </w:div>
        <w:div w:id="1328511796">
          <w:marLeft w:val="640"/>
          <w:marRight w:val="0"/>
          <w:marTop w:val="0"/>
          <w:marBottom w:val="0"/>
          <w:divBdr>
            <w:top w:val="none" w:sz="0" w:space="0" w:color="auto"/>
            <w:left w:val="none" w:sz="0" w:space="0" w:color="auto"/>
            <w:bottom w:val="none" w:sz="0" w:space="0" w:color="auto"/>
            <w:right w:val="none" w:sz="0" w:space="0" w:color="auto"/>
          </w:divBdr>
        </w:div>
        <w:div w:id="630136012">
          <w:marLeft w:val="640"/>
          <w:marRight w:val="0"/>
          <w:marTop w:val="0"/>
          <w:marBottom w:val="0"/>
          <w:divBdr>
            <w:top w:val="none" w:sz="0" w:space="0" w:color="auto"/>
            <w:left w:val="none" w:sz="0" w:space="0" w:color="auto"/>
            <w:bottom w:val="none" w:sz="0" w:space="0" w:color="auto"/>
            <w:right w:val="none" w:sz="0" w:space="0" w:color="auto"/>
          </w:divBdr>
        </w:div>
        <w:div w:id="1118448126">
          <w:marLeft w:val="640"/>
          <w:marRight w:val="0"/>
          <w:marTop w:val="0"/>
          <w:marBottom w:val="0"/>
          <w:divBdr>
            <w:top w:val="none" w:sz="0" w:space="0" w:color="auto"/>
            <w:left w:val="none" w:sz="0" w:space="0" w:color="auto"/>
            <w:bottom w:val="none" w:sz="0" w:space="0" w:color="auto"/>
            <w:right w:val="none" w:sz="0" w:space="0" w:color="auto"/>
          </w:divBdr>
        </w:div>
        <w:div w:id="448820979">
          <w:marLeft w:val="640"/>
          <w:marRight w:val="0"/>
          <w:marTop w:val="0"/>
          <w:marBottom w:val="0"/>
          <w:divBdr>
            <w:top w:val="none" w:sz="0" w:space="0" w:color="auto"/>
            <w:left w:val="none" w:sz="0" w:space="0" w:color="auto"/>
            <w:bottom w:val="none" w:sz="0" w:space="0" w:color="auto"/>
            <w:right w:val="none" w:sz="0" w:space="0" w:color="auto"/>
          </w:divBdr>
        </w:div>
        <w:div w:id="1621375414">
          <w:marLeft w:val="640"/>
          <w:marRight w:val="0"/>
          <w:marTop w:val="0"/>
          <w:marBottom w:val="0"/>
          <w:divBdr>
            <w:top w:val="none" w:sz="0" w:space="0" w:color="auto"/>
            <w:left w:val="none" w:sz="0" w:space="0" w:color="auto"/>
            <w:bottom w:val="none" w:sz="0" w:space="0" w:color="auto"/>
            <w:right w:val="none" w:sz="0" w:space="0" w:color="auto"/>
          </w:divBdr>
        </w:div>
        <w:div w:id="72245876">
          <w:marLeft w:val="640"/>
          <w:marRight w:val="0"/>
          <w:marTop w:val="0"/>
          <w:marBottom w:val="0"/>
          <w:divBdr>
            <w:top w:val="none" w:sz="0" w:space="0" w:color="auto"/>
            <w:left w:val="none" w:sz="0" w:space="0" w:color="auto"/>
            <w:bottom w:val="none" w:sz="0" w:space="0" w:color="auto"/>
            <w:right w:val="none" w:sz="0" w:space="0" w:color="auto"/>
          </w:divBdr>
        </w:div>
        <w:div w:id="477109712">
          <w:marLeft w:val="640"/>
          <w:marRight w:val="0"/>
          <w:marTop w:val="0"/>
          <w:marBottom w:val="0"/>
          <w:divBdr>
            <w:top w:val="none" w:sz="0" w:space="0" w:color="auto"/>
            <w:left w:val="none" w:sz="0" w:space="0" w:color="auto"/>
            <w:bottom w:val="none" w:sz="0" w:space="0" w:color="auto"/>
            <w:right w:val="none" w:sz="0" w:space="0" w:color="auto"/>
          </w:divBdr>
        </w:div>
        <w:div w:id="1234584989">
          <w:marLeft w:val="640"/>
          <w:marRight w:val="0"/>
          <w:marTop w:val="0"/>
          <w:marBottom w:val="0"/>
          <w:divBdr>
            <w:top w:val="none" w:sz="0" w:space="0" w:color="auto"/>
            <w:left w:val="none" w:sz="0" w:space="0" w:color="auto"/>
            <w:bottom w:val="none" w:sz="0" w:space="0" w:color="auto"/>
            <w:right w:val="none" w:sz="0" w:space="0" w:color="auto"/>
          </w:divBdr>
        </w:div>
        <w:div w:id="1185822070">
          <w:marLeft w:val="640"/>
          <w:marRight w:val="0"/>
          <w:marTop w:val="0"/>
          <w:marBottom w:val="0"/>
          <w:divBdr>
            <w:top w:val="none" w:sz="0" w:space="0" w:color="auto"/>
            <w:left w:val="none" w:sz="0" w:space="0" w:color="auto"/>
            <w:bottom w:val="none" w:sz="0" w:space="0" w:color="auto"/>
            <w:right w:val="none" w:sz="0" w:space="0" w:color="auto"/>
          </w:divBdr>
        </w:div>
        <w:div w:id="351566305">
          <w:marLeft w:val="640"/>
          <w:marRight w:val="0"/>
          <w:marTop w:val="0"/>
          <w:marBottom w:val="0"/>
          <w:divBdr>
            <w:top w:val="none" w:sz="0" w:space="0" w:color="auto"/>
            <w:left w:val="none" w:sz="0" w:space="0" w:color="auto"/>
            <w:bottom w:val="none" w:sz="0" w:space="0" w:color="auto"/>
            <w:right w:val="none" w:sz="0" w:space="0" w:color="auto"/>
          </w:divBdr>
        </w:div>
        <w:div w:id="1331521802">
          <w:marLeft w:val="640"/>
          <w:marRight w:val="0"/>
          <w:marTop w:val="0"/>
          <w:marBottom w:val="0"/>
          <w:divBdr>
            <w:top w:val="none" w:sz="0" w:space="0" w:color="auto"/>
            <w:left w:val="none" w:sz="0" w:space="0" w:color="auto"/>
            <w:bottom w:val="none" w:sz="0" w:space="0" w:color="auto"/>
            <w:right w:val="none" w:sz="0" w:space="0" w:color="auto"/>
          </w:divBdr>
        </w:div>
        <w:div w:id="964896426">
          <w:marLeft w:val="640"/>
          <w:marRight w:val="0"/>
          <w:marTop w:val="0"/>
          <w:marBottom w:val="0"/>
          <w:divBdr>
            <w:top w:val="none" w:sz="0" w:space="0" w:color="auto"/>
            <w:left w:val="none" w:sz="0" w:space="0" w:color="auto"/>
            <w:bottom w:val="none" w:sz="0" w:space="0" w:color="auto"/>
            <w:right w:val="none" w:sz="0" w:space="0" w:color="auto"/>
          </w:divBdr>
        </w:div>
        <w:div w:id="1609384465">
          <w:marLeft w:val="640"/>
          <w:marRight w:val="0"/>
          <w:marTop w:val="0"/>
          <w:marBottom w:val="0"/>
          <w:divBdr>
            <w:top w:val="none" w:sz="0" w:space="0" w:color="auto"/>
            <w:left w:val="none" w:sz="0" w:space="0" w:color="auto"/>
            <w:bottom w:val="none" w:sz="0" w:space="0" w:color="auto"/>
            <w:right w:val="none" w:sz="0" w:space="0" w:color="auto"/>
          </w:divBdr>
        </w:div>
        <w:div w:id="773935956">
          <w:marLeft w:val="640"/>
          <w:marRight w:val="0"/>
          <w:marTop w:val="0"/>
          <w:marBottom w:val="0"/>
          <w:divBdr>
            <w:top w:val="none" w:sz="0" w:space="0" w:color="auto"/>
            <w:left w:val="none" w:sz="0" w:space="0" w:color="auto"/>
            <w:bottom w:val="none" w:sz="0" w:space="0" w:color="auto"/>
            <w:right w:val="none" w:sz="0" w:space="0" w:color="auto"/>
          </w:divBdr>
        </w:div>
        <w:div w:id="1513183780">
          <w:marLeft w:val="640"/>
          <w:marRight w:val="0"/>
          <w:marTop w:val="0"/>
          <w:marBottom w:val="0"/>
          <w:divBdr>
            <w:top w:val="none" w:sz="0" w:space="0" w:color="auto"/>
            <w:left w:val="none" w:sz="0" w:space="0" w:color="auto"/>
            <w:bottom w:val="none" w:sz="0" w:space="0" w:color="auto"/>
            <w:right w:val="none" w:sz="0" w:space="0" w:color="auto"/>
          </w:divBdr>
        </w:div>
        <w:div w:id="890111621">
          <w:marLeft w:val="640"/>
          <w:marRight w:val="0"/>
          <w:marTop w:val="0"/>
          <w:marBottom w:val="0"/>
          <w:divBdr>
            <w:top w:val="none" w:sz="0" w:space="0" w:color="auto"/>
            <w:left w:val="none" w:sz="0" w:space="0" w:color="auto"/>
            <w:bottom w:val="none" w:sz="0" w:space="0" w:color="auto"/>
            <w:right w:val="none" w:sz="0" w:space="0" w:color="auto"/>
          </w:divBdr>
        </w:div>
        <w:div w:id="726345308">
          <w:marLeft w:val="640"/>
          <w:marRight w:val="0"/>
          <w:marTop w:val="0"/>
          <w:marBottom w:val="0"/>
          <w:divBdr>
            <w:top w:val="none" w:sz="0" w:space="0" w:color="auto"/>
            <w:left w:val="none" w:sz="0" w:space="0" w:color="auto"/>
            <w:bottom w:val="none" w:sz="0" w:space="0" w:color="auto"/>
            <w:right w:val="none" w:sz="0" w:space="0" w:color="auto"/>
          </w:divBdr>
        </w:div>
      </w:divsChild>
    </w:div>
    <w:div w:id="814687387">
      <w:bodyDiv w:val="1"/>
      <w:marLeft w:val="0"/>
      <w:marRight w:val="0"/>
      <w:marTop w:val="0"/>
      <w:marBottom w:val="0"/>
      <w:divBdr>
        <w:top w:val="none" w:sz="0" w:space="0" w:color="auto"/>
        <w:left w:val="none" w:sz="0" w:space="0" w:color="auto"/>
        <w:bottom w:val="none" w:sz="0" w:space="0" w:color="auto"/>
        <w:right w:val="none" w:sz="0" w:space="0" w:color="auto"/>
      </w:divBdr>
    </w:div>
    <w:div w:id="825702470">
      <w:bodyDiv w:val="1"/>
      <w:marLeft w:val="0"/>
      <w:marRight w:val="0"/>
      <w:marTop w:val="0"/>
      <w:marBottom w:val="0"/>
      <w:divBdr>
        <w:top w:val="none" w:sz="0" w:space="0" w:color="auto"/>
        <w:left w:val="none" w:sz="0" w:space="0" w:color="auto"/>
        <w:bottom w:val="none" w:sz="0" w:space="0" w:color="auto"/>
        <w:right w:val="none" w:sz="0" w:space="0" w:color="auto"/>
      </w:divBdr>
    </w:div>
    <w:div w:id="873227593">
      <w:bodyDiv w:val="1"/>
      <w:marLeft w:val="0"/>
      <w:marRight w:val="0"/>
      <w:marTop w:val="0"/>
      <w:marBottom w:val="0"/>
      <w:divBdr>
        <w:top w:val="none" w:sz="0" w:space="0" w:color="auto"/>
        <w:left w:val="none" w:sz="0" w:space="0" w:color="auto"/>
        <w:bottom w:val="none" w:sz="0" w:space="0" w:color="auto"/>
        <w:right w:val="none" w:sz="0" w:space="0" w:color="auto"/>
      </w:divBdr>
      <w:divsChild>
        <w:div w:id="996303366">
          <w:marLeft w:val="640"/>
          <w:marRight w:val="0"/>
          <w:marTop w:val="0"/>
          <w:marBottom w:val="0"/>
          <w:divBdr>
            <w:top w:val="none" w:sz="0" w:space="0" w:color="auto"/>
            <w:left w:val="none" w:sz="0" w:space="0" w:color="auto"/>
            <w:bottom w:val="none" w:sz="0" w:space="0" w:color="auto"/>
            <w:right w:val="none" w:sz="0" w:space="0" w:color="auto"/>
          </w:divBdr>
        </w:div>
        <w:div w:id="644628847">
          <w:marLeft w:val="640"/>
          <w:marRight w:val="0"/>
          <w:marTop w:val="0"/>
          <w:marBottom w:val="0"/>
          <w:divBdr>
            <w:top w:val="none" w:sz="0" w:space="0" w:color="auto"/>
            <w:left w:val="none" w:sz="0" w:space="0" w:color="auto"/>
            <w:bottom w:val="none" w:sz="0" w:space="0" w:color="auto"/>
            <w:right w:val="none" w:sz="0" w:space="0" w:color="auto"/>
          </w:divBdr>
        </w:div>
        <w:div w:id="1538733298">
          <w:marLeft w:val="640"/>
          <w:marRight w:val="0"/>
          <w:marTop w:val="0"/>
          <w:marBottom w:val="0"/>
          <w:divBdr>
            <w:top w:val="none" w:sz="0" w:space="0" w:color="auto"/>
            <w:left w:val="none" w:sz="0" w:space="0" w:color="auto"/>
            <w:bottom w:val="none" w:sz="0" w:space="0" w:color="auto"/>
            <w:right w:val="none" w:sz="0" w:space="0" w:color="auto"/>
          </w:divBdr>
        </w:div>
        <w:div w:id="1270239211">
          <w:marLeft w:val="640"/>
          <w:marRight w:val="0"/>
          <w:marTop w:val="0"/>
          <w:marBottom w:val="0"/>
          <w:divBdr>
            <w:top w:val="none" w:sz="0" w:space="0" w:color="auto"/>
            <w:left w:val="none" w:sz="0" w:space="0" w:color="auto"/>
            <w:bottom w:val="none" w:sz="0" w:space="0" w:color="auto"/>
            <w:right w:val="none" w:sz="0" w:space="0" w:color="auto"/>
          </w:divBdr>
        </w:div>
        <w:div w:id="2052420499">
          <w:marLeft w:val="640"/>
          <w:marRight w:val="0"/>
          <w:marTop w:val="0"/>
          <w:marBottom w:val="0"/>
          <w:divBdr>
            <w:top w:val="none" w:sz="0" w:space="0" w:color="auto"/>
            <w:left w:val="none" w:sz="0" w:space="0" w:color="auto"/>
            <w:bottom w:val="none" w:sz="0" w:space="0" w:color="auto"/>
            <w:right w:val="none" w:sz="0" w:space="0" w:color="auto"/>
          </w:divBdr>
        </w:div>
        <w:div w:id="201022826">
          <w:marLeft w:val="640"/>
          <w:marRight w:val="0"/>
          <w:marTop w:val="0"/>
          <w:marBottom w:val="0"/>
          <w:divBdr>
            <w:top w:val="none" w:sz="0" w:space="0" w:color="auto"/>
            <w:left w:val="none" w:sz="0" w:space="0" w:color="auto"/>
            <w:bottom w:val="none" w:sz="0" w:space="0" w:color="auto"/>
            <w:right w:val="none" w:sz="0" w:space="0" w:color="auto"/>
          </w:divBdr>
        </w:div>
        <w:div w:id="1069763487">
          <w:marLeft w:val="640"/>
          <w:marRight w:val="0"/>
          <w:marTop w:val="0"/>
          <w:marBottom w:val="0"/>
          <w:divBdr>
            <w:top w:val="none" w:sz="0" w:space="0" w:color="auto"/>
            <w:left w:val="none" w:sz="0" w:space="0" w:color="auto"/>
            <w:bottom w:val="none" w:sz="0" w:space="0" w:color="auto"/>
            <w:right w:val="none" w:sz="0" w:space="0" w:color="auto"/>
          </w:divBdr>
        </w:div>
        <w:div w:id="792406430">
          <w:marLeft w:val="640"/>
          <w:marRight w:val="0"/>
          <w:marTop w:val="0"/>
          <w:marBottom w:val="0"/>
          <w:divBdr>
            <w:top w:val="none" w:sz="0" w:space="0" w:color="auto"/>
            <w:left w:val="none" w:sz="0" w:space="0" w:color="auto"/>
            <w:bottom w:val="none" w:sz="0" w:space="0" w:color="auto"/>
            <w:right w:val="none" w:sz="0" w:space="0" w:color="auto"/>
          </w:divBdr>
        </w:div>
        <w:div w:id="328750470">
          <w:marLeft w:val="640"/>
          <w:marRight w:val="0"/>
          <w:marTop w:val="0"/>
          <w:marBottom w:val="0"/>
          <w:divBdr>
            <w:top w:val="none" w:sz="0" w:space="0" w:color="auto"/>
            <w:left w:val="none" w:sz="0" w:space="0" w:color="auto"/>
            <w:bottom w:val="none" w:sz="0" w:space="0" w:color="auto"/>
            <w:right w:val="none" w:sz="0" w:space="0" w:color="auto"/>
          </w:divBdr>
        </w:div>
        <w:div w:id="312567137">
          <w:marLeft w:val="640"/>
          <w:marRight w:val="0"/>
          <w:marTop w:val="0"/>
          <w:marBottom w:val="0"/>
          <w:divBdr>
            <w:top w:val="none" w:sz="0" w:space="0" w:color="auto"/>
            <w:left w:val="none" w:sz="0" w:space="0" w:color="auto"/>
            <w:bottom w:val="none" w:sz="0" w:space="0" w:color="auto"/>
            <w:right w:val="none" w:sz="0" w:space="0" w:color="auto"/>
          </w:divBdr>
        </w:div>
        <w:div w:id="1895268319">
          <w:marLeft w:val="640"/>
          <w:marRight w:val="0"/>
          <w:marTop w:val="0"/>
          <w:marBottom w:val="0"/>
          <w:divBdr>
            <w:top w:val="none" w:sz="0" w:space="0" w:color="auto"/>
            <w:left w:val="none" w:sz="0" w:space="0" w:color="auto"/>
            <w:bottom w:val="none" w:sz="0" w:space="0" w:color="auto"/>
            <w:right w:val="none" w:sz="0" w:space="0" w:color="auto"/>
          </w:divBdr>
        </w:div>
        <w:div w:id="1237471631">
          <w:marLeft w:val="640"/>
          <w:marRight w:val="0"/>
          <w:marTop w:val="0"/>
          <w:marBottom w:val="0"/>
          <w:divBdr>
            <w:top w:val="none" w:sz="0" w:space="0" w:color="auto"/>
            <w:left w:val="none" w:sz="0" w:space="0" w:color="auto"/>
            <w:bottom w:val="none" w:sz="0" w:space="0" w:color="auto"/>
            <w:right w:val="none" w:sz="0" w:space="0" w:color="auto"/>
          </w:divBdr>
        </w:div>
        <w:div w:id="80764093">
          <w:marLeft w:val="640"/>
          <w:marRight w:val="0"/>
          <w:marTop w:val="0"/>
          <w:marBottom w:val="0"/>
          <w:divBdr>
            <w:top w:val="none" w:sz="0" w:space="0" w:color="auto"/>
            <w:left w:val="none" w:sz="0" w:space="0" w:color="auto"/>
            <w:bottom w:val="none" w:sz="0" w:space="0" w:color="auto"/>
            <w:right w:val="none" w:sz="0" w:space="0" w:color="auto"/>
          </w:divBdr>
        </w:div>
        <w:div w:id="1491097706">
          <w:marLeft w:val="640"/>
          <w:marRight w:val="0"/>
          <w:marTop w:val="0"/>
          <w:marBottom w:val="0"/>
          <w:divBdr>
            <w:top w:val="none" w:sz="0" w:space="0" w:color="auto"/>
            <w:left w:val="none" w:sz="0" w:space="0" w:color="auto"/>
            <w:bottom w:val="none" w:sz="0" w:space="0" w:color="auto"/>
            <w:right w:val="none" w:sz="0" w:space="0" w:color="auto"/>
          </w:divBdr>
        </w:div>
        <w:div w:id="2140760709">
          <w:marLeft w:val="640"/>
          <w:marRight w:val="0"/>
          <w:marTop w:val="0"/>
          <w:marBottom w:val="0"/>
          <w:divBdr>
            <w:top w:val="none" w:sz="0" w:space="0" w:color="auto"/>
            <w:left w:val="none" w:sz="0" w:space="0" w:color="auto"/>
            <w:bottom w:val="none" w:sz="0" w:space="0" w:color="auto"/>
            <w:right w:val="none" w:sz="0" w:space="0" w:color="auto"/>
          </w:divBdr>
        </w:div>
        <w:div w:id="416291286">
          <w:marLeft w:val="640"/>
          <w:marRight w:val="0"/>
          <w:marTop w:val="0"/>
          <w:marBottom w:val="0"/>
          <w:divBdr>
            <w:top w:val="none" w:sz="0" w:space="0" w:color="auto"/>
            <w:left w:val="none" w:sz="0" w:space="0" w:color="auto"/>
            <w:bottom w:val="none" w:sz="0" w:space="0" w:color="auto"/>
            <w:right w:val="none" w:sz="0" w:space="0" w:color="auto"/>
          </w:divBdr>
        </w:div>
        <w:div w:id="789932901">
          <w:marLeft w:val="640"/>
          <w:marRight w:val="0"/>
          <w:marTop w:val="0"/>
          <w:marBottom w:val="0"/>
          <w:divBdr>
            <w:top w:val="none" w:sz="0" w:space="0" w:color="auto"/>
            <w:left w:val="none" w:sz="0" w:space="0" w:color="auto"/>
            <w:bottom w:val="none" w:sz="0" w:space="0" w:color="auto"/>
            <w:right w:val="none" w:sz="0" w:space="0" w:color="auto"/>
          </w:divBdr>
        </w:div>
        <w:div w:id="1005670532">
          <w:marLeft w:val="640"/>
          <w:marRight w:val="0"/>
          <w:marTop w:val="0"/>
          <w:marBottom w:val="0"/>
          <w:divBdr>
            <w:top w:val="none" w:sz="0" w:space="0" w:color="auto"/>
            <w:left w:val="none" w:sz="0" w:space="0" w:color="auto"/>
            <w:bottom w:val="none" w:sz="0" w:space="0" w:color="auto"/>
            <w:right w:val="none" w:sz="0" w:space="0" w:color="auto"/>
          </w:divBdr>
        </w:div>
        <w:div w:id="1767144421">
          <w:marLeft w:val="640"/>
          <w:marRight w:val="0"/>
          <w:marTop w:val="0"/>
          <w:marBottom w:val="0"/>
          <w:divBdr>
            <w:top w:val="none" w:sz="0" w:space="0" w:color="auto"/>
            <w:left w:val="none" w:sz="0" w:space="0" w:color="auto"/>
            <w:bottom w:val="none" w:sz="0" w:space="0" w:color="auto"/>
            <w:right w:val="none" w:sz="0" w:space="0" w:color="auto"/>
          </w:divBdr>
        </w:div>
        <w:div w:id="1003244934">
          <w:marLeft w:val="640"/>
          <w:marRight w:val="0"/>
          <w:marTop w:val="0"/>
          <w:marBottom w:val="0"/>
          <w:divBdr>
            <w:top w:val="none" w:sz="0" w:space="0" w:color="auto"/>
            <w:left w:val="none" w:sz="0" w:space="0" w:color="auto"/>
            <w:bottom w:val="none" w:sz="0" w:space="0" w:color="auto"/>
            <w:right w:val="none" w:sz="0" w:space="0" w:color="auto"/>
          </w:divBdr>
        </w:div>
        <w:div w:id="890505114">
          <w:marLeft w:val="640"/>
          <w:marRight w:val="0"/>
          <w:marTop w:val="0"/>
          <w:marBottom w:val="0"/>
          <w:divBdr>
            <w:top w:val="none" w:sz="0" w:space="0" w:color="auto"/>
            <w:left w:val="none" w:sz="0" w:space="0" w:color="auto"/>
            <w:bottom w:val="none" w:sz="0" w:space="0" w:color="auto"/>
            <w:right w:val="none" w:sz="0" w:space="0" w:color="auto"/>
          </w:divBdr>
        </w:div>
        <w:div w:id="892077595">
          <w:marLeft w:val="640"/>
          <w:marRight w:val="0"/>
          <w:marTop w:val="0"/>
          <w:marBottom w:val="0"/>
          <w:divBdr>
            <w:top w:val="none" w:sz="0" w:space="0" w:color="auto"/>
            <w:left w:val="none" w:sz="0" w:space="0" w:color="auto"/>
            <w:bottom w:val="none" w:sz="0" w:space="0" w:color="auto"/>
            <w:right w:val="none" w:sz="0" w:space="0" w:color="auto"/>
          </w:divBdr>
        </w:div>
        <w:div w:id="959729856">
          <w:marLeft w:val="640"/>
          <w:marRight w:val="0"/>
          <w:marTop w:val="0"/>
          <w:marBottom w:val="0"/>
          <w:divBdr>
            <w:top w:val="none" w:sz="0" w:space="0" w:color="auto"/>
            <w:left w:val="none" w:sz="0" w:space="0" w:color="auto"/>
            <w:bottom w:val="none" w:sz="0" w:space="0" w:color="auto"/>
            <w:right w:val="none" w:sz="0" w:space="0" w:color="auto"/>
          </w:divBdr>
        </w:div>
        <w:div w:id="1804806219">
          <w:marLeft w:val="640"/>
          <w:marRight w:val="0"/>
          <w:marTop w:val="0"/>
          <w:marBottom w:val="0"/>
          <w:divBdr>
            <w:top w:val="none" w:sz="0" w:space="0" w:color="auto"/>
            <w:left w:val="none" w:sz="0" w:space="0" w:color="auto"/>
            <w:bottom w:val="none" w:sz="0" w:space="0" w:color="auto"/>
            <w:right w:val="none" w:sz="0" w:space="0" w:color="auto"/>
          </w:divBdr>
        </w:div>
        <w:div w:id="1372417617">
          <w:marLeft w:val="640"/>
          <w:marRight w:val="0"/>
          <w:marTop w:val="0"/>
          <w:marBottom w:val="0"/>
          <w:divBdr>
            <w:top w:val="none" w:sz="0" w:space="0" w:color="auto"/>
            <w:left w:val="none" w:sz="0" w:space="0" w:color="auto"/>
            <w:bottom w:val="none" w:sz="0" w:space="0" w:color="auto"/>
            <w:right w:val="none" w:sz="0" w:space="0" w:color="auto"/>
          </w:divBdr>
        </w:div>
        <w:div w:id="1344476644">
          <w:marLeft w:val="640"/>
          <w:marRight w:val="0"/>
          <w:marTop w:val="0"/>
          <w:marBottom w:val="0"/>
          <w:divBdr>
            <w:top w:val="none" w:sz="0" w:space="0" w:color="auto"/>
            <w:left w:val="none" w:sz="0" w:space="0" w:color="auto"/>
            <w:bottom w:val="none" w:sz="0" w:space="0" w:color="auto"/>
            <w:right w:val="none" w:sz="0" w:space="0" w:color="auto"/>
          </w:divBdr>
        </w:div>
        <w:div w:id="1471895267">
          <w:marLeft w:val="640"/>
          <w:marRight w:val="0"/>
          <w:marTop w:val="0"/>
          <w:marBottom w:val="0"/>
          <w:divBdr>
            <w:top w:val="none" w:sz="0" w:space="0" w:color="auto"/>
            <w:left w:val="none" w:sz="0" w:space="0" w:color="auto"/>
            <w:bottom w:val="none" w:sz="0" w:space="0" w:color="auto"/>
            <w:right w:val="none" w:sz="0" w:space="0" w:color="auto"/>
          </w:divBdr>
        </w:div>
        <w:div w:id="1367680326">
          <w:marLeft w:val="640"/>
          <w:marRight w:val="0"/>
          <w:marTop w:val="0"/>
          <w:marBottom w:val="0"/>
          <w:divBdr>
            <w:top w:val="none" w:sz="0" w:space="0" w:color="auto"/>
            <w:left w:val="none" w:sz="0" w:space="0" w:color="auto"/>
            <w:bottom w:val="none" w:sz="0" w:space="0" w:color="auto"/>
            <w:right w:val="none" w:sz="0" w:space="0" w:color="auto"/>
          </w:divBdr>
        </w:div>
        <w:div w:id="2087142523">
          <w:marLeft w:val="640"/>
          <w:marRight w:val="0"/>
          <w:marTop w:val="0"/>
          <w:marBottom w:val="0"/>
          <w:divBdr>
            <w:top w:val="none" w:sz="0" w:space="0" w:color="auto"/>
            <w:left w:val="none" w:sz="0" w:space="0" w:color="auto"/>
            <w:bottom w:val="none" w:sz="0" w:space="0" w:color="auto"/>
            <w:right w:val="none" w:sz="0" w:space="0" w:color="auto"/>
          </w:divBdr>
        </w:div>
        <w:div w:id="746221148">
          <w:marLeft w:val="640"/>
          <w:marRight w:val="0"/>
          <w:marTop w:val="0"/>
          <w:marBottom w:val="0"/>
          <w:divBdr>
            <w:top w:val="none" w:sz="0" w:space="0" w:color="auto"/>
            <w:left w:val="none" w:sz="0" w:space="0" w:color="auto"/>
            <w:bottom w:val="none" w:sz="0" w:space="0" w:color="auto"/>
            <w:right w:val="none" w:sz="0" w:space="0" w:color="auto"/>
          </w:divBdr>
        </w:div>
        <w:div w:id="1766144696">
          <w:marLeft w:val="640"/>
          <w:marRight w:val="0"/>
          <w:marTop w:val="0"/>
          <w:marBottom w:val="0"/>
          <w:divBdr>
            <w:top w:val="none" w:sz="0" w:space="0" w:color="auto"/>
            <w:left w:val="none" w:sz="0" w:space="0" w:color="auto"/>
            <w:bottom w:val="none" w:sz="0" w:space="0" w:color="auto"/>
            <w:right w:val="none" w:sz="0" w:space="0" w:color="auto"/>
          </w:divBdr>
        </w:div>
      </w:divsChild>
    </w:div>
    <w:div w:id="1055928376">
      <w:bodyDiv w:val="1"/>
      <w:marLeft w:val="0"/>
      <w:marRight w:val="0"/>
      <w:marTop w:val="0"/>
      <w:marBottom w:val="0"/>
      <w:divBdr>
        <w:top w:val="none" w:sz="0" w:space="0" w:color="auto"/>
        <w:left w:val="none" w:sz="0" w:space="0" w:color="auto"/>
        <w:bottom w:val="none" w:sz="0" w:space="0" w:color="auto"/>
        <w:right w:val="none" w:sz="0" w:space="0" w:color="auto"/>
      </w:divBdr>
      <w:divsChild>
        <w:div w:id="502480001">
          <w:marLeft w:val="640"/>
          <w:marRight w:val="0"/>
          <w:marTop w:val="0"/>
          <w:marBottom w:val="0"/>
          <w:divBdr>
            <w:top w:val="none" w:sz="0" w:space="0" w:color="auto"/>
            <w:left w:val="none" w:sz="0" w:space="0" w:color="auto"/>
            <w:bottom w:val="none" w:sz="0" w:space="0" w:color="auto"/>
            <w:right w:val="none" w:sz="0" w:space="0" w:color="auto"/>
          </w:divBdr>
        </w:div>
        <w:div w:id="843546153">
          <w:marLeft w:val="640"/>
          <w:marRight w:val="0"/>
          <w:marTop w:val="0"/>
          <w:marBottom w:val="0"/>
          <w:divBdr>
            <w:top w:val="none" w:sz="0" w:space="0" w:color="auto"/>
            <w:left w:val="none" w:sz="0" w:space="0" w:color="auto"/>
            <w:bottom w:val="none" w:sz="0" w:space="0" w:color="auto"/>
            <w:right w:val="none" w:sz="0" w:space="0" w:color="auto"/>
          </w:divBdr>
        </w:div>
        <w:div w:id="620498389">
          <w:marLeft w:val="640"/>
          <w:marRight w:val="0"/>
          <w:marTop w:val="0"/>
          <w:marBottom w:val="0"/>
          <w:divBdr>
            <w:top w:val="none" w:sz="0" w:space="0" w:color="auto"/>
            <w:left w:val="none" w:sz="0" w:space="0" w:color="auto"/>
            <w:bottom w:val="none" w:sz="0" w:space="0" w:color="auto"/>
            <w:right w:val="none" w:sz="0" w:space="0" w:color="auto"/>
          </w:divBdr>
        </w:div>
        <w:div w:id="744839571">
          <w:marLeft w:val="640"/>
          <w:marRight w:val="0"/>
          <w:marTop w:val="0"/>
          <w:marBottom w:val="0"/>
          <w:divBdr>
            <w:top w:val="none" w:sz="0" w:space="0" w:color="auto"/>
            <w:left w:val="none" w:sz="0" w:space="0" w:color="auto"/>
            <w:bottom w:val="none" w:sz="0" w:space="0" w:color="auto"/>
            <w:right w:val="none" w:sz="0" w:space="0" w:color="auto"/>
          </w:divBdr>
        </w:div>
        <w:div w:id="230426871">
          <w:marLeft w:val="640"/>
          <w:marRight w:val="0"/>
          <w:marTop w:val="0"/>
          <w:marBottom w:val="0"/>
          <w:divBdr>
            <w:top w:val="none" w:sz="0" w:space="0" w:color="auto"/>
            <w:left w:val="none" w:sz="0" w:space="0" w:color="auto"/>
            <w:bottom w:val="none" w:sz="0" w:space="0" w:color="auto"/>
            <w:right w:val="none" w:sz="0" w:space="0" w:color="auto"/>
          </w:divBdr>
        </w:div>
        <w:div w:id="1954167991">
          <w:marLeft w:val="640"/>
          <w:marRight w:val="0"/>
          <w:marTop w:val="0"/>
          <w:marBottom w:val="0"/>
          <w:divBdr>
            <w:top w:val="none" w:sz="0" w:space="0" w:color="auto"/>
            <w:left w:val="none" w:sz="0" w:space="0" w:color="auto"/>
            <w:bottom w:val="none" w:sz="0" w:space="0" w:color="auto"/>
            <w:right w:val="none" w:sz="0" w:space="0" w:color="auto"/>
          </w:divBdr>
        </w:div>
        <w:div w:id="1627852136">
          <w:marLeft w:val="640"/>
          <w:marRight w:val="0"/>
          <w:marTop w:val="0"/>
          <w:marBottom w:val="0"/>
          <w:divBdr>
            <w:top w:val="none" w:sz="0" w:space="0" w:color="auto"/>
            <w:left w:val="none" w:sz="0" w:space="0" w:color="auto"/>
            <w:bottom w:val="none" w:sz="0" w:space="0" w:color="auto"/>
            <w:right w:val="none" w:sz="0" w:space="0" w:color="auto"/>
          </w:divBdr>
        </w:div>
        <w:div w:id="1269003078">
          <w:marLeft w:val="640"/>
          <w:marRight w:val="0"/>
          <w:marTop w:val="0"/>
          <w:marBottom w:val="0"/>
          <w:divBdr>
            <w:top w:val="none" w:sz="0" w:space="0" w:color="auto"/>
            <w:left w:val="none" w:sz="0" w:space="0" w:color="auto"/>
            <w:bottom w:val="none" w:sz="0" w:space="0" w:color="auto"/>
            <w:right w:val="none" w:sz="0" w:space="0" w:color="auto"/>
          </w:divBdr>
        </w:div>
        <w:div w:id="1651210518">
          <w:marLeft w:val="640"/>
          <w:marRight w:val="0"/>
          <w:marTop w:val="0"/>
          <w:marBottom w:val="0"/>
          <w:divBdr>
            <w:top w:val="none" w:sz="0" w:space="0" w:color="auto"/>
            <w:left w:val="none" w:sz="0" w:space="0" w:color="auto"/>
            <w:bottom w:val="none" w:sz="0" w:space="0" w:color="auto"/>
            <w:right w:val="none" w:sz="0" w:space="0" w:color="auto"/>
          </w:divBdr>
        </w:div>
        <w:div w:id="1706902817">
          <w:marLeft w:val="640"/>
          <w:marRight w:val="0"/>
          <w:marTop w:val="0"/>
          <w:marBottom w:val="0"/>
          <w:divBdr>
            <w:top w:val="none" w:sz="0" w:space="0" w:color="auto"/>
            <w:left w:val="none" w:sz="0" w:space="0" w:color="auto"/>
            <w:bottom w:val="none" w:sz="0" w:space="0" w:color="auto"/>
            <w:right w:val="none" w:sz="0" w:space="0" w:color="auto"/>
          </w:divBdr>
        </w:div>
        <w:div w:id="722169345">
          <w:marLeft w:val="640"/>
          <w:marRight w:val="0"/>
          <w:marTop w:val="0"/>
          <w:marBottom w:val="0"/>
          <w:divBdr>
            <w:top w:val="none" w:sz="0" w:space="0" w:color="auto"/>
            <w:left w:val="none" w:sz="0" w:space="0" w:color="auto"/>
            <w:bottom w:val="none" w:sz="0" w:space="0" w:color="auto"/>
            <w:right w:val="none" w:sz="0" w:space="0" w:color="auto"/>
          </w:divBdr>
        </w:div>
        <w:div w:id="1104350442">
          <w:marLeft w:val="640"/>
          <w:marRight w:val="0"/>
          <w:marTop w:val="0"/>
          <w:marBottom w:val="0"/>
          <w:divBdr>
            <w:top w:val="none" w:sz="0" w:space="0" w:color="auto"/>
            <w:left w:val="none" w:sz="0" w:space="0" w:color="auto"/>
            <w:bottom w:val="none" w:sz="0" w:space="0" w:color="auto"/>
            <w:right w:val="none" w:sz="0" w:space="0" w:color="auto"/>
          </w:divBdr>
        </w:div>
        <w:div w:id="1813716143">
          <w:marLeft w:val="640"/>
          <w:marRight w:val="0"/>
          <w:marTop w:val="0"/>
          <w:marBottom w:val="0"/>
          <w:divBdr>
            <w:top w:val="none" w:sz="0" w:space="0" w:color="auto"/>
            <w:left w:val="none" w:sz="0" w:space="0" w:color="auto"/>
            <w:bottom w:val="none" w:sz="0" w:space="0" w:color="auto"/>
            <w:right w:val="none" w:sz="0" w:space="0" w:color="auto"/>
          </w:divBdr>
        </w:div>
        <w:div w:id="2067027478">
          <w:marLeft w:val="640"/>
          <w:marRight w:val="0"/>
          <w:marTop w:val="0"/>
          <w:marBottom w:val="0"/>
          <w:divBdr>
            <w:top w:val="none" w:sz="0" w:space="0" w:color="auto"/>
            <w:left w:val="none" w:sz="0" w:space="0" w:color="auto"/>
            <w:bottom w:val="none" w:sz="0" w:space="0" w:color="auto"/>
            <w:right w:val="none" w:sz="0" w:space="0" w:color="auto"/>
          </w:divBdr>
        </w:div>
        <w:div w:id="1016229544">
          <w:marLeft w:val="640"/>
          <w:marRight w:val="0"/>
          <w:marTop w:val="0"/>
          <w:marBottom w:val="0"/>
          <w:divBdr>
            <w:top w:val="none" w:sz="0" w:space="0" w:color="auto"/>
            <w:left w:val="none" w:sz="0" w:space="0" w:color="auto"/>
            <w:bottom w:val="none" w:sz="0" w:space="0" w:color="auto"/>
            <w:right w:val="none" w:sz="0" w:space="0" w:color="auto"/>
          </w:divBdr>
        </w:div>
        <w:div w:id="1175342434">
          <w:marLeft w:val="640"/>
          <w:marRight w:val="0"/>
          <w:marTop w:val="0"/>
          <w:marBottom w:val="0"/>
          <w:divBdr>
            <w:top w:val="none" w:sz="0" w:space="0" w:color="auto"/>
            <w:left w:val="none" w:sz="0" w:space="0" w:color="auto"/>
            <w:bottom w:val="none" w:sz="0" w:space="0" w:color="auto"/>
            <w:right w:val="none" w:sz="0" w:space="0" w:color="auto"/>
          </w:divBdr>
        </w:div>
        <w:div w:id="916864497">
          <w:marLeft w:val="640"/>
          <w:marRight w:val="0"/>
          <w:marTop w:val="0"/>
          <w:marBottom w:val="0"/>
          <w:divBdr>
            <w:top w:val="none" w:sz="0" w:space="0" w:color="auto"/>
            <w:left w:val="none" w:sz="0" w:space="0" w:color="auto"/>
            <w:bottom w:val="none" w:sz="0" w:space="0" w:color="auto"/>
            <w:right w:val="none" w:sz="0" w:space="0" w:color="auto"/>
          </w:divBdr>
        </w:div>
        <w:div w:id="1431663152">
          <w:marLeft w:val="640"/>
          <w:marRight w:val="0"/>
          <w:marTop w:val="0"/>
          <w:marBottom w:val="0"/>
          <w:divBdr>
            <w:top w:val="none" w:sz="0" w:space="0" w:color="auto"/>
            <w:left w:val="none" w:sz="0" w:space="0" w:color="auto"/>
            <w:bottom w:val="none" w:sz="0" w:space="0" w:color="auto"/>
            <w:right w:val="none" w:sz="0" w:space="0" w:color="auto"/>
          </w:divBdr>
        </w:div>
        <w:div w:id="922566106">
          <w:marLeft w:val="640"/>
          <w:marRight w:val="0"/>
          <w:marTop w:val="0"/>
          <w:marBottom w:val="0"/>
          <w:divBdr>
            <w:top w:val="none" w:sz="0" w:space="0" w:color="auto"/>
            <w:left w:val="none" w:sz="0" w:space="0" w:color="auto"/>
            <w:bottom w:val="none" w:sz="0" w:space="0" w:color="auto"/>
            <w:right w:val="none" w:sz="0" w:space="0" w:color="auto"/>
          </w:divBdr>
        </w:div>
        <w:div w:id="1770201023">
          <w:marLeft w:val="640"/>
          <w:marRight w:val="0"/>
          <w:marTop w:val="0"/>
          <w:marBottom w:val="0"/>
          <w:divBdr>
            <w:top w:val="none" w:sz="0" w:space="0" w:color="auto"/>
            <w:left w:val="none" w:sz="0" w:space="0" w:color="auto"/>
            <w:bottom w:val="none" w:sz="0" w:space="0" w:color="auto"/>
            <w:right w:val="none" w:sz="0" w:space="0" w:color="auto"/>
          </w:divBdr>
        </w:div>
        <w:div w:id="1914469178">
          <w:marLeft w:val="640"/>
          <w:marRight w:val="0"/>
          <w:marTop w:val="0"/>
          <w:marBottom w:val="0"/>
          <w:divBdr>
            <w:top w:val="none" w:sz="0" w:space="0" w:color="auto"/>
            <w:left w:val="none" w:sz="0" w:space="0" w:color="auto"/>
            <w:bottom w:val="none" w:sz="0" w:space="0" w:color="auto"/>
            <w:right w:val="none" w:sz="0" w:space="0" w:color="auto"/>
          </w:divBdr>
        </w:div>
        <w:div w:id="442455851">
          <w:marLeft w:val="640"/>
          <w:marRight w:val="0"/>
          <w:marTop w:val="0"/>
          <w:marBottom w:val="0"/>
          <w:divBdr>
            <w:top w:val="none" w:sz="0" w:space="0" w:color="auto"/>
            <w:left w:val="none" w:sz="0" w:space="0" w:color="auto"/>
            <w:bottom w:val="none" w:sz="0" w:space="0" w:color="auto"/>
            <w:right w:val="none" w:sz="0" w:space="0" w:color="auto"/>
          </w:divBdr>
        </w:div>
        <w:div w:id="1012105004">
          <w:marLeft w:val="640"/>
          <w:marRight w:val="0"/>
          <w:marTop w:val="0"/>
          <w:marBottom w:val="0"/>
          <w:divBdr>
            <w:top w:val="none" w:sz="0" w:space="0" w:color="auto"/>
            <w:left w:val="none" w:sz="0" w:space="0" w:color="auto"/>
            <w:bottom w:val="none" w:sz="0" w:space="0" w:color="auto"/>
            <w:right w:val="none" w:sz="0" w:space="0" w:color="auto"/>
          </w:divBdr>
        </w:div>
        <w:div w:id="1509321776">
          <w:marLeft w:val="640"/>
          <w:marRight w:val="0"/>
          <w:marTop w:val="0"/>
          <w:marBottom w:val="0"/>
          <w:divBdr>
            <w:top w:val="none" w:sz="0" w:space="0" w:color="auto"/>
            <w:left w:val="none" w:sz="0" w:space="0" w:color="auto"/>
            <w:bottom w:val="none" w:sz="0" w:space="0" w:color="auto"/>
            <w:right w:val="none" w:sz="0" w:space="0" w:color="auto"/>
          </w:divBdr>
        </w:div>
        <w:div w:id="128401238">
          <w:marLeft w:val="640"/>
          <w:marRight w:val="0"/>
          <w:marTop w:val="0"/>
          <w:marBottom w:val="0"/>
          <w:divBdr>
            <w:top w:val="none" w:sz="0" w:space="0" w:color="auto"/>
            <w:left w:val="none" w:sz="0" w:space="0" w:color="auto"/>
            <w:bottom w:val="none" w:sz="0" w:space="0" w:color="auto"/>
            <w:right w:val="none" w:sz="0" w:space="0" w:color="auto"/>
          </w:divBdr>
        </w:div>
        <w:div w:id="1802067714">
          <w:marLeft w:val="640"/>
          <w:marRight w:val="0"/>
          <w:marTop w:val="0"/>
          <w:marBottom w:val="0"/>
          <w:divBdr>
            <w:top w:val="none" w:sz="0" w:space="0" w:color="auto"/>
            <w:left w:val="none" w:sz="0" w:space="0" w:color="auto"/>
            <w:bottom w:val="none" w:sz="0" w:space="0" w:color="auto"/>
            <w:right w:val="none" w:sz="0" w:space="0" w:color="auto"/>
          </w:divBdr>
        </w:div>
        <w:div w:id="1838880290">
          <w:marLeft w:val="640"/>
          <w:marRight w:val="0"/>
          <w:marTop w:val="0"/>
          <w:marBottom w:val="0"/>
          <w:divBdr>
            <w:top w:val="none" w:sz="0" w:space="0" w:color="auto"/>
            <w:left w:val="none" w:sz="0" w:space="0" w:color="auto"/>
            <w:bottom w:val="none" w:sz="0" w:space="0" w:color="auto"/>
            <w:right w:val="none" w:sz="0" w:space="0" w:color="auto"/>
          </w:divBdr>
        </w:div>
        <w:div w:id="476722919">
          <w:marLeft w:val="640"/>
          <w:marRight w:val="0"/>
          <w:marTop w:val="0"/>
          <w:marBottom w:val="0"/>
          <w:divBdr>
            <w:top w:val="none" w:sz="0" w:space="0" w:color="auto"/>
            <w:left w:val="none" w:sz="0" w:space="0" w:color="auto"/>
            <w:bottom w:val="none" w:sz="0" w:space="0" w:color="auto"/>
            <w:right w:val="none" w:sz="0" w:space="0" w:color="auto"/>
          </w:divBdr>
        </w:div>
        <w:div w:id="1320891567">
          <w:marLeft w:val="640"/>
          <w:marRight w:val="0"/>
          <w:marTop w:val="0"/>
          <w:marBottom w:val="0"/>
          <w:divBdr>
            <w:top w:val="none" w:sz="0" w:space="0" w:color="auto"/>
            <w:left w:val="none" w:sz="0" w:space="0" w:color="auto"/>
            <w:bottom w:val="none" w:sz="0" w:space="0" w:color="auto"/>
            <w:right w:val="none" w:sz="0" w:space="0" w:color="auto"/>
          </w:divBdr>
        </w:div>
        <w:div w:id="764106630">
          <w:marLeft w:val="640"/>
          <w:marRight w:val="0"/>
          <w:marTop w:val="0"/>
          <w:marBottom w:val="0"/>
          <w:divBdr>
            <w:top w:val="none" w:sz="0" w:space="0" w:color="auto"/>
            <w:left w:val="none" w:sz="0" w:space="0" w:color="auto"/>
            <w:bottom w:val="none" w:sz="0" w:space="0" w:color="auto"/>
            <w:right w:val="none" w:sz="0" w:space="0" w:color="auto"/>
          </w:divBdr>
        </w:div>
        <w:div w:id="1310209216">
          <w:marLeft w:val="640"/>
          <w:marRight w:val="0"/>
          <w:marTop w:val="0"/>
          <w:marBottom w:val="0"/>
          <w:divBdr>
            <w:top w:val="none" w:sz="0" w:space="0" w:color="auto"/>
            <w:left w:val="none" w:sz="0" w:space="0" w:color="auto"/>
            <w:bottom w:val="none" w:sz="0" w:space="0" w:color="auto"/>
            <w:right w:val="none" w:sz="0" w:space="0" w:color="auto"/>
          </w:divBdr>
        </w:div>
      </w:divsChild>
    </w:div>
    <w:div w:id="1136139707">
      <w:bodyDiv w:val="1"/>
      <w:marLeft w:val="0"/>
      <w:marRight w:val="0"/>
      <w:marTop w:val="0"/>
      <w:marBottom w:val="0"/>
      <w:divBdr>
        <w:top w:val="none" w:sz="0" w:space="0" w:color="auto"/>
        <w:left w:val="none" w:sz="0" w:space="0" w:color="auto"/>
        <w:bottom w:val="none" w:sz="0" w:space="0" w:color="auto"/>
        <w:right w:val="none" w:sz="0" w:space="0" w:color="auto"/>
      </w:divBdr>
    </w:div>
    <w:div w:id="1162310463">
      <w:bodyDiv w:val="1"/>
      <w:marLeft w:val="0"/>
      <w:marRight w:val="0"/>
      <w:marTop w:val="0"/>
      <w:marBottom w:val="0"/>
      <w:divBdr>
        <w:top w:val="none" w:sz="0" w:space="0" w:color="auto"/>
        <w:left w:val="none" w:sz="0" w:space="0" w:color="auto"/>
        <w:bottom w:val="none" w:sz="0" w:space="0" w:color="auto"/>
        <w:right w:val="none" w:sz="0" w:space="0" w:color="auto"/>
      </w:divBdr>
    </w:div>
    <w:div w:id="1282955864">
      <w:bodyDiv w:val="1"/>
      <w:marLeft w:val="0"/>
      <w:marRight w:val="0"/>
      <w:marTop w:val="0"/>
      <w:marBottom w:val="0"/>
      <w:divBdr>
        <w:top w:val="none" w:sz="0" w:space="0" w:color="auto"/>
        <w:left w:val="none" w:sz="0" w:space="0" w:color="auto"/>
        <w:bottom w:val="none" w:sz="0" w:space="0" w:color="auto"/>
        <w:right w:val="none" w:sz="0" w:space="0" w:color="auto"/>
      </w:divBdr>
      <w:divsChild>
        <w:div w:id="104083528">
          <w:marLeft w:val="640"/>
          <w:marRight w:val="0"/>
          <w:marTop w:val="0"/>
          <w:marBottom w:val="0"/>
          <w:divBdr>
            <w:top w:val="none" w:sz="0" w:space="0" w:color="auto"/>
            <w:left w:val="none" w:sz="0" w:space="0" w:color="auto"/>
            <w:bottom w:val="none" w:sz="0" w:space="0" w:color="auto"/>
            <w:right w:val="none" w:sz="0" w:space="0" w:color="auto"/>
          </w:divBdr>
        </w:div>
        <w:div w:id="105270628">
          <w:marLeft w:val="640"/>
          <w:marRight w:val="0"/>
          <w:marTop w:val="0"/>
          <w:marBottom w:val="0"/>
          <w:divBdr>
            <w:top w:val="none" w:sz="0" w:space="0" w:color="auto"/>
            <w:left w:val="none" w:sz="0" w:space="0" w:color="auto"/>
            <w:bottom w:val="none" w:sz="0" w:space="0" w:color="auto"/>
            <w:right w:val="none" w:sz="0" w:space="0" w:color="auto"/>
          </w:divBdr>
        </w:div>
        <w:div w:id="108427927">
          <w:marLeft w:val="640"/>
          <w:marRight w:val="0"/>
          <w:marTop w:val="0"/>
          <w:marBottom w:val="0"/>
          <w:divBdr>
            <w:top w:val="none" w:sz="0" w:space="0" w:color="auto"/>
            <w:left w:val="none" w:sz="0" w:space="0" w:color="auto"/>
            <w:bottom w:val="none" w:sz="0" w:space="0" w:color="auto"/>
            <w:right w:val="none" w:sz="0" w:space="0" w:color="auto"/>
          </w:divBdr>
        </w:div>
        <w:div w:id="120728230">
          <w:marLeft w:val="640"/>
          <w:marRight w:val="0"/>
          <w:marTop w:val="0"/>
          <w:marBottom w:val="0"/>
          <w:divBdr>
            <w:top w:val="none" w:sz="0" w:space="0" w:color="auto"/>
            <w:left w:val="none" w:sz="0" w:space="0" w:color="auto"/>
            <w:bottom w:val="none" w:sz="0" w:space="0" w:color="auto"/>
            <w:right w:val="none" w:sz="0" w:space="0" w:color="auto"/>
          </w:divBdr>
        </w:div>
        <w:div w:id="127362175">
          <w:marLeft w:val="640"/>
          <w:marRight w:val="0"/>
          <w:marTop w:val="0"/>
          <w:marBottom w:val="0"/>
          <w:divBdr>
            <w:top w:val="none" w:sz="0" w:space="0" w:color="auto"/>
            <w:left w:val="none" w:sz="0" w:space="0" w:color="auto"/>
            <w:bottom w:val="none" w:sz="0" w:space="0" w:color="auto"/>
            <w:right w:val="none" w:sz="0" w:space="0" w:color="auto"/>
          </w:divBdr>
        </w:div>
        <w:div w:id="161891671">
          <w:marLeft w:val="640"/>
          <w:marRight w:val="0"/>
          <w:marTop w:val="0"/>
          <w:marBottom w:val="0"/>
          <w:divBdr>
            <w:top w:val="none" w:sz="0" w:space="0" w:color="auto"/>
            <w:left w:val="none" w:sz="0" w:space="0" w:color="auto"/>
            <w:bottom w:val="none" w:sz="0" w:space="0" w:color="auto"/>
            <w:right w:val="none" w:sz="0" w:space="0" w:color="auto"/>
          </w:divBdr>
        </w:div>
        <w:div w:id="182402037">
          <w:marLeft w:val="640"/>
          <w:marRight w:val="0"/>
          <w:marTop w:val="0"/>
          <w:marBottom w:val="0"/>
          <w:divBdr>
            <w:top w:val="none" w:sz="0" w:space="0" w:color="auto"/>
            <w:left w:val="none" w:sz="0" w:space="0" w:color="auto"/>
            <w:bottom w:val="none" w:sz="0" w:space="0" w:color="auto"/>
            <w:right w:val="none" w:sz="0" w:space="0" w:color="auto"/>
          </w:divBdr>
        </w:div>
        <w:div w:id="240257470">
          <w:marLeft w:val="640"/>
          <w:marRight w:val="0"/>
          <w:marTop w:val="0"/>
          <w:marBottom w:val="0"/>
          <w:divBdr>
            <w:top w:val="none" w:sz="0" w:space="0" w:color="auto"/>
            <w:left w:val="none" w:sz="0" w:space="0" w:color="auto"/>
            <w:bottom w:val="none" w:sz="0" w:space="0" w:color="auto"/>
            <w:right w:val="none" w:sz="0" w:space="0" w:color="auto"/>
          </w:divBdr>
        </w:div>
        <w:div w:id="282154149">
          <w:marLeft w:val="640"/>
          <w:marRight w:val="0"/>
          <w:marTop w:val="0"/>
          <w:marBottom w:val="0"/>
          <w:divBdr>
            <w:top w:val="none" w:sz="0" w:space="0" w:color="auto"/>
            <w:left w:val="none" w:sz="0" w:space="0" w:color="auto"/>
            <w:bottom w:val="none" w:sz="0" w:space="0" w:color="auto"/>
            <w:right w:val="none" w:sz="0" w:space="0" w:color="auto"/>
          </w:divBdr>
        </w:div>
        <w:div w:id="310641609">
          <w:marLeft w:val="640"/>
          <w:marRight w:val="0"/>
          <w:marTop w:val="0"/>
          <w:marBottom w:val="0"/>
          <w:divBdr>
            <w:top w:val="none" w:sz="0" w:space="0" w:color="auto"/>
            <w:left w:val="none" w:sz="0" w:space="0" w:color="auto"/>
            <w:bottom w:val="none" w:sz="0" w:space="0" w:color="auto"/>
            <w:right w:val="none" w:sz="0" w:space="0" w:color="auto"/>
          </w:divBdr>
        </w:div>
        <w:div w:id="312412161">
          <w:marLeft w:val="640"/>
          <w:marRight w:val="0"/>
          <w:marTop w:val="0"/>
          <w:marBottom w:val="0"/>
          <w:divBdr>
            <w:top w:val="none" w:sz="0" w:space="0" w:color="auto"/>
            <w:left w:val="none" w:sz="0" w:space="0" w:color="auto"/>
            <w:bottom w:val="none" w:sz="0" w:space="0" w:color="auto"/>
            <w:right w:val="none" w:sz="0" w:space="0" w:color="auto"/>
          </w:divBdr>
        </w:div>
        <w:div w:id="495389598">
          <w:marLeft w:val="640"/>
          <w:marRight w:val="0"/>
          <w:marTop w:val="0"/>
          <w:marBottom w:val="0"/>
          <w:divBdr>
            <w:top w:val="none" w:sz="0" w:space="0" w:color="auto"/>
            <w:left w:val="none" w:sz="0" w:space="0" w:color="auto"/>
            <w:bottom w:val="none" w:sz="0" w:space="0" w:color="auto"/>
            <w:right w:val="none" w:sz="0" w:space="0" w:color="auto"/>
          </w:divBdr>
        </w:div>
        <w:div w:id="637494295">
          <w:marLeft w:val="640"/>
          <w:marRight w:val="0"/>
          <w:marTop w:val="0"/>
          <w:marBottom w:val="0"/>
          <w:divBdr>
            <w:top w:val="none" w:sz="0" w:space="0" w:color="auto"/>
            <w:left w:val="none" w:sz="0" w:space="0" w:color="auto"/>
            <w:bottom w:val="none" w:sz="0" w:space="0" w:color="auto"/>
            <w:right w:val="none" w:sz="0" w:space="0" w:color="auto"/>
          </w:divBdr>
        </w:div>
        <w:div w:id="640158778">
          <w:marLeft w:val="640"/>
          <w:marRight w:val="0"/>
          <w:marTop w:val="0"/>
          <w:marBottom w:val="0"/>
          <w:divBdr>
            <w:top w:val="none" w:sz="0" w:space="0" w:color="auto"/>
            <w:left w:val="none" w:sz="0" w:space="0" w:color="auto"/>
            <w:bottom w:val="none" w:sz="0" w:space="0" w:color="auto"/>
            <w:right w:val="none" w:sz="0" w:space="0" w:color="auto"/>
          </w:divBdr>
        </w:div>
        <w:div w:id="660624760">
          <w:marLeft w:val="640"/>
          <w:marRight w:val="0"/>
          <w:marTop w:val="0"/>
          <w:marBottom w:val="0"/>
          <w:divBdr>
            <w:top w:val="none" w:sz="0" w:space="0" w:color="auto"/>
            <w:left w:val="none" w:sz="0" w:space="0" w:color="auto"/>
            <w:bottom w:val="none" w:sz="0" w:space="0" w:color="auto"/>
            <w:right w:val="none" w:sz="0" w:space="0" w:color="auto"/>
          </w:divBdr>
        </w:div>
        <w:div w:id="664236892">
          <w:marLeft w:val="640"/>
          <w:marRight w:val="0"/>
          <w:marTop w:val="0"/>
          <w:marBottom w:val="0"/>
          <w:divBdr>
            <w:top w:val="none" w:sz="0" w:space="0" w:color="auto"/>
            <w:left w:val="none" w:sz="0" w:space="0" w:color="auto"/>
            <w:bottom w:val="none" w:sz="0" w:space="0" w:color="auto"/>
            <w:right w:val="none" w:sz="0" w:space="0" w:color="auto"/>
          </w:divBdr>
        </w:div>
        <w:div w:id="688063832">
          <w:marLeft w:val="640"/>
          <w:marRight w:val="0"/>
          <w:marTop w:val="0"/>
          <w:marBottom w:val="0"/>
          <w:divBdr>
            <w:top w:val="none" w:sz="0" w:space="0" w:color="auto"/>
            <w:left w:val="none" w:sz="0" w:space="0" w:color="auto"/>
            <w:bottom w:val="none" w:sz="0" w:space="0" w:color="auto"/>
            <w:right w:val="none" w:sz="0" w:space="0" w:color="auto"/>
          </w:divBdr>
        </w:div>
        <w:div w:id="893353039">
          <w:marLeft w:val="640"/>
          <w:marRight w:val="0"/>
          <w:marTop w:val="0"/>
          <w:marBottom w:val="0"/>
          <w:divBdr>
            <w:top w:val="none" w:sz="0" w:space="0" w:color="auto"/>
            <w:left w:val="none" w:sz="0" w:space="0" w:color="auto"/>
            <w:bottom w:val="none" w:sz="0" w:space="0" w:color="auto"/>
            <w:right w:val="none" w:sz="0" w:space="0" w:color="auto"/>
          </w:divBdr>
        </w:div>
        <w:div w:id="896402383">
          <w:marLeft w:val="640"/>
          <w:marRight w:val="0"/>
          <w:marTop w:val="0"/>
          <w:marBottom w:val="0"/>
          <w:divBdr>
            <w:top w:val="none" w:sz="0" w:space="0" w:color="auto"/>
            <w:left w:val="none" w:sz="0" w:space="0" w:color="auto"/>
            <w:bottom w:val="none" w:sz="0" w:space="0" w:color="auto"/>
            <w:right w:val="none" w:sz="0" w:space="0" w:color="auto"/>
          </w:divBdr>
        </w:div>
        <w:div w:id="914583745">
          <w:marLeft w:val="640"/>
          <w:marRight w:val="0"/>
          <w:marTop w:val="0"/>
          <w:marBottom w:val="0"/>
          <w:divBdr>
            <w:top w:val="none" w:sz="0" w:space="0" w:color="auto"/>
            <w:left w:val="none" w:sz="0" w:space="0" w:color="auto"/>
            <w:bottom w:val="none" w:sz="0" w:space="0" w:color="auto"/>
            <w:right w:val="none" w:sz="0" w:space="0" w:color="auto"/>
          </w:divBdr>
        </w:div>
        <w:div w:id="1104619431">
          <w:marLeft w:val="640"/>
          <w:marRight w:val="0"/>
          <w:marTop w:val="0"/>
          <w:marBottom w:val="0"/>
          <w:divBdr>
            <w:top w:val="none" w:sz="0" w:space="0" w:color="auto"/>
            <w:left w:val="none" w:sz="0" w:space="0" w:color="auto"/>
            <w:bottom w:val="none" w:sz="0" w:space="0" w:color="auto"/>
            <w:right w:val="none" w:sz="0" w:space="0" w:color="auto"/>
          </w:divBdr>
        </w:div>
        <w:div w:id="1155951822">
          <w:marLeft w:val="640"/>
          <w:marRight w:val="0"/>
          <w:marTop w:val="0"/>
          <w:marBottom w:val="0"/>
          <w:divBdr>
            <w:top w:val="none" w:sz="0" w:space="0" w:color="auto"/>
            <w:left w:val="none" w:sz="0" w:space="0" w:color="auto"/>
            <w:bottom w:val="none" w:sz="0" w:space="0" w:color="auto"/>
            <w:right w:val="none" w:sz="0" w:space="0" w:color="auto"/>
          </w:divBdr>
        </w:div>
        <w:div w:id="1159881460">
          <w:marLeft w:val="640"/>
          <w:marRight w:val="0"/>
          <w:marTop w:val="0"/>
          <w:marBottom w:val="0"/>
          <w:divBdr>
            <w:top w:val="none" w:sz="0" w:space="0" w:color="auto"/>
            <w:left w:val="none" w:sz="0" w:space="0" w:color="auto"/>
            <w:bottom w:val="none" w:sz="0" w:space="0" w:color="auto"/>
            <w:right w:val="none" w:sz="0" w:space="0" w:color="auto"/>
          </w:divBdr>
        </w:div>
        <w:div w:id="1164393253">
          <w:marLeft w:val="640"/>
          <w:marRight w:val="0"/>
          <w:marTop w:val="0"/>
          <w:marBottom w:val="0"/>
          <w:divBdr>
            <w:top w:val="none" w:sz="0" w:space="0" w:color="auto"/>
            <w:left w:val="none" w:sz="0" w:space="0" w:color="auto"/>
            <w:bottom w:val="none" w:sz="0" w:space="0" w:color="auto"/>
            <w:right w:val="none" w:sz="0" w:space="0" w:color="auto"/>
          </w:divBdr>
        </w:div>
        <w:div w:id="1227259362">
          <w:marLeft w:val="640"/>
          <w:marRight w:val="0"/>
          <w:marTop w:val="0"/>
          <w:marBottom w:val="0"/>
          <w:divBdr>
            <w:top w:val="none" w:sz="0" w:space="0" w:color="auto"/>
            <w:left w:val="none" w:sz="0" w:space="0" w:color="auto"/>
            <w:bottom w:val="none" w:sz="0" w:space="0" w:color="auto"/>
            <w:right w:val="none" w:sz="0" w:space="0" w:color="auto"/>
          </w:divBdr>
        </w:div>
        <w:div w:id="1227914248">
          <w:marLeft w:val="640"/>
          <w:marRight w:val="0"/>
          <w:marTop w:val="0"/>
          <w:marBottom w:val="0"/>
          <w:divBdr>
            <w:top w:val="none" w:sz="0" w:space="0" w:color="auto"/>
            <w:left w:val="none" w:sz="0" w:space="0" w:color="auto"/>
            <w:bottom w:val="none" w:sz="0" w:space="0" w:color="auto"/>
            <w:right w:val="none" w:sz="0" w:space="0" w:color="auto"/>
          </w:divBdr>
        </w:div>
        <w:div w:id="1301493769">
          <w:marLeft w:val="640"/>
          <w:marRight w:val="0"/>
          <w:marTop w:val="0"/>
          <w:marBottom w:val="0"/>
          <w:divBdr>
            <w:top w:val="none" w:sz="0" w:space="0" w:color="auto"/>
            <w:left w:val="none" w:sz="0" w:space="0" w:color="auto"/>
            <w:bottom w:val="none" w:sz="0" w:space="0" w:color="auto"/>
            <w:right w:val="none" w:sz="0" w:space="0" w:color="auto"/>
          </w:divBdr>
        </w:div>
        <w:div w:id="1318262701">
          <w:marLeft w:val="640"/>
          <w:marRight w:val="0"/>
          <w:marTop w:val="0"/>
          <w:marBottom w:val="0"/>
          <w:divBdr>
            <w:top w:val="none" w:sz="0" w:space="0" w:color="auto"/>
            <w:left w:val="none" w:sz="0" w:space="0" w:color="auto"/>
            <w:bottom w:val="none" w:sz="0" w:space="0" w:color="auto"/>
            <w:right w:val="none" w:sz="0" w:space="0" w:color="auto"/>
          </w:divBdr>
        </w:div>
        <w:div w:id="1328049657">
          <w:marLeft w:val="640"/>
          <w:marRight w:val="0"/>
          <w:marTop w:val="0"/>
          <w:marBottom w:val="0"/>
          <w:divBdr>
            <w:top w:val="none" w:sz="0" w:space="0" w:color="auto"/>
            <w:left w:val="none" w:sz="0" w:space="0" w:color="auto"/>
            <w:bottom w:val="none" w:sz="0" w:space="0" w:color="auto"/>
            <w:right w:val="none" w:sz="0" w:space="0" w:color="auto"/>
          </w:divBdr>
        </w:div>
        <w:div w:id="1343627914">
          <w:marLeft w:val="640"/>
          <w:marRight w:val="0"/>
          <w:marTop w:val="0"/>
          <w:marBottom w:val="0"/>
          <w:divBdr>
            <w:top w:val="none" w:sz="0" w:space="0" w:color="auto"/>
            <w:left w:val="none" w:sz="0" w:space="0" w:color="auto"/>
            <w:bottom w:val="none" w:sz="0" w:space="0" w:color="auto"/>
            <w:right w:val="none" w:sz="0" w:space="0" w:color="auto"/>
          </w:divBdr>
        </w:div>
        <w:div w:id="1383286850">
          <w:marLeft w:val="640"/>
          <w:marRight w:val="0"/>
          <w:marTop w:val="0"/>
          <w:marBottom w:val="0"/>
          <w:divBdr>
            <w:top w:val="none" w:sz="0" w:space="0" w:color="auto"/>
            <w:left w:val="none" w:sz="0" w:space="0" w:color="auto"/>
            <w:bottom w:val="none" w:sz="0" w:space="0" w:color="auto"/>
            <w:right w:val="none" w:sz="0" w:space="0" w:color="auto"/>
          </w:divBdr>
        </w:div>
        <w:div w:id="1477599577">
          <w:marLeft w:val="640"/>
          <w:marRight w:val="0"/>
          <w:marTop w:val="0"/>
          <w:marBottom w:val="0"/>
          <w:divBdr>
            <w:top w:val="none" w:sz="0" w:space="0" w:color="auto"/>
            <w:left w:val="none" w:sz="0" w:space="0" w:color="auto"/>
            <w:bottom w:val="none" w:sz="0" w:space="0" w:color="auto"/>
            <w:right w:val="none" w:sz="0" w:space="0" w:color="auto"/>
          </w:divBdr>
        </w:div>
        <w:div w:id="1632441918">
          <w:marLeft w:val="640"/>
          <w:marRight w:val="0"/>
          <w:marTop w:val="0"/>
          <w:marBottom w:val="0"/>
          <w:divBdr>
            <w:top w:val="none" w:sz="0" w:space="0" w:color="auto"/>
            <w:left w:val="none" w:sz="0" w:space="0" w:color="auto"/>
            <w:bottom w:val="none" w:sz="0" w:space="0" w:color="auto"/>
            <w:right w:val="none" w:sz="0" w:space="0" w:color="auto"/>
          </w:divBdr>
        </w:div>
        <w:div w:id="1782990752">
          <w:marLeft w:val="640"/>
          <w:marRight w:val="0"/>
          <w:marTop w:val="0"/>
          <w:marBottom w:val="0"/>
          <w:divBdr>
            <w:top w:val="none" w:sz="0" w:space="0" w:color="auto"/>
            <w:left w:val="none" w:sz="0" w:space="0" w:color="auto"/>
            <w:bottom w:val="none" w:sz="0" w:space="0" w:color="auto"/>
            <w:right w:val="none" w:sz="0" w:space="0" w:color="auto"/>
          </w:divBdr>
        </w:div>
        <w:div w:id="1817338499">
          <w:marLeft w:val="640"/>
          <w:marRight w:val="0"/>
          <w:marTop w:val="0"/>
          <w:marBottom w:val="0"/>
          <w:divBdr>
            <w:top w:val="none" w:sz="0" w:space="0" w:color="auto"/>
            <w:left w:val="none" w:sz="0" w:space="0" w:color="auto"/>
            <w:bottom w:val="none" w:sz="0" w:space="0" w:color="auto"/>
            <w:right w:val="none" w:sz="0" w:space="0" w:color="auto"/>
          </w:divBdr>
        </w:div>
        <w:div w:id="1939673128">
          <w:marLeft w:val="640"/>
          <w:marRight w:val="0"/>
          <w:marTop w:val="0"/>
          <w:marBottom w:val="0"/>
          <w:divBdr>
            <w:top w:val="none" w:sz="0" w:space="0" w:color="auto"/>
            <w:left w:val="none" w:sz="0" w:space="0" w:color="auto"/>
            <w:bottom w:val="none" w:sz="0" w:space="0" w:color="auto"/>
            <w:right w:val="none" w:sz="0" w:space="0" w:color="auto"/>
          </w:divBdr>
        </w:div>
        <w:div w:id="1943680361">
          <w:marLeft w:val="640"/>
          <w:marRight w:val="0"/>
          <w:marTop w:val="0"/>
          <w:marBottom w:val="0"/>
          <w:divBdr>
            <w:top w:val="none" w:sz="0" w:space="0" w:color="auto"/>
            <w:left w:val="none" w:sz="0" w:space="0" w:color="auto"/>
            <w:bottom w:val="none" w:sz="0" w:space="0" w:color="auto"/>
            <w:right w:val="none" w:sz="0" w:space="0" w:color="auto"/>
          </w:divBdr>
        </w:div>
        <w:div w:id="1947351238">
          <w:marLeft w:val="640"/>
          <w:marRight w:val="0"/>
          <w:marTop w:val="0"/>
          <w:marBottom w:val="0"/>
          <w:divBdr>
            <w:top w:val="none" w:sz="0" w:space="0" w:color="auto"/>
            <w:left w:val="none" w:sz="0" w:space="0" w:color="auto"/>
            <w:bottom w:val="none" w:sz="0" w:space="0" w:color="auto"/>
            <w:right w:val="none" w:sz="0" w:space="0" w:color="auto"/>
          </w:divBdr>
        </w:div>
      </w:divsChild>
    </w:div>
    <w:div w:id="1408989823">
      <w:bodyDiv w:val="1"/>
      <w:marLeft w:val="0"/>
      <w:marRight w:val="0"/>
      <w:marTop w:val="0"/>
      <w:marBottom w:val="0"/>
      <w:divBdr>
        <w:top w:val="none" w:sz="0" w:space="0" w:color="auto"/>
        <w:left w:val="none" w:sz="0" w:space="0" w:color="auto"/>
        <w:bottom w:val="none" w:sz="0" w:space="0" w:color="auto"/>
        <w:right w:val="none" w:sz="0" w:space="0" w:color="auto"/>
      </w:divBdr>
    </w:div>
    <w:div w:id="1590698335">
      <w:bodyDiv w:val="1"/>
      <w:marLeft w:val="0"/>
      <w:marRight w:val="0"/>
      <w:marTop w:val="0"/>
      <w:marBottom w:val="0"/>
      <w:divBdr>
        <w:top w:val="none" w:sz="0" w:space="0" w:color="auto"/>
        <w:left w:val="none" w:sz="0" w:space="0" w:color="auto"/>
        <w:bottom w:val="none" w:sz="0" w:space="0" w:color="auto"/>
        <w:right w:val="none" w:sz="0" w:space="0" w:color="auto"/>
      </w:divBdr>
      <w:divsChild>
        <w:div w:id="4401510">
          <w:marLeft w:val="640"/>
          <w:marRight w:val="0"/>
          <w:marTop w:val="0"/>
          <w:marBottom w:val="0"/>
          <w:divBdr>
            <w:top w:val="none" w:sz="0" w:space="0" w:color="auto"/>
            <w:left w:val="none" w:sz="0" w:space="0" w:color="auto"/>
            <w:bottom w:val="none" w:sz="0" w:space="0" w:color="auto"/>
            <w:right w:val="none" w:sz="0" w:space="0" w:color="auto"/>
          </w:divBdr>
        </w:div>
        <w:div w:id="58134666">
          <w:marLeft w:val="640"/>
          <w:marRight w:val="0"/>
          <w:marTop w:val="0"/>
          <w:marBottom w:val="0"/>
          <w:divBdr>
            <w:top w:val="none" w:sz="0" w:space="0" w:color="auto"/>
            <w:left w:val="none" w:sz="0" w:space="0" w:color="auto"/>
            <w:bottom w:val="none" w:sz="0" w:space="0" w:color="auto"/>
            <w:right w:val="none" w:sz="0" w:space="0" w:color="auto"/>
          </w:divBdr>
        </w:div>
        <w:div w:id="120999213">
          <w:marLeft w:val="640"/>
          <w:marRight w:val="0"/>
          <w:marTop w:val="0"/>
          <w:marBottom w:val="0"/>
          <w:divBdr>
            <w:top w:val="none" w:sz="0" w:space="0" w:color="auto"/>
            <w:left w:val="none" w:sz="0" w:space="0" w:color="auto"/>
            <w:bottom w:val="none" w:sz="0" w:space="0" w:color="auto"/>
            <w:right w:val="none" w:sz="0" w:space="0" w:color="auto"/>
          </w:divBdr>
        </w:div>
        <w:div w:id="154954779">
          <w:marLeft w:val="640"/>
          <w:marRight w:val="0"/>
          <w:marTop w:val="0"/>
          <w:marBottom w:val="0"/>
          <w:divBdr>
            <w:top w:val="none" w:sz="0" w:space="0" w:color="auto"/>
            <w:left w:val="none" w:sz="0" w:space="0" w:color="auto"/>
            <w:bottom w:val="none" w:sz="0" w:space="0" w:color="auto"/>
            <w:right w:val="none" w:sz="0" w:space="0" w:color="auto"/>
          </w:divBdr>
        </w:div>
        <w:div w:id="219832033">
          <w:marLeft w:val="640"/>
          <w:marRight w:val="0"/>
          <w:marTop w:val="0"/>
          <w:marBottom w:val="0"/>
          <w:divBdr>
            <w:top w:val="none" w:sz="0" w:space="0" w:color="auto"/>
            <w:left w:val="none" w:sz="0" w:space="0" w:color="auto"/>
            <w:bottom w:val="none" w:sz="0" w:space="0" w:color="auto"/>
            <w:right w:val="none" w:sz="0" w:space="0" w:color="auto"/>
          </w:divBdr>
        </w:div>
        <w:div w:id="251476772">
          <w:marLeft w:val="640"/>
          <w:marRight w:val="0"/>
          <w:marTop w:val="0"/>
          <w:marBottom w:val="0"/>
          <w:divBdr>
            <w:top w:val="none" w:sz="0" w:space="0" w:color="auto"/>
            <w:left w:val="none" w:sz="0" w:space="0" w:color="auto"/>
            <w:bottom w:val="none" w:sz="0" w:space="0" w:color="auto"/>
            <w:right w:val="none" w:sz="0" w:space="0" w:color="auto"/>
          </w:divBdr>
        </w:div>
        <w:div w:id="292517691">
          <w:marLeft w:val="640"/>
          <w:marRight w:val="0"/>
          <w:marTop w:val="0"/>
          <w:marBottom w:val="0"/>
          <w:divBdr>
            <w:top w:val="none" w:sz="0" w:space="0" w:color="auto"/>
            <w:left w:val="none" w:sz="0" w:space="0" w:color="auto"/>
            <w:bottom w:val="none" w:sz="0" w:space="0" w:color="auto"/>
            <w:right w:val="none" w:sz="0" w:space="0" w:color="auto"/>
          </w:divBdr>
        </w:div>
        <w:div w:id="293827133">
          <w:marLeft w:val="640"/>
          <w:marRight w:val="0"/>
          <w:marTop w:val="0"/>
          <w:marBottom w:val="0"/>
          <w:divBdr>
            <w:top w:val="none" w:sz="0" w:space="0" w:color="auto"/>
            <w:left w:val="none" w:sz="0" w:space="0" w:color="auto"/>
            <w:bottom w:val="none" w:sz="0" w:space="0" w:color="auto"/>
            <w:right w:val="none" w:sz="0" w:space="0" w:color="auto"/>
          </w:divBdr>
        </w:div>
        <w:div w:id="426388095">
          <w:marLeft w:val="640"/>
          <w:marRight w:val="0"/>
          <w:marTop w:val="0"/>
          <w:marBottom w:val="0"/>
          <w:divBdr>
            <w:top w:val="none" w:sz="0" w:space="0" w:color="auto"/>
            <w:left w:val="none" w:sz="0" w:space="0" w:color="auto"/>
            <w:bottom w:val="none" w:sz="0" w:space="0" w:color="auto"/>
            <w:right w:val="none" w:sz="0" w:space="0" w:color="auto"/>
          </w:divBdr>
        </w:div>
        <w:div w:id="479999914">
          <w:marLeft w:val="640"/>
          <w:marRight w:val="0"/>
          <w:marTop w:val="0"/>
          <w:marBottom w:val="0"/>
          <w:divBdr>
            <w:top w:val="none" w:sz="0" w:space="0" w:color="auto"/>
            <w:left w:val="none" w:sz="0" w:space="0" w:color="auto"/>
            <w:bottom w:val="none" w:sz="0" w:space="0" w:color="auto"/>
            <w:right w:val="none" w:sz="0" w:space="0" w:color="auto"/>
          </w:divBdr>
        </w:div>
        <w:div w:id="743381791">
          <w:marLeft w:val="640"/>
          <w:marRight w:val="0"/>
          <w:marTop w:val="0"/>
          <w:marBottom w:val="0"/>
          <w:divBdr>
            <w:top w:val="none" w:sz="0" w:space="0" w:color="auto"/>
            <w:left w:val="none" w:sz="0" w:space="0" w:color="auto"/>
            <w:bottom w:val="none" w:sz="0" w:space="0" w:color="auto"/>
            <w:right w:val="none" w:sz="0" w:space="0" w:color="auto"/>
          </w:divBdr>
        </w:div>
        <w:div w:id="793913716">
          <w:marLeft w:val="640"/>
          <w:marRight w:val="0"/>
          <w:marTop w:val="0"/>
          <w:marBottom w:val="0"/>
          <w:divBdr>
            <w:top w:val="none" w:sz="0" w:space="0" w:color="auto"/>
            <w:left w:val="none" w:sz="0" w:space="0" w:color="auto"/>
            <w:bottom w:val="none" w:sz="0" w:space="0" w:color="auto"/>
            <w:right w:val="none" w:sz="0" w:space="0" w:color="auto"/>
          </w:divBdr>
        </w:div>
        <w:div w:id="907686846">
          <w:marLeft w:val="640"/>
          <w:marRight w:val="0"/>
          <w:marTop w:val="0"/>
          <w:marBottom w:val="0"/>
          <w:divBdr>
            <w:top w:val="none" w:sz="0" w:space="0" w:color="auto"/>
            <w:left w:val="none" w:sz="0" w:space="0" w:color="auto"/>
            <w:bottom w:val="none" w:sz="0" w:space="0" w:color="auto"/>
            <w:right w:val="none" w:sz="0" w:space="0" w:color="auto"/>
          </w:divBdr>
        </w:div>
        <w:div w:id="925311820">
          <w:marLeft w:val="640"/>
          <w:marRight w:val="0"/>
          <w:marTop w:val="0"/>
          <w:marBottom w:val="0"/>
          <w:divBdr>
            <w:top w:val="none" w:sz="0" w:space="0" w:color="auto"/>
            <w:left w:val="none" w:sz="0" w:space="0" w:color="auto"/>
            <w:bottom w:val="none" w:sz="0" w:space="0" w:color="auto"/>
            <w:right w:val="none" w:sz="0" w:space="0" w:color="auto"/>
          </w:divBdr>
        </w:div>
        <w:div w:id="948194746">
          <w:marLeft w:val="640"/>
          <w:marRight w:val="0"/>
          <w:marTop w:val="0"/>
          <w:marBottom w:val="0"/>
          <w:divBdr>
            <w:top w:val="none" w:sz="0" w:space="0" w:color="auto"/>
            <w:left w:val="none" w:sz="0" w:space="0" w:color="auto"/>
            <w:bottom w:val="none" w:sz="0" w:space="0" w:color="auto"/>
            <w:right w:val="none" w:sz="0" w:space="0" w:color="auto"/>
          </w:divBdr>
        </w:div>
        <w:div w:id="985471962">
          <w:marLeft w:val="640"/>
          <w:marRight w:val="0"/>
          <w:marTop w:val="0"/>
          <w:marBottom w:val="0"/>
          <w:divBdr>
            <w:top w:val="none" w:sz="0" w:space="0" w:color="auto"/>
            <w:left w:val="none" w:sz="0" w:space="0" w:color="auto"/>
            <w:bottom w:val="none" w:sz="0" w:space="0" w:color="auto"/>
            <w:right w:val="none" w:sz="0" w:space="0" w:color="auto"/>
          </w:divBdr>
        </w:div>
        <w:div w:id="990132743">
          <w:marLeft w:val="640"/>
          <w:marRight w:val="0"/>
          <w:marTop w:val="0"/>
          <w:marBottom w:val="0"/>
          <w:divBdr>
            <w:top w:val="none" w:sz="0" w:space="0" w:color="auto"/>
            <w:left w:val="none" w:sz="0" w:space="0" w:color="auto"/>
            <w:bottom w:val="none" w:sz="0" w:space="0" w:color="auto"/>
            <w:right w:val="none" w:sz="0" w:space="0" w:color="auto"/>
          </w:divBdr>
        </w:div>
        <w:div w:id="1021056520">
          <w:marLeft w:val="640"/>
          <w:marRight w:val="0"/>
          <w:marTop w:val="0"/>
          <w:marBottom w:val="0"/>
          <w:divBdr>
            <w:top w:val="none" w:sz="0" w:space="0" w:color="auto"/>
            <w:left w:val="none" w:sz="0" w:space="0" w:color="auto"/>
            <w:bottom w:val="none" w:sz="0" w:space="0" w:color="auto"/>
            <w:right w:val="none" w:sz="0" w:space="0" w:color="auto"/>
          </w:divBdr>
        </w:div>
        <w:div w:id="1052998244">
          <w:marLeft w:val="640"/>
          <w:marRight w:val="0"/>
          <w:marTop w:val="0"/>
          <w:marBottom w:val="0"/>
          <w:divBdr>
            <w:top w:val="none" w:sz="0" w:space="0" w:color="auto"/>
            <w:left w:val="none" w:sz="0" w:space="0" w:color="auto"/>
            <w:bottom w:val="none" w:sz="0" w:space="0" w:color="auto"/>
            <w:right w:val="none" w:sz="0" w:space="0" w:color="auto"/>
          </w:divBdr>
        </w:div>
        <w:div w:id="1169557500">
          <w:marLeft w:val="640"/>
          <w:marRight w:val="0"/>
          <w:marTop w:val="0"/>
          <w:marBottom w:val="0"/>
          <w:divBdr>
            <w:top w:val="none" w:sz="0" w:space="0" w:color="auto"/>
            <w:left w:val="none" w:sz="0" w:space="0" w:color="auto"/>
            <w:bottom w:val="none" w:sz="0" w:space="0" w:color="auto"/>
            <w:right w:val="none" w:sz="0" w:space="0" w:color="auto"/>
          </w:divBdr>
        </w:div>
        <w:div w:id="1180002527">
          <w:marLeft w:val="640"/>
          <w:marRight w:val="0"/>
          <w:marTop w:val="0"/>
          <w:marBottom w:val="0"/>
          <w:divBdr>
            <w:top w:val="none" w:sz="0" w:space="0" w:color="auto"/>
            <w:left w:val="none" w:sz="0" w:space="0" w:color="auto"/>
            <w:bottom w:val="none" w:sz="0" w:space="0" w:color="auto"/>
            <w:right w:val="none" w:sz="0" w:space="0" w:color="auto"/>
          </w:divBdr>
        </w:div>
        <w:div w:id="1183589812">
          <w:marLeft w:val="640"/>
          <w:marRight w:val="0"/>
          <w:marTop w:val="0"/>
          <w:marBottom w:val="0"/>
          <w:divBdr>
            <w:top w:val="none" w:sz="0" w:space="0" w:color="auto"/>
            <w:left w:val="none" w:sz="0" w:space="0" w:color="auto"/>
            <w:bottom w:val="none" w:sz="0" w:space="0" w:color="auto"/>
            <w:right w:val="none" w:sz="0" w:space="0" w:color="auto"/>
          </w:divBdr>
        </w:div>
        <w:div w:id="1201170348">
          <w:marLeft w:val="640"/>
          <w:marRight w:val="0"/>
          <w:marTop w:val="0"/>
          <w:marBottom w:val="0"/>
          <w:divBdr>
            <w:top w:val="none" w:sz="0" w:space="0" w:color="auto"/>
            <w:left w:val="none" w:sz="0" w:space="0" w:color="auto"/>
            <w:bottom w:val="none" w:sz="0" w:space="0" w:color="auto"/>
            <w:right w:val="none" w:sz="0" w:space="0" w:color="auto"/>
          </w:divBdr>
        </w:div>
        <w:div w:id="1225875668">
          <w:marLeft w:val="640"/>
          <w:marRight w:val="0"/>
          <w:marTop w:val="0"/>
          <w:marBottom w:val="0"/>
          <w:divBdr>
            <w:top w:val="none" w:sz="0" w:space="0" w:color="auto"/>
            <w:left w:val="none" w:sz="0" w:space="0" w:color="auto"/>
            <w:bottom w:val="none" w:sz="0" w:space="0" w:color="auto"/>
            <w:right w:val="none" w:sz="0" w:space="0" w:color="auto"/>
          </w:divBdr>
        </w:div>
        <w:div w:id="1243835943">
          <w:marLeft w:val="640"/>
          <w:marRight w:val="0"/>
          <w:marTop w:val="0"/>
          <w:marBottom w:val="0"/>
          <w:divBdr>
            <w:top w:val="none" w:sz="0" w:space="0" w:color="auto"/>
            <w:left w:val="none" w:sz="0" w:space="0" w:color="auto"/>
            <w:bottom w:val="none" w:sz="0" w:space="0" w:color="auto"/>
            <w:right w:val="none" w:sz="0" w:space="0" w:color="auto"/>
          </w:divBdr>
        </w:div>
        <w:div w:id="1327857235">
          <w:marLeft w:val="640"/>
          <w:marRight w:val="0"/>
          <w:marTop w:val="0"/>
          <w:marBottom w:val="0"/>
          <w:divBdr>
            <w:top w:val="none" w:sz="0" w:space="0" w:color="auto"/>
            <w:left w:val="none" w:sz="0" w:space="0" w:color="auto"/>
            <w:bottom w:val="none" w:sz="0" w:space="0" w:color="auto"/>
            <w:right w:val="none" w:sz="0" w:space="0" w:color="auto"/>
          </w:divBdr>
        </w:div>
        <w:div w:id="1551190800">
          <w:marLeft w:val="640"/>
          <w:marRight w:val="0"/>
          <w:marTop w:val="0"/>
          <w:marBottom w:val="0"/>
          <w:divBdr>
            <w:top w:val="none" w:sz="0" w:space="0" w:color="auto"/>
            <w:left w:val="none" w:sz="0" w:space="0" w:color="auto"/>
            <w:bottom w:val="none" w:sz="0" w:space="0" w:color="auto"/>
            <w:right w:val="none" w:sz="0" w:space="0" w:color="auto"/>
          </w:divBdr>
        </w:div>
        <w:div w:id="1580822899">
          <w:marLeft w:val="640"/>
          <w:marRight w:val="0"/>
          <w:marTop w:val="0"/>
          <w:marBottom w:val="0"/>
          <w:divBdr>
            <w:top w:val="none" w:sz="0" w:space="0" w:color="auto"/>
            <w:left w:val="none" w:sz="0" w:space="0" w:color="auto"/>
            <w:bottom w:val="none" w:sz="0" w:space="0" w:color="auto"/>
            <w:right w:val="none" w:sz="0" w:space="0" w:color="auto"/>
          </w:divBdr>
        </w:div>
        <w:div w:id="1741174734">
          <w:marLeft w:val="640"/>
          <w:marRight w:val="0"/>
          <w:marTop w:val="0"/>
          <w:marBottom w:val="0"/>
          <w:divBdr>
            <w:top w:val="none" w:sz="0" w:space="0" w:color="auto"/>
            <w:left w:val="none" w:sz="0" w:space="0" w:color="auto"/>
            <w:bottom w:val="none" w:sz="0" w:space="0" w:color="auto"/>
            <w:right w:val="none" w:sz="0" w:space="0" w:color="auto"/>
          </w:divBdr>
        </w:div>
        <w:div w:id="1756319645">
          <w:marLeft w:val="640"/>
          <w:marRight w:val="0"/>
          <w:marTop w:val="0"/>
          <w:marBottom w:val="0"/>
          <w:divBdr>
            <w:top w:val="none" w:sz="0" w:space="0" w:color="auto"/>
            <w:left w:val="none" w:sz="0" w:space="0" w:color="auto"/>
            <w:bottom w:val="none" w:sz="0" w:space="0" w:color="auto"/>
            <w:right w:val="none" w:sz="0" w:space="0" w:color="auto"/>
          </w:divBdr>
        </w:div>
        <w:div w:id="1781335372">
          <w:marLeft w:val="640"/>
          <w:marRight w:val="0"/>
          <w:marTop w:val="0"/>
          <w:marBottom w:val="0"/>
          <w:divBdr>
            <w:top w:val="none" w:sz="0" w:space="0" w:color="auto"/>
            <w:left w:val="none" w:sz="0" w:space="0" w:color="auto"/>
            <w:bottom w:val="none" w:sz="0" w:space="0" w:color="auto"/>
            <w:right w:val="none" w:sz="0" w:space="0" w:color="auto"/>
          </w:divBdr>
        </w:div>
        <w:div w:id="1782452610">
          <w:marLeft w:val="640"/>
          <w:marRight w:val="0"/>
          <w:marTop w:val="0"/>
          <w:marBottom w:val="0"/>
          <w:divBdr>
            <w:top w:val="none" w:sz="0" w:space="0" w:color="auto"/>
            <w:left w:val="none" w:sz="0" w:space="0" w:color="auto"/>
            <w:bottom w:val="none" w:sz="0" w:space="0" w:color="auto"/>
            <w:right w:val="none" w:sz="0" w:space="0" w:color="auto"/>
          </w:divBdr>
        </w:div>
        <w:div w:id="1804346779">
          <w:marLeft w:val="640"/>
          <w:marRight w:val="0"/>
          <w:marTop w:val="0"/>
          <w:marBottom w:val="0"/>
          <w:divBdr>
            <w:top w:val="none" w:sz="0" w:space="0" w:color="auto"/>
            <w:left w:val="none" w:sz="0" w:space="0" w:color="auto"/>
            <w:bottom w:val="none" w:sz="0" w:space="0" w:color="auto"/>
            <w:right w:val="none" w:sz="0" w:space="0" w:color="auto"/>
          </w:divBdr>
        </w:div>
        <w:div w:id="1807815077">
          <w:marLeft w:val="640"/>
          <w:marRight w:val="0"/>
          <w:marTop w:val="0"/>
          <w:marBottom w:val="0"/>
          <w:divBdr>
            <w:top w:val="none" w:sz="0" w:space="0" w:color="auto"/>
            <w:left w:val="none" w:sz="0" w:space="0" w:color="auto"/>
            <w:bottom w:val="none" w:sz="0" w:space="0" w:color="auto"/>
            <w:right w:val="none" w:sz="0" w:space="0" w:color="auto"/>
          </w:divBdr>
        </w:div>
        <w:div w:id="1837769425">
          <w:marLeft w:val="640"/>
          <w:marRight w:val="0"/>
          <w:marTop w:val="0"/>
          <w:marBottom w:val="0"/>
          <w:divBdr>
            <w:top w:val="none" w:sz="0" w:space="0" w:color="auto"/>
            <w:left w:val="none" w:sz="0" w:space="0" w:color="auto"/>
            <w:bottom w:val="none" w:sz="0" w:space="0" w:color="auto"/>
            <w:right w:val="none" w:sz="0" w:space="0" w:color="auto"/>
          </w:divBdr>
        </w:div>
        <w:div w:id="2106728373">
          <w:marLeft w:val="640"/>
          <w:marRight w:val="0"/>
          <w:marTop w:val="0"/>
          <w:marBottom w:val="0"/>
          <w:divBdr>
            <w:top w:val="none" w:sz="0" w:space="0" w:color="auto"/>
            <w:left w:val="none" w:sz="0" w:space="0" w:color="auto"/>
            <w:bottom w:val="none" w:sz="0" w:space="0" w:color="auto"/>
            <w:right w:val="none" w:sz="0" w:space="0" w:color="auto"/>
          </w:divBdr>
        </w:div>
        <w:div w:id="2123647679">
          <w:marLeft w:val="640"/>
          <w:marRight w:val="0"/>
          <w:marTop w:val="0"/>
          <w:marBottom w:val="0"/>
          <w:divBdr>
            <w:top w:val="none" w:sz="0" w:space="0" w:color="auto"/>
            <w:left w:val="none" w:sz="0" w:space="0" w:color="auto"/>
            <w:bottom w:val="none" w:sz="0" w:space="0" w:color="auto"/>
            <w:right w:val="none" w:sz="0" w:space="0" w:color="auto"/>
          </w:divBdr>
        </w:div>
        <w:div w:id="2141024159">
          <w:marLeft w:val="640"/>
          <w:marRight w:val="0"/>
          <w:marTop w:val="0"/>
          <w:marBottom w:val="0"/>
          <w:divBdr>
            <w:top w:val="none" w:sz="0" w:space="0" w:color="auto"/>
            <w:left w:val="none" w:sz="0" w:space="0" w:color="auto"/>
            <w:bottom w:val="none" w:sz="0" w:space="0" w:color="auto"/>
            <w:right w:val="none" w:sz="0" w:space="0" w:color="auto"/>
          </w:divBdr>
        </w:div>
      </w:divsChild>
    </w:div>
    <w:div w:id="1615139008">
      <w:bodyDiv w:val="1"/>
      <w:marLeft w:val="0"/>
      <w:marRight w:val="0"/>
      <w:marTop w:val="0"/>
      <w:marBottom w:val="0"/>
      <w:divBdr>
        <w:top w:val="none" w:sz="0" w:space="0" w:color="auto"/>
        <w:left w:val="none" w:sz="0" w:space="0" w:color="auto"/>
        <w:bottom w:val="none" w:sz="0" w:space="0" w:color="auto"/>
        <w:right w:val="none" w:sz="0" w:space="0" w:color="auto"/>
      </w:divBdr>
    </w:div>
    <w:div w:id="1624847809">
      <w:bodyDiv w:val="1"/>
      <w:marLeft w:val="0"/>
      <w:marRight w:val="0"/>
      <w:marTop w:val="0"/>
      <w:marBottom w:val="0"/>
      <w:divBdr>
        <w:top w:val="none" w:sz="0" w:space="0" w:color="auto"/>
        <w:left w:val="none" w:sz="0" w:space="0" w:color="auto"/>
        <w:bottom w:val="none" w:sz="0" w:space="0" w:color="auto"/>
        <w:right w:val="none" w:sz="0" w:space="0" w:color="auto"/>
      </w:divBdr>
      <w:divsChild>
        <w:div w:id="30612924">
          <w:marLeft w:val="640"/>
          <w:marRight w:val="0"/>
          <w:marTop w:val="0"/>
          <w:marBottom w:val="0"/>
          <w:divBdr>
            <w:top w:val="none" w:sz="0" w:space="0" w:color="auto"/>
            <w:left w:val="none" w:sz="0" w:space="0" w:color="auto"/>
            <w:bottom w:val="none" w:sz="0" w:space="0" w:color="auto"/>
            <w:right w:val="none" w:sz="0" w:space="0" w:color="auto"/>
          </w:divBdr>
        </w:div>
        <w:div w:id="108015112">
          <w:marLeft w:val="640"/>
          <w:marRight w:val="0"/>
          <w:marTop w:val="0"/>
          <w:marBottom w:val="0"/>
          <w:divBdr>
            <w:top w:val="none" w:sz="0" w:space="0" w:color="auto"/>
            <w:left w:val="none" w:sz="0" w:space="0" w:color="auto"/>
            <w:bottom w:val="none" w:sz="0" w:space="0" w:color="auto"/>
            <w:right w:val="none" w:sz="0" w:space="0" w:color="auto"/>
          </w:divBdr>
        </w:div>
        <w:div w:id="217323015">
          <w:marLeft w:val="640"/>
          <w:marRight w:val="0"/>
          <w:marTop w:val="0"/>
          <w:marBottom w:val="0"/>
          <w:divBdr>
            <w:top w:val="none" w:sz="0" w:space="0" w:color="auto"/>
            <w:left w:val="none" w:sz="0" w:space="0" w:color="auto"/>
            <w:bottom w:val="none" w:sz="0" w:space="0" w:color="auto"/>
            <w:right w:val="none" w:sz="0" w:space="0" w:color="auto"/>
          </w:divBdr>
        </w:div>
        <w:div w:id="380830450">
          <w:marLeft w:val="640"/>
          <w:marRight w:val="0"/>
          <w:marTop w:val="0"/>
          <w:marBottom w:val="0"/>
          <w:divBdr>
            <w:top w:val="none" w:sz="0" w:space="0" w:color="auto"/>
            <w:left w:val="none" w:sz="0" w:space="0" w:color="auto"/>
            <w:bottom w:val="none" w:sz="0" w:space="0" w:color="auto"/>
            <w:right w:val="none" w:sz="0" w:space="0" w:color="auto"/>
          </w:divBdr>
        </w:div>
        <w:div w:id="425808290">
          <w:marLeft w:val="640"/>
          <w:marRight w:val="0"/>
          <w:marTop w:val="0"/>
          <w:marBottom w:val="0"/>
          <w:divBdr>
            <w:top w:val="none" w:sz="0" w:space="0" w:color="auto"/>
            <w:left w:val="none" w:sz="0" w:space="0" w:color="auto"/>
            <w:bottom w:val="none" w:sz="0" w:space="0" w:color="auto"/>
            <w:right w:val="none" w:sz="0" w:space="0" w:color="auto"/>
          </w:divBdr>
        </w:div>
        <w:div w:id="431508382">
          <w:marLeft w:val="640"/>
          <w:marRight w:val="0"/>
          <w:marTop w:val="0"/>
          <w:marBottom w:val="0"/>
          <w:divBdr>
            <w:top w:val="none" w:sz="0" w:space="0" w:color="auto"/>
            <w:left w:val="none" w:sz="0" w:space="0" w:color="auto"/>
            <w:bottom w:val="none" w:sz="0" w:space="0" w:color="auto"/>
            <w:right w:val="none" w:sz="0" w:space="0" w:color="auto"/>
          </w:divBdr>
        </w:div>
        <w:div w:id="434323836">
          <w:marLeft w:val="640"/>
          <w:marRight w:val="0"/>
          <w:marTop w:val="0"/>
          <w:marBottom w:val="0"/>
          <w:divBdr>
            <w:top w:val="none" w:sz="0" w:space="0" w:color="auto"/>
            <w:left w:val="none" w:sz="0" w:space="0" w:color="auto"/>
            <w:bottom w:val="none" w:sz="0" w:space="0" w:color="auto"/>
            <w:right w:val="none" w:sz="0" w:space="0" w:color="auto"/>
          </w:divBdr>
        </w:div>
        <w:div w:id="470943609">
          <w:marLeft w:val="640"/>
          <w:marRight w:val="0"/>
          <w:marTop w:val="0"/>
          <w:marBottom w:val="0"/>
          <w:divBdr>
            <w:top w:val="none" w:sz="0" w:space="0" w:color="auto"/>
            <w:left w:val="none" w:sz="0" w:space="0" w:color="auto"/>
            <w:bottom w:val="none" w:sz="0" w:space="0" w:color="auto"/>
            <w:right w:val="none" w:sz="0" w:space="0" w:color="auto"/>
          </w:divBdr>
        </w:div>
        <w:div w:id="521823426">
          <w:marLeft w:val="640"/>
          <w:marRight w:val="0"/>
          <w:marTop w:val="0"/>
          <w:marBottom w:val="0"/>
          <w:divBdr>
            <w:top w:val="none" w:sz="0" w:space="0" w:color="auto"/>
            <w:left w:val="none" w:sz="0" w:space="0" w:color="auto"/>
            <w:bottom w:val="none" w:sz="0" w:space="0" w:color="auto"/>
            <w:right w:val="none" w:sz="0" w:space="0" w:color="auto"/>
          </w:divBdr>
        </w:div>
        <w:div w:id="578708986">
          <w:marLeft w:val="640"/>
          <w:marRight w:val="0"/>
          <w:marTop w:val="0"/>
          <w:marBottom w:val="0"/>
          <w:divBdr>
            <w:top w:val="none" w:sz="0" w:space="0" w:color="auto"/>
            <w:left w:val="none" w:sz="0" w:space="0" w:color="auto"/>
            <w:bottom w:val="none" w:sz="0" w:space="0" w:color="auto"/>
            <w:right w:val="none" w:sz="0" w:space="0" w:color="auto"/>
          </w:divBdr>
        </w:div>
        <w:div w:id="616067109">
          <w:marLeft w:val="640"/>
          <w:marRight w:val="0"/>
          <w:marTop w:val="0"/>
          <w:marBottom w:val="0"/>
          <w:divBdr>
            <w:top w:val="none" w:sz="0" w:space="0" w:color="auto"/>
            <w:left w:val="none" w:sz="0" w:space="0" w:color="auto"/>
            <w:bottom w:val="none" w:sz="0" w:space="0" w:color="auto"/>
            <w:right w:val="none" w:sz="0" w:space="0" w:color="auto"/>
          </w:divBdr>
        </w:div>
        <w:div w:id="690762348">
          <w:marLeft w:val="640"/>
          <w:marRight w:val="0"/>
          <w:marTop w:val="0"/>
          <w:marBottom w:val="0"/>
          <w:divBdr>
            <w:top w:val="none" w:sz="0" w:space="0" w:color="auto"/>
            <w:left w:val="none" w:sz="0" w:space="0" w:color="auto"/>
            <w:bottom w:val="none" w:sz="0" w:space="0" w:color="auto"/>
            <w:right w:val="none" w:sz="0" w:space="0" w:color="auto"/>
          </w:divBdr>
        </w:div>
        <w:div w:id="781193722">
          <w:marLeft w:val="640"/>
          <w:marRight w:val="0"/>
          <w:marTop w:val="0"/>
          <w:marBottom w:val="0"/>
          <w:divBdr>
            <w:top w:val="none" w:sz="0" w:space="0" w:color="auto"/>
            <w:left w:val="none" w:sz="0" w:space="0" w:color="auto"/>
            <w:bottom w:val="none" w:sz="0" w:space="0" w:color="auto"/>
            <w:right w:val="none" w:sz="0" w:space="0" w:color="auto"/>
          </w:divBdr>
        </w:div>
        <w:div w:id="792679220">
          <w:marLeft w:val="640"/>
          <w:marRight w:val="0"/>
          <w:marTop w:val="0"/>
          <w:marBottom w:val="0"/>
          <w:divBdr>
            <w:top w:val="none" w:sz="0" w:space="0" w:color="auto"/>
            <w:left w:val="none" w:sz="0" w:space="0" w:color="auto"/>
            <w:bottom w:val="none" w:sz="0" w:space="0" w:color="auto"/>
            <w:right w:val="none" w:sz="0" w:space="0" w:color="auto"/>
          </w:divBdr>
        </w:div>
        <w:div w:id="829758953">
          <w:marLeft w:val="640"/>
          <w:marRight w:val="0"/>
          <w:marTop w:val="0"/>
          <w:marBottom w:val="0"/>
          <w:divBdr>
            <w:top w:val="none" w:sz="0" w:space="0" w:color="auto"/>
            <w:left w:val="none" w:sz="0" w:space="0" w:color="auto"/>
            <w:bottom w:val="none" w:sz="0" w:space="0" w:color="auto"/>
            <w:right w:val="none" w:sz="0" w:space="0" w:color="auto"/>
          </w:divBdr>
        </w:div>
        <w:div w:id="861817227">
          <w:marLeft w:val="640"/>
          <w:marRight w:val="0"/>
          <w:marTop w:val="0"/>
          <w:marBottom w:val="0"/>
          <w:divBdr>
            <w:top w:val="none" w:sz="0" w:space="0" w:color="auto"/>
            <w:left w:val="none" w:sz="0" w:space="0" w:color="auto"/>
            <w:bottom w:val="none" w:sz="0" w:space="0" w:color="auto"/>
            <w:right w:val="none" w:sz="0" w:space="0" w:color="auto"/>
          </w:divBdr>
        </w:div>
        <w:div w:id="880358332">
          <w:marLeft w:val="640"/>
          <w:marRight w:val="0"/>
          <w:marTop w:val="0"/>
          <w:marBottom w:val="0"/>
          <w:divBdr>
            <w:top w:val="none" w:sz="0" w:space="0" w:color="auto"/>
            <w:left w:val="none" w:sz="0" w:space="0" w:color="auto"/>
            <w:bottom w:val="none" w:sz="0" w:space="0" w:color="auto"/>
            <w:right w:val="none" w:sz="0" w:space="0" w:color="auto"/>
          </w:divBdr>
        </w:div>
        <w:div w:id="998771862">
          <w:marLeft w:val="640"/>
          <w:marRight w:val="0"/>
          <w:marTop w:val="0"/>
          <w:marBottom w:val="0"/>
          <w:divBdr>
            <w:top w:val="none" w:sz="0" w:space="0" w:color="auto"/>
            <w:left w:val="none" w:sz="0" w:space="0" w:color="auto"/>
            <w:bottom w:val="none" w:sz="0" w:space="0" w:color="auto"/>
            <w:right w:val="none" w:sz="0" w:space="0" w:color="auto"/>
          </w:divBdr>
        </w:div>
        <w:div w:id="1014116015">
          <w:marLeft w:val="640"/>
          <w:marRight w:val="0"/>
          <w:marTop w:val="0"/>
          <w:marBottom w:val="0"/>
          <w:divBdr>
            <w:top w:val="none" w:sz="0" w:space="0" w:color="auto"/>
            <w:left w:val="none" w:sz="0" w:space="0" w:color="auto"/>
            <w:bottom w:val="none" w:sz="0" w:space="0" w:color="auto"/>
            <w:right w:val="none" w:sz="0" w:space="0" w:color="auto"/>
          </w:divBdr>
        </w:div>
        <w:div w:id="1110707038">
          <w:marLeft w:val="640"/>
          <w:marRight w:val="0"/>
          <w:marTop w:val="0"/>
          <w:marBottom w:val="0"/>
          <w:divBdr>
            <w:top w:val="none" w:sz="0" w:space="0" w:color="auto"/>
            <w:left w:val="none" w:sz="0" w:space="0" w:color="auto"/>
            <w:bottom w:val="none" w:sz="0" w:space="0" w:color="auto"/>
            <w:right w:val="none" w:sz="0" w:space="0" w:color="auto"/>
          </w:divBdr>
        </w:div>
        <w:div w:id="1133869503">
          <w:marLeft w:val="640"/>
          <w:marRight w:val="0"/>
          <w:marTop w:val="0"/>
          <w:marBottom w:val="0"/>
          <w:divBdr>
            <w:top w:val="none" w:sz="0" w:space="0" w:color="auto"/>
            <w:left w:val="none" w:sz="0" w:space="0" w:color="auto"/>
            <w:bottom w:val="none" w:sz="0" w:space="0" w:color="auto"/>
            <w:right w:val="none" w:sz="0" w:space="0" w:color="auto"/>
          </w:divBdr>
        </w:div>
        <w:div w:id="1154755375">
          <w:marLeft w:val="640"/>
          <w:marRight w:val="0"/>
          <w:marTop w:val="0"/>
          <w:marBottom w:val="0"/>
          <w:divBdr>
            <w:top w:val="none" w:sz="0" w:space="0" w:color="auto"/>
            <w:left w:val="none" w:sz="0" w:space="0" w:color="auto"/>
            <w:bottom w:val="none" w:sz="0" w:space="0" w:color="auto"/>
            <w:right w:val="none" w:sz="0" w:space="0" w:color="auto"/>
          </w:divBdr>
        </w:div>
        <w:div w:id="1166168134">
          <w:marLeft w:val="640"/>
          <w:marRight w:val="0"/>
          <w:marTop w:val="0"/>
          <w:marBottom w:val="0"/>
          <w:divBdr>
            <w:top w:val="none" w:sz="0" w:space="0" w:color="auto"/>
            <w:left w:val="none" w:sz="0" w:space="0" w:color="auto"/>
            <w:bottom w:val="none" w:sz="0" w:space="0" w:color="auto"/>
            <w:right w:val="none" w:sz="0" w:space="0" w:color="auto"/>
          </w:divBdr>
        </w:div>
        <w:div w:id="1169521628">
          <w:marLeft w:val="640"/>
          <w:marRight w:val="0"/>
          <w:marTop w:val="0"/>
          <w:marBottom w:val="0"/>
          <w:divBdr>
            <w:top w:val="none" w:sz="0" w:space="0" w:color="auto"/>
            <w:left w:val="none" w:sz="0" w:space="0" w:color="auto"/>
            <w:bottom w:val="none" w:sz="0" w:space="0" w:color="auto"/>
            <w:right w:val="none" w:sz="0" w:space="0" w:color="auto"/>
          </w:divBdr>
        </w:div>
        <w:div w:id="1254513585">
          <w:marLeft w:val="640"/>
          <w:marRight w:val="0"/>
          <w:marTop w:val="0"/>
          <w:marBottom w:val="0"/>
          <w:divBdr>
            <w:top w:val="none" w:sz="0" w:space="0" w:color="auto"/>
            <w:left w:val="none" w:sz="0" w:space="0" w:color="auto"/>
            <w:bottom w:val="none" w:sz="0" w:space="0" w:color="auto"/>
            <w:right w:val="none" w:sz="0" w:space="0" w:color="auto"/>
          </w:divBdr>
        </w:div>
        <w:div w:id="1311131470">
          <w:marLeft w:val="640"/>
          <w:marRight w:val="0"/>
          <w:marTop w:val="0"/>
          <w:marBottom w:val="0"/>
          <w:divBdr>
            <w:top w:val="none" w:sz="0" w:space="0" w:color="auto"/>
            <w:left w:val="none" w:sz="0" w:space="0" w:color="auto"/>
            <w:bottom w:val="none" w:sz="0" w:space="0" w:color="auto"/>
            <w:right w:val="none" w:sz="0" w:space="0" w:color="auto"/>
          </w:divBdr>
        </w:div>
        <w:div w:id="1438330025">
          <w:marLeft w:val="640"/>
          <w:marRight w:val="0"/>
          <w:marTop w:val="0"/>
          <w:marBottom w:val="0"/>
          <w:divBdr>
            <w:top w:val="none" w:sz="0" w:space="0" w:color="auto"/>
            <w:left w:val="none" w:sz="0" w:space="0" w:color="auto"/>
            <w:bottom w:val="none" w:sz="0" w:space="0" w:color="auto"/>
            <w:right w:val="none" w:sz="0" w:space="0" w:color="auto"/>
          </w:divBdr>
        </w:div>
        <w:div w:id="1481920973">
          <w:marLeft w:val="640"/>
          <w:marRight w:val="0"/>
          <w:marTop w:val="0"/>
          <w:marBottom w:val="0"/>
          <w:divBdr>
            <w:top w:val="none" w:sz="0" w:space="0" w:color="auto"/>
            <w:left w:val="none" w:sz="0" w:space="0" w:color="auto"/>
            <w:bottom w:val="none" w:sz="0" w:space="0" w:color="auto"/>
            <w:right w:val="none" w:sz="0" w:space="0" w:color="auto"/>
          </w:divBdr>
        </w:div>
        <w:div w:id="1506364653">
          <w:marLeft w:val="640"/>
          <w:marRight w:val="0"/>
          <w:marTop w:val="0"/>
          <w:marBottom w:val="0"/>
          <w:divBdr>
            <w:top w:val="none" w:sz="0" w:space="0" w:color="auto"/>
            <w:left w:val="none" w:sz="0" w:space="0" w:color="auto"/>
            <w:bottom w:val="none" w:sz="0" w:space="0" w:color="auto"/>
            <w:right w:val="none" w:sz="0" w:space="0" w:color="auto"/>
          </w:divBdr>
        </w:div>
        <w:div w:id="1565994935">
          <w:marLeft w:val="640"/>
          <w:marRight w:val="0"/>
          <w:marTop w:val="0"/>
          <w:marBottom w:val="0"/>
          <w:divBdr>
            <w:top w:val="none" w:sz="0" w:space="0" w:color="auto"/>
            <w:left w:val="none" w:sz="0" w:space="0" w:color="auto"/>
            <w:bottom w:val="none" w:sz="0" w:space="0" w:color="auto"/>
            <w:right w:val="none" w:sz="0" w:space="0" w:color="auto"/>
          </w:divBdr>
        </w:div>
        <w:div w:id="1585840291">
          <w:marLeft w:val="640"/>
          <w:marRight w:val="0"/>
          <w:marTop w:val="0"/>
          <w:marBottom w:val="0"/>
          <w:divBdr>
            <w:top w:val="none" w:sz="0" w:space="0" w:color="auto"/>
            <w:left w:val="none" w:sz="0" w:space="0" w:color="auto"/>
            <w:bottom w:val="none" w:sz="0" w:space="0" w:color="auto"/>
            <w:right w:val="none" w:sz="0" w:space="0" w:color="auto"/>
          </w:divBdr>
        </w:div>
        <w:div w:id="1742755074">
          <w:marLeft w:val="640"/>
          <w:marRight w:val="0"/>
          <w:marTop w:val="0"/>
          <w:marBottom w:val="0"/>
          <w:divBdr>
            <w:top w:val="none" w:sz="0" w:space="0" w:color="auto"/>
            <w:left w:val="none" w:sz="0" w:space="0" w:color="auto"/>
            <w:bottom w:val="none" w:sz="0" w:space="0" w:color="auto"/>
            <w:right w:val="none" w:sz="0" w:space="0" w:color="auto"/>
          </w:divBdr>
        </w:div>
        <w:div w:id="1804225930">
          <w:marLeft w:val="640"/>
          <w:marRight w:val="0"/>
          <w:marTop w:val="0"/>
          <w:marBottom w:val="0"/>
          <w:divBdr>
            <w:top w:val="none" w:sz="0" w:space="0" w:color="auto"/>
            <w:left w:val="none" w:sz="0" w:space="0" w:color="auto"/>
            <w:bottom w:val="none" w:sz="0" w:space="0" w:color="auto"/>
            <w:right w:val="none" w:sz="0" w:space="0" w:color="auto"/>
          </w:divBdr>
        </w:div>
        <w:div w:id="1873951843">
          <w:marLeft w:val="640"/>
          <w:marRight w:val="0"/>
          <w:marTop w:val="0"/>
          <w:marBottom w:val="0"/>
          <w:divBdr>
            <w:top w:val="none" w:sz="0" w:space="0" w:color="auto"/>
            <w:left w:val="none" w:sz="0" w:space="0" w:color="auto"/>
            <w:bottom w:val="none" w:sz="0" w:space="0" w:color="auto"/>
            <w:right w:val="none" w:sz="0" w:space="0" w:color="auto"/>
          </w:divBdr>
        </w:div>
        <w:div w:id="1891838620">
          <w:marLeft w:val="640"/>
          <w:marRight w:val="0"/>
          <w:marTop w:val="0"/>
          <w:marBottom w:val="0"/>
          <w:divBdr>
            <w:top w:val="none" w:sz="0" w:space="0" w:color="auto"/>
            <w:left w:val="none" w:sz="0" w:space="0" w:color="auto"/>
            <w:bottom w:val="none" w:sz="0" w:space="0" w:color="auto"/>
            <w:right w:val="none" w:sz="0" w:space="0" w:color="auto"/>
          </w:divBdr>
        </w:div>
        <w:div w:id="1952323123">
          <w:marLeft w:val="640"/>
          <w:marRight w:val="0"/>
          <w:marTop w:val="0"/>
          <w:marBottom w:val="0"/>
          <w:divBdr>
            <w:top w:val="none" w:sz="0" w:space="0" w:color="auto"/>
            <w:left w:val="none" w:sz="0" w:space="0" w:color="auto"/>
            <w:bottom w:val="none" w:sz="0" w:space="0" w:color="auto"/>
            <w:right w:val="none" w:sz="0" w:space="0" w:color="auto"/>
          </w:divBdr>
        </w:div>
        <w:div w:id="1960137683">
          <w:marLeft w:val="640"/>
          <w:marRight w:val="0"/>
          <w:marTop w:val="0"/>
          <w:marBottom w:val="0"/>
          <w:divBdr>
            <w:top w:val="none" w:sz="0" w:space="0" w:color="auto"/>
            <w:left w:val="none" w:sz="0" w:space="0" w:color="auto"/>
            <w:bottom w:val="none" w:sz="0" w:space="0" w:color="auto"/>
            <w:right w:val="none" w:sz="0" w:space="0" w:color="auto"/>
          </w:divBdr>
        </w:div>
        <w:div w:id="2067490288">
          <w:marLeft w:val="640"/>
          <w:marRight w:val="0"/>
          <w:marTop w:val="0"/>
          <w:marBottom w:val="0"/>
          <w:divBdr>
            <w:top w:val="none" w:sz="0" w:space="0" w:color="auto"/>
            <w:left w:val="none" w:sz="0" w:space="0" w:color="auto"/>
            <w:bottom w:val="none" w:sz="0" w:space="0" w:color="auto"/>
            <w:right w:val="none" w:sz="0" w:space="0" w:color="auto"/>
          </w:divBdr>
        </w:div>
      </w:divsChild>
    </w:div>
    <w:div w:id="1708214406">
      <w:bodyDiv w:val="1"/>
      <w:marLeft w:val="0"/>
      <w:marRight w:val="0"/>
      <w:marTop w:val="0"/>
      <w:marBottom w:val="0"/>
      <w:divBdr>
        <w:top w:val="none" w:sz="0" w:space="0" w:color="auto"/>
        <w:left w:val="none" w:sz="0" w:space="0" w:color="auto"/>
        <w:bottom w:val="none" w:sz="0" w:space="0" w:color="auto"/>
        <w:right w:val="none" w:sz="0" w:space="0" w:color="auto"/>
      </w:divBdr>
      <w:divsChild>
        <w:div w:id="780996787">
          <w:marLeft w:val="640"/>
          <w:marRight w:val="0"/>
          <w:marTop w:val="0"/>
          <w:marBottom w:val="0"/>
          <w:divBdr>
            <w:top w:val="none" w:sz="0" w:space="0" w:color="auto"/>
            <w:left w:val="none" w:sz="0" w:space="0" w:color="auto"/>
            <w:bottom w:val="none" w:sz="0" w:space="0" w:color="auto"/>
            <w:right w:val="none" w:sz="0" w:space="0" w:color="auto"/>
          </w:divBdr>
        </w:div>
        <w:div w:id="585722751">
          <w:marLeft w:val="640"/>
          <w:marRight w:val="0"/>
          <w:marTop w:val="0"/>
          <w:marBottom w:val="0"/>
          <w:divBdr>
            <w:top w:val="none" w:sz="0" w:space="0" w:color="auto"/>
            <w:left w:val="none" w:sz="0" w:space="0" w:color="auto"/>
            <w:bottom w:val="none" w:sz="0" w:space="0" w:color="auto"/>
            <w:right w:val="none" w:sz="0" w:space="0" w:color="auto"/>
          </w:divBdr>
        </w:div>
        <w:div w:id="200367038">
          <w:marLeft w:val="640"/>
          <w:marRight w:val="0"/>
          <w:marTop w:val="0"/>
          <w:marBottom w:val="0"/>
          <w:divBdr>
            <w:top w:val="none" w:sz="0" w:space="0" w:color="auto"/>
            <w:left w:val="none" w:sz="0" w:space="0" w:color="auto"/>
            <w:bottom w:val="none" w:sz="0" w:space="0" w:color="auto"/>
            <w:right w:val="none" w:sz="0" w:space="0" w:color="auto"/>
          </w:divBdr>
        </w:div>
        <w:div w:id="461116424">
          <w:marLeft w:val="640"/>
          <w:marRight w:val="0"/>
          <w:marTop w:val="0"/>
          <w:marBottom w:val="0"/>
          <w:divBdr>
            <w:top w:val="none" w:sz="0" w:space="0" w:color="auto"/>
            <w:left w:val="none" w:sz="0" w:space="0" w:color="auto"/>
            <w:bottom w:val="none" w:sz="0" w:space="0" w:color="auto"/>
            <w:right w:val="none" w:sz="0" w:space="0" w:color="auto"/>
          </w:divBdr>
        </w:div>
        <w:div w:id="2065788205">
          <w:marLeft w:val="640"/>
          <w:marRight w:val="0"/>
          <w:marTop w:val="0"/>
          <w:marBottom w:val="0"/>
          <w:divBdr>
            <w:top w:val="none" w:sz="0" w:space="0" w:color="auto"/>
            <w:left w:val="none" w:sz="0" w:space="0" w:color="auto"/>
            <w:bottom w:val="none" w:sz="0" w:space="0" w:color="auto"/>
            <w:right w:val="none" w:sz="0" w:space="0" w:color="auto"/>
          </w:divBdr>
        </w:div>
        <w:div w:id="1915238031">
          <w:marLeft w:val="640"/>
          <w:marRight w:val="0"/>
          <w:marTop w:val="0"/>
          <w:marBottom w:val="0"/>
          <w:divBdr>
            <w:top w:val="none" w:sz="0" w:space="0" w:color="auto"/>
            <w:left w:val="none" w:sz="0" w:space="0" w:color="auto"/>
            <w:bottom w:val="none" w:sz="0" w:space="0" w:color="auto"/>
            <w:right w:val="none" w:sz="0" w:space="0" w:color="auto"/>
          </w:divBdr>
        </w:div>
        <w:div w:id="545797626">
          <w:marLeft w:val="640"/>
          <w:marRight w:val="0"/>
          <w:marTop w:val="0"/>
          <w:marBottom w:val="0"/>
          <w:divBdr>
            <w:top w:val="none" w:sz="0" w:space="0" w:color="auto"/>
            <w:left w:val="none" w:sz="0" w:space="0" w:color="auto"/>
            <w:bottom w:val="none" w:sz="0" w:space="0" w:color="auto"/>
            <w:right w:val="none" w:sz="0" w:space="0" w:color="auto"/>
          </w:divBdr>
        </w:div>
        <w:div w:id="1527331501">
          <w:marLeft w:val="640"/>
          <w:marRight w:val="0"/>
          <w:marTop w:val="0"/>
          <w:marBottom w:val="0"/>
          <w:divBdr>
            <w:top w:val="none" w:sz="0" w:space="0" w:color="auto"/>
            <w:left w:val="none" w:sz="0" w:space="0" w:color="auto"/>
            <w:bottom w:val="none" w:sz="0" w:space="0" w:color="auto"/>
            <w:right w:val="none" w:sz="0" w:space="0" w:color="auto"/>
          </w:divBdr>
        </w:div>
        <w:div w:id="461651679">
          <w:marLeft w:val="640"/>
          <w:marRight w:val="0"/>
          <w:marTop w:val="0"/>
          <w:marBottom w:val="0"/>
          <w:divBdr>
            <w:top w:val="none" w:sz="0" w:space="0" w:color="auto"/>
            <w:left w:val="none" w:sz="0" w:space="0" w:color="auto"/>
            <w:bottom w:val="none" w:sz="0" w:space="0" w:color="auto"/>
            <w:right w:val="none" w:sz="0" w:space="0" w:color="auto"/>
          </w:divBdr>
        </w:div>
        <w:div w:id="506022941">
          <w:marLeft w:val="640"/>
          <w:marRight w:val="0"/>
          <w:marTop w:val="0"/>
          <w:marBottom w:val="0"/>
          <w:divBdr>
            <w:top w:val="none" w:sz="0" w:space="0" w:color="auto"/>
            <w:left w:val="none" w:sz="0" w:space="0" w:color="auto"/>
            <w:bottom w:val="none" w:sz="0" w:space="0" w:color="auto"/>
            <w:right w:val="none" w:sz="0" w:space="0" w:color="auto"/>
          </w:divBdr>
        </w:div>
        <w:div w:id="331841152">
          <w:marLeft w:val="640"/>
          <w:marRight w:val="0"/>
          <w:marTop w:val="0"/>
          <w:marBottom w:val="0"/>
          <w:divBdr>
            <w:top w:val="none" w:sz="0" w:space="0" w:color="auto"/>
            <w:left w:val="none" w:sz="0" w:space="0" w:color="auto"/>
            <w:bottom w:val="none" w:sz="0" w:space="0" w:color="auto"/>
            <w:right w:val="none" w:sz="0" w:space="0" w:color="auto"/>
          </w:divBdr>
        </w:div>
        <w:div w:id="404568924">
          <w:marLeft w:val="640"/>
          <w:marRight w:val="0"/>
          <w:marTop w:val="0"/>
          <w:marBottom w:val="0"/>
          <w:divBdr>
            <w:top w:val="none" w:sz="0" w:space="0" w:color="auto"/>
            <w:left w:val="none" w:sz="0" w:space="0" w:color="auto"/>
            <w:bottom w:val="none" w:sz="0" w:space="0" w:color="auto"/>
            <w:right w:val="none" w:sz="0" w:space="0" w:color="auto"/>
          </w:divBdr>
        </w:div>
        <w:div w:id="1253512984">
          <w:marLeft w:val="640"/>
          <w:marRight w:val="0"/>
          <w:marTop w:val="0"/>
          <w:marBottom w:val="0"/>
          <w:divBdr>
            <w:top w:val="none" w:sz="0" w:space="0" w:color="auto"/>
            <w:left w:val="none" w:sz="0" w:space="0" w:color="auto"/>
            <w:bottom w:val="none" w:sz="0" w:space="0" w:color="auto"/>
            <w:right w:val="none" w:sz="0" w:space="0" w:color="auto"/>
          </w:divBdr>
        </w:div>
        <w:div w:id="2904114">
          <w:marLeft w:val="640"/>
          <w:marRight w:val="0"/>
          <w:marTop w:val="0"/>
          <w:marBottom w:val="0"/>
          <w:divBdr>
            <w:top w:val="none" w:sz="0" w:space="0" w:color="auto"/>
            <w:left w:val="none" w:sz="0" w:space="0" w:color="auto"/>
            <w:bottom w:val="none" w:sz="0" w:space="0" w:color="auto"/>
            <w:right w:val="none" w:sz="0" w:space="0" w:color="auto"/>
          </w:divBdr>
        </w:div>
        <w:div w:id="994181391">
          <w:marLeft w:val="640"/>
          <w:marRight w:val="0"/>
          <w:marTop w:val="0"/>
          <w:marBottom w:val="0"/>
          <w:divBdr>
            <w:top w:val="none" w:sz="0" w:space="0" w:color="auto"/>
            <w:left w:val="none" w:sz="0" w:space="0" w:color="auto"/>
            <w:bottom w:val="none" w:sz="0" w:space="0" w:color="auto"/>
            <w:right w:val="none" w:sz="0" w:space="0" w:color="auto"/>
          </w:divBdr>
        </w:div>
        <w:div w:id="490605352">
          <w:marLeft w:val="640"/>
          <w:marRight w:val="0"/>
          <w:marTop w:val="0"/>
          <w:marBottom w:val="0"/>
          <w:divBdr>
            <w:top w:val="none" w:sz="0" w:space="0" w:color="auto"/>
            <w:left w:val="none" w:sz="0" w:space="0" w:color="auto"/>
            <w:bottom w:val="none" w:sz="0" w:space="0" w:color="auto"/>
            <w:right w:val="none" w:sz="0" w:space="0" w:color="auto"/>
          </w:divBdr>
        </w:div>
        <w:div w:id="1975796441">
          <w:marLeft w:val="640"/>
          <w:marRight w:val="0"/>
          <w:marTop w:val="0"/>
          <w:marBottom w:val="0"/>
          <w:divBdr>
            <w:top w:val="none" w:sz="0" w:space="0" w:color="auto"/>
            <w:left w:val="none" w:sz="0" w:space="0" w:color="auto"/>
            <w:bottom w:val="none" w:sz="0" w:space="0" w:color="auto"/>
            <w:right w:val="none" w:sz="0" w:space="0" w:color="auto"/>
          </w:divBdr>
        </w:div>
        <w:div w:id="354188182">
          <w:marLeft w:val="640"/>
          <w:marRight w:val="0"/>
          <w:marTop w:val="0"/>
          <w:marBottom w:val="0"/>
          <w:divBdr>
            <w:top w:val="none" w:sz="0" w:space="0" w:color="auto"/>
            <w:left w:val="none" w:sz="0" w:space="0" w:color="auto"/>
            <w:bottom w:val="none" w:sz="0" w:space="0" w:color="auto"/>
            <w:right w:val="none" w:sz="0" w:space="0" w:color="auto"/>
          </w:divBdr>
        </w:div>
        <w:div w:id="1425300131">
          <w:marLeft w:val="640"/>
          <w:marRight w:val="0"/>
          <w:marTop w:val="0"/>
          <w:marBottom w:val="0"/>
          <w:divBdr>
            <w:top w:val="none" w:sz="0" w:space="0" w:color="auto"/>
            <w:left w:val="none" w:sz="0" w:space="0" w:color="auto"/>
            <w:bottom w:val="none" w:sz="0" w:space="0" w:color="auto"/>
            <w:right w:val="none" w:sz="0" w:space="0" w:color="auto"/>
          </w:divBdr>
        </w:div>
        <w:div w:id="832528049">
          <w:marLeft w:val="640"/>
          <w:marRight w:val="0"/>
          <w:marTop w:val="0"/>
          <w:marBottom w:val="0"/>
          <w:divBdr>
            <w:top w:val="none" w:sz="0" w:space="0" w:color="auto"/>
            <w:left w:val="none" w:sz="0" w:space="0" w:color="auto"/>
            <w:bottom w:val="none" w:sz="0" w:space="0" w:color="auto"/>
            <w:right w:val="none" w:sz="0" w:space="0" w:color="auto"/>
          </w:divBdr>
        </w:div>
        <w:div w:id="1065952409">
          <w:marLeft w:val="640"/>
          <w:marRight w:val="0"/>
          <w:marTop w:val="0"/>
          <w:marBottom w:val="0"/>
          <w:divBdr>
            <w:top w:val="none" w:sz="0" w:space="0" w:color="auto"/>
            <w:left w:val="none" w:sz="0" w:space="0" w:color="auto"/>
            <w:bottom w:val="none" w:sz="0" w:space="0" w:color="auto"/>
            <w:right w:val="none" w:sz="0" w:space="0" w:color="auto"/>
          </w:divBdr>
        </w:div>
        <w:div w:id="364408279">
          <w:marLeft w:val="640"/>
          <w:marRight w:val="0"/>
          <w:marTop w:val="0"/>
          <w:marBottom w:val="0"/>
          <w:divBdr>
            <w:top w:val="none" w:sz="0" w:space="0" w:color="auto"/>
            <w:left w:val="none" w:sz="0" w:space="0" w:color="auto"/>
            <w:bottom w:val="none" w:sz="0" w:space="0" w:color="auto"/>
            <w:right w:val="none" w:sz="0" w:space="0" w:color="auto"/>
          </w:divBdr>
        </w:div>
        <w:div w:id="218785977">
          <w:marLeft w:val="640"/>
          <w:marRight w:val="0"/>
          <w:marTop w:val="0"/>
          <w:marBottom w:val="0"/>
          <w:divBdr>
            <w:top w:val="none" w:sz="0" w:space="0" w:color="auto"/>
            <w:left w:val="none" w:sz="0" w:space="0" w:color="auto"/>
            <w:bottom w:val="none" w:sz="0" w:space="0" w:color="auto"/>
            <w:right w:val="none" w:sz="0" w:space="0" w:color="auto"/>
          </w:divBdr>
        </w:div>
        <w:div w:id="868373743">
          <w:marLeft w:val="640"/>
          <w:marRight w:val="0"/>
          <w:marTop w:val="0"/>
          <w:marBottom w:val="0"/>
          <w:divBdr>
            <w:top w:val="none" w:sz="0" w:space="0" w:color="auto"/>
            <w:left w:val="none" w:sz="0" w:space="0" w:color="auto"/>
            <w:bottom w:val="none" w:sz="0" w:space="0" w:color="auto"/>
            <w:right w:val="none" w:sz="0" w:space="0" w:color="auto"/>
          </w:divBdr>
        </w:div>
        <w:div w:id="1678731640">
          <w:marLeft w:val="640"/>
          <w:marRight w:val="0"/>
          <w:marTop w:val="0"/>
          <w:marBottom w:val="0"/>
          <w:divBdr>
            <w:top w:val="none" w:sz="0" w:space="0" w:color="auto"/>
            <w:left w:val="none" w:sz="0" w:space="0" w:color="auto"/>
            <w:bottom w:val="none" w:sz="0" w:space="0" w:color="auto"/>
            <w:right w:val="none" w:sz="0" w:space="0" w:color="auto"/>
          </w:divBdr>
        </w:div>
        <w:div w:id="981736662">
          <w:marLeft w:val="640"/>
          <w:marRight w:val="0"/>
          <w:marTop w:val="0"/>
          <w:marBottom w:val="0"/>
          <w:divBdr>
            <w:top w:val="none" w:sz="0" w:space="0" w:color="auto"/>
            <w:left w:val="none" w:sz="0" w:space="0" w:color="auto"/>
            <w:bottom w:val="none" w:sz="0" w:space="0" w:color="auto"/>
            <w:right w:val="none" w:sz="0" w:space="0" w:color="auto"/>
          </w:divBdr>
        </w:div>
        <w:div w:id="1012487941">
          <w:marLeft w:val="640"/>
          <w:marRight w:val="0"/>
          <w:marTop w:val="0"/>
          <w:marBottom w:val="0"/>
          <w:divBdr>
            <w:top w:val="none" w:sz="0" w:space="0" w:color="auto"/>
            <w:left w:val="none" w:sz="0" w:space="0" w:color="auto"/>
            <w:bottom w:val="none" w:sz="0" w:space="0" w:color="auto"/>
            <w:right w:val="none" w:sz="0" w:space="0" w:color="auto"/>
          </w:divBdr>
        </w:div>
        <w:div w:id="172572736">
          <w:marLeft w:val="640"/>
          <w:marRight w:val="0"/>
          <w:marTop w:val="0"/>
          <w:marBottom w:val="0"/>
          <w:divBdr>
            <w:top w:val="none" w:sz="0" w:space="0" w:color="auto"/>
            <w:left w:val="none" w:sz="0" w:space="0" w:color="auto"/>
            <w:bottom w:val="none" w:sz="0" w:space="0" w:color="auto"/>
            <w:right w:val="none" w:sz="0" w:space="0" w:color="auto"/>
          </w:divBdr>
        </w:div>
        <w:div w:id="1994790121">
          <w:marLeft w:val="640"/>
          <w:marRight w:val="0"/>
          <w:marTop w:val="0"/>
          <w:marBottom w:val="0"/>
          <w:divBdr>
            <w:top w:val="none" w:sz="0" w:space="0" w:color="auto"/>
            <w:left w:val="none" w:sz="0" w:space="0" w:color="auto"/>
            <w:bottom w:val="none" w:sz="0" w:space="0" w:color="auto"/>
            <w:right w:val="none" w:sz="0" w:space="0" w:color="auto"/>
          </w:divBdr>
        </w:div>
        <w:div w:id="823207651">
          <w:marLeft w:val="640"/>
          <w:marRight w:val="0"/>
          <w:marTop w:val="0"/>
          <w:marBottom w:val="0"/>
          <w:divBdr>
            <w:top w:val="none" w:sz="0" w:space="0" w:color="auto"/>
            <w:left w:val="none" w:sz="0" w:space="0" w:color="auto"/>
            <w:bottom w:val="none" w:sz="0" w:space="0" w:color="auto"/>
            <w:right w:val="none" w:sz="0" w:space="0" w:color="auto"/>
          </w:divBdr>
        </w:div>
        <w:div w:id="1987935583">
          <w:marLeft w:val="640"/>
          <w:marRight w:val="0"/>
          <w:marTop w:val="0"/>
          <w:marBottom w:val="0"/>
          <w:divBdr>
            <w:top w:val="none" w:sz="0" w:space="0" w:color="auto"/>
            <w:left w:val="none" w:sz="0" w:space="0" w:color="auto"/>
            <w:bottom w:val="none" w:sz="0" w:space="0" w:color="auto"/>
            <w:right w:val="none" w:sz="0" w:space="0" w:color="auto"/>
          </w:divBdr>
        </w:div>
      </w:divsChild>
    </w:div>
    <w:div w:id="1741559257">
      <w:bodyDiv w:val="1"/>
      <w:marLeft w:val="0"/>
      <w:marRight w:val="0"/>
      <w:marTop w:val="0"/>
      <w:marBottom w:val="0"/>
      <w:divBdr>
        <w:top w:val="none" w:sz="0" w:space="0" w:color="auto"/>
        <w:left w:val="none" w:sz="0" w:space="0" w:color="auto"/>
        <w:bottom w:val="none" w:sz="0" w:space="0" w:color="auto"/>
        <w:right w:val="none" w:sz="0" w:space="0" w:color="auto"/>
      </w:divBdr>
      <w:divsChild>
        <w:div w:id="93407242">
          <w:marLeft w:val="640"/>
          <w:marRight w:val="0"/>
          <w:marTop w:val="0"/>
          <w:marBottom w:val="0"/>
          <w:divBdr>
            <w:top w:val="none" w:sz="0" w:space="0" w:color="auto"/>
            <w:left w:val="none" w:sz="0" w:space="0" w:color="auto"/>
            <w:bottom w:val="none" w:sz="0" w:space="0" w:color="auto"/>
            <w:right w:val="none" w:sz="0" w:space="0" w:color="auto"/>
          </w:divBdr>
        </w:div>
        <w:div w:id="146359487">
          <w:marLeft w:val="640"/>
          <w:marRight w:val="0"/>
          <w:marTop w:val="0"/>
          <w:marBottom w:val="0"/>
          <w:divBdr>
            <w:top w:val="none" w:sz="0" w:space="0" w:color="auto"/>
            <w:left w:val="none" w:sz="0" w:space="0" w:color="auto"/>
            <w:bottom w:val="none" w:sz="0" w:space="0" w:color="auto"/>
            <w:right w:val="none" w:sz="0" w:space="0" w:color="auto"/>
          </w:divBdr>
        </w:div>
        <w:div w:id="146940295">
          <w:marLeft w:val="640"/>
          <w:marRight w:val="0"/>
          <w:marTop w:val="0"/>
          <w:marBottom w:val="0"/>
          <w:divBdr>
            <w:top w:val="none" w:sz="0" w:space="0" w:color="auto"/>
            <w:left w:val="none" w:sz="0" w:space="0" w:color="auto"/>
            <w:bottom w:val="none" w:sz="0" w:space="0" w:color="auto"/>
            <w:right w:val="none" w:sz="0" w:space="0" w:color="auto"/>
          </w:divBdr>
        </w:div>
        <w:div w:id="219556640">
          <w:marLeft w:val="640"/>
          <w:marRight w:val="0"/>
          <w:marTop w:val="0"/>
          <w:marBottom w:val="0"/>
          <w:divBdr>
            <w:top w:val="none" w:sz="0" w:space="0" w:color="auto"/>
            <w:left w:val="none" w:sz="0" w:space="0" w:color="auto"/>
            <w:bottom w:val="none" w:sz="0" w:space="0" w:color="auto"/>
            <w:right w:val="none" w:sz="0" w:space="0" w:color="auto"/>
          </w:divBdr>
        </w:div>
        <w:div w:id="277415252">
          <w:marLeft w:val="640"/>
          <w:marRight w:val="0"/>
          <w:marTop w:val="0"/>
          <w:marBottom w:val="0"/>
          <w:divBdr>
            <w:top w:val="none" w:sz="0" w:space="0" w:color="auto"/>
            <w:left w:val="none" w:sz="0" w:space="0" w:color="auto"/>
            <w:bottom w:val="none" w:sz="0" w:space="0" w:color="auto"/>
            <w:right w:val="none" w:sz="0" w:space="0" w:color="auto"/>
          </w:divBdr>
        </w:div>
        <w:div w:id="301809774">
          <w:marLeft w:val="640"/>
          <w:marRight w:val="0"/>
          <w:marTop w:val="0"/>
          <w:marBottom w:val="0"/>
          <w:divBdr>
            <w:top w:val="none" w:sz="0" w:space="0" w:color="auto"/>
            <w:left w:val="none" w:sz="0" w:space="0" w:color="auto"/>
            <w:bottom w:val="none" w:sz="0" w:space="0" w:color="auto"/>
            <w:right w:val="none" w:sz="0" w:space="0" w:color="auto"/>
          </w:divBdr>
        </w:div>
        <w:div w:id="333336826">
          <w:marLeft w:val="640"/>
          <w:marRight w:val="0"/>
          <w:marTop w:val="0"/>
          <w:marBottom w:val="0"/>
          <w:divBdr>
            <w:top w:val="none" w:sz="0" w:space="0" w:color="auto"/>
            <w:left w:val="none" w:sz="0" w:space="0" w:color="auto"/>
            <w:bottom w:val="none" w:sz="0" w:space="0" w:color="auto"/>
            <w:right w:val="none" w:sz="0" w:space="0" w:color="auto"/>
          </w:divBdr>
        </w:div>
        <w:div w:id="394474457">
          <w:marLeft w:val="640"/>
          <w:marRight w:val="0"/>
          <w:marTop w:val="0"/>
          <w:marBottom w:val="0"/>
          <w:divBdr>
            <w:top w:val="none" w:sz="0" w:space="0" w:color="auto"/>
            <w:left w:val="none" w:sz="0" w:space="0" w:color="auto"/>
            <w:bottom w:val="none" w:sz="0" w:space="0" w:color="auto"/>
            <w:right w:val="none" w:sz="0" w:space="0" w:color="auto"/>
          </w:divBdr>
        </w:div>
        <w:div w:id="428623060">
          <w:marLeft w:val="640"/>
          <w:marRight w:val="0"/>
          <w:marTop w:val="0"/>
          <w:marBottom w:val="0"/>
          <w:divBdr>
            <w:top w:val="none" w:sz="0" w:space="0" w:color="auto"/>
            <w:left w:val="none" w:sz="0" w:space="0" w:color="auto"/>
            <w:bottom w:val="none" w:sz="0" w:space="0" w:color="auto"/>
            <w:right w:val="none" w:sz="0" w:space="0" w:color="auto"/>
          </w:divBdr>
        </w:div>
        <w:div w:id="480659398">
          <w:marLeft w:val="640"/>
          <w:marRight w:val="0"/>
          <w:marTop w:val="0"/>
          <w:marBottom w:val="0"/>
          <w:divBdr>
            <w:top w:val="none" w:sz="0" w:space="0" w:color="auto"/>
            <w:left w:val="none" w:sz="0" w:space="0" w:color="auto"/>
            <w:bottom w:val="none" w:sz="0" w:space="0" w:color="auto"/>
            <w:right w:val="none" w:sz="0" w:space="0" w:color="auto"/>
          </w:divBdr>
        </w:div>
        <w:div w:id="485705415">
          <w:marLeft w:val="640"/>
          <w:marRight w:val="0"/>
          <w:marTop w:val="0"/>
          <w:marBottom w:val="0"/>
          <w:divBdr>
            <w:top w:val="none" w:sz="0" w:space="0" w:color="auto"/>
            <w:left w:val="none" w:sz="0" w:space="0" w:color="auto"/>
            <w:bottom w:val="none" w:sz="0" w:space="0" w:color="auto"/>
            <w:right w:val="none" w:sz="0" w:space="0" w:color="auto"/>
          </w:divBdr>
        </w:div>
        <w:div w:id="488178401">
          <w:marLeft w:val="640"/>
          <w:marRight w:val="0"/>
          <w:marTop w:val="0"/>
          <w:marBottom w:val="0"/>
          <w:divBdr>
            <w:top w:val="none" w:sz="0" w:space="0" w:color="auto"/>
            <w:left w:val="none" w:sz="0" w:space="0" w:color="auto"/>
            <w:bottom w:val="none" w:sz="0" w:space="0" w:color="auto"/>
            <w:right w:val="none" w:sz="0" w:space="0" w:color="auto"/>
          </w:divBdr>
        </w:div>
        <w:div w:id="520750303">
          <w:marLeft w:val="640"/>
          <w:marRight w:val="0"/>
          <w:marTop w:val="0"/>
          <w:marBottom w:val="0"/>
          <w:divBdr>
            <w:top w:val="none" w:sz="0" w:space="0" w:color="auto"/>
            <w:left w:val="none" w:sz="0" w:space="0" w:color="auto"/>
            <w:bottom w:val="none" w:sz="0" w:space="0" w:color="auto"/>
            <w:right w:val="none" w:sz="0" w:space="0" w:color="auto"/>
          </w:divBdr>
        </w:div>
        <w:div w:id="610205854">
          <w:marLeft w:val="640"/>
          <w:marRight w:val="0"/>
          <w:marTop w:val="0"/>
          <w:marBottom w:val="0"/>
          <w:divBdr>
            <w:top w:val="none" w:sz="0" w:space="0" w:color="auto"/>
            <w:left w:val="none" w:sz="0" w:space="0" w:color="auto"/>
            <w:bottom w:val="none" w:sz="0" w:space="0" w:color="auto"/>
            <w:right w:val="none" w:sz="0" w:space="0" w:color="auto"/>
          </w:divBdr>
        </w:div>
        <w:div w:id="641622038">
          <w:marLeft w:val="640"/>
          <w:marRight w:val="0"/>
          <w:marTop w:val="0"/>
          <w:marBottom w:val="0"/>
          <w:divBdr>
            <w:top w:val="none" w:sz="0" w:space="0" w:color="auto"/>
            <w:left w:val="none" w:sz="0" w:space="0" w:color="auto"/>
            <w:bottom w:val="none" w:sz="0" w:space="0" w:color="auto"/>
            <w:right w:val="none" w:sz="0" w:space="0" w:color="auto"/>
          </w:divBdr>
        </w:div>
        <w:div w:id="649360959">
          <w:marLeft w:val="640"/>
          <w:marRight w:val="0"/>
          <w:marTop w:val="0"/>
          <w:marBottom w:val="0"/>
          <w:divBdr>
            <w:top w:val="none" w:sz="0" w:space="0" w:color="auto"/>
            <w:left w:val="none" w:sz="0" w:space="0" w:color="auto"/>
            <w:bottom w:val="none" w:sz="0" w:space="0" w:color="auto"/>
            <w:right w:val="none" w:sz="0" w:space="0" w:color="auto"/>
          </w:divBdr>
        </w:div>
        <w:div w:id="878707813">
          <w:marLeft w:val="640"/>
          <w:marRight w:val="0"/>
          <w:marTop w:val="0"/>
          <w:marBottom w:val="0"/>
          <w:divBdr>
            <w:top w:val="none" w:sz="0" w:space="0" w:color="auto"/>
            <w:left w:val="none" w:sz="0" w:space="0" w:color="auto"/>
            <w:bottom w:val="none" w:sz="0" w:space="0" w:color="auto"/>
            <w:right w:val="none" w:sz="0" w:space="0" w:color="auto"/>
          </w:divBdr>
        </w:div>
        <w:div w:id="944194044">
          <w:marLeft w:val="640"/>
          <w:marRight w:val="0"/>
          <w:marTop w:val="0"/>
          <w:marBottom w:val="0"/>
          <w:divBdr>
            <w:top w:val="none" w:sz="0" w:space="0" w:color="auto"/>
            <w:left w:val="none" w:sz="0" w:space="0" w:color="auto"/>
            <w:bottom w:val="none" w:sz="0" w:space="0" w:color="auto"/>
            <w:right w:val="none" w:sz="0" w:space="0" w:color="auto"/>
          </w:divBdr>
        </w:div>
        <w:div w:id="1006782851">
          <w:marLeft w:val="640"/>
          <w:marRight w:val="0"/>
          <w:marTop w:val="0"/>
          <w:marBottom w:val="0"/>
          <w:divBdr>
            <w:top w:val="none" w:sz="0" w:space="0" w:color="auto"/>
            <w:left w:val="none" w:sz="0" w:space="0" w:color="auto"/>
            <w:bottom w:val="none" w:sz="0" w:space="0" w:color="auto"/>
            <w:right w:val="none" w:sz="0" w:space="0" w:color="auto"/>
          </w:divBdr>
        </w:div>
        <w:div w:id="1014647155">
          <w:marLeft w:val="640"/>
          <w:marRight w:val="0"/>
          <w:marTop w:val="0"/>
          <w:marBottom w:val="0"/>
          <w:divBdr>
            <w:top w:val="none" w:sz="0" w:space="0" w:color="auto"/>
            <w:left w:val="none" w:sz="0" w:space="0" w:color="auto"/>
            <w:bottom w:val="none" w:sz="0" w:space="0" w:color="auto"/>
            <w:right w:val="none" w:sz="0" w:space="0" w:color="auto"/>
          </w:divBdr>
        </w:div>
        <w:div w:id="1019938537">
          <w:marLeft w:val="640"/>
          <w:marRight w:val="0"/>
          <w:marTop w:val="0"/>
          <w:marBottom w:val="0"/>
          <w:divBdr>
            <w:top w:val="none" w:sz="0" w:space="0" w:color="auto"/>
            <w:left w:val="none" w:sz="0" w:space="0" w:color="auto"/>
            <w:bottom w:val="none" w:sz="0" w:space="0" w:color="auto"/>
            <w:right w:val="none" w:sz="0" w:space="0" w:color="auto"/>
          </w:divBdr>
        </w:div>
        <w:div w:id="1112478971">
          <w:marLeft w:val="640"/>
          <w:marRight w:val="0"/>
          <w:marTop w:val="0"/>
          <w:marBottom w:val="0"/>
          <w:divBdr>
            <w:top w:val="none" w:sz="0" w:space="0" w:color="auto"/>
            <w:left w:val="none" w:sz="0" w:space="0" w:color="auto"/>
            <w:bottom w:val="none" w:sz="0" w:space="0" w:color="auto"/>
            <w:right w:val="none" w:sz="0" w:space="0" w:color="auto"/>
          </w:divBdr>
        </w:div>
        <w:div w:id="1217012777">
          <w:marLeft w:val="640"/>
          <w:marRight w:val="0"/>
          <w:marTop w:val="0"/>
          <w:marBottom w:val="0"/>
          <w:divBdr>
            <w:top w:val="none" w:sz="0" w:space="0" w:color="auto"/>
            <w:left w:val="none" w:sz="0" w:space="0" w:color="auto"/>
            <w:bottom w:val="none" w:sz="0" w:space="0" w:color="auto"/>
            <w:right w:val="none" w:sz="0" w:space="0" w:color="auto"/>
          </w:divBdr>
        </w:div>
        <w:div w:id="1274751599">
          <w:marLeft w:val="640"/>
          <w:marRight w:val="0"/>
          <w:marTop w:val="0"/>
          <w:marBottom w:val="0"/>
          <w:divBdr>
            <w:top w:val="none" w:sz="0" w:space="0" w:color="auto"/>
            <w:left w:val="none" w:sz="0" w:space="0" w:color="auto"/>
            <w:bottom w:val="none" w:sz="0" w:space="0" w:color="auto"/>
            <w:right w:val="none" w:sz="0" w:space="0" w:color="auto"/>
          </w:divBdr>
        </w:div>
        <w:div w:id="1317881917">
          <w:marLeft w:val="640"/>
          <w:marRight w:val="0"/>
          <w:marTop w:val="0"/>
          <w:marBottom w:val="0"/>
          <w:divBdr>
            <w:top w:val="none" w:sz="0" w:space="0" w:color="auto"/>
            <w:left w:val="none" w:sz="0" w:space="0" w:color="auto"/>
            <w:bottom w:val="none" w:sz="0" w:space="0" w:color="auto"/>
            <w:right w:val="none" w:sz="0" w:space="0" w:color="auto"/>
          </w:divBdr>
        </w:div>
        <w:div w:id="1335497139">
          <w:marLeft w:val="640"/>
          <w:marRight w:val="0"/>
          <w:marTop w:val="0"/>
          <w:marBottom w:val="0"/>
          <w:divBdr>
            <w:top w:val="none" w:sz="0" w:space="0" w:color="auto"/>
            <w:left w:val="none" w:sz="0" w:space="0" w:color="auto"/>
            <w:bottom w:val="none" w:sz="0" w:space="0" w:color="auto"/>
            <w:right w:val="none" w:sz="0" w:space="0" w:color="auto"/>
          </w:divBdr>
        </w:div>
        <w:div w:id="1558317251">
          <w:marLeft w:val="640"/>
          <w:marRight w:val="0"/>
          <w:marTop w:val="0"/>
          <w:marBottom w:val="0"/>
          <w:divBdr>
            <w:top w:val="none" w:sz="0" w:space="0" w:color="auto"/>
            <w:left w:val="none" w:sz="0" w:space="0" w:color="auto"/>
            <w:bottom w:val="none" w:sz="0" w:space="0" w:color="auto"/>
            <w:right w:val="none" w:sz="0" w:space="0" w:color="auto"/>
          </w:divBdr>
        </w:div>
        <w:div w:id="1601336545">
          <w:marLeft w:val="640"/>
          <w:marRight w:val="0"/>
          <w:marTop w:val="0"/>
          <w:marBottom w:val="0"/>
          <w:divBdr>
            <w:top w:val="none" w:sz="0" w:space="0" w:color="auto"/>
            <w:left w:val="none" w:sz="0" w:space="0" w:color="auto"/>
            <w:bottom w:val="none" w:sz="0" w:space="0" w:color="auto"/>
            <w:right w:val="none" w:sz="0" w:space="0" w:color="auto"/>
          </w:divBdr>
        </w:div>
        <w:div w:id="1612979149">
          <w:marLeft w:val="640"/>
          <w:marRight w:val="0"/>
          <w:marTop w:val="0"/>
          <w:marBottom w:val="0"/>
          <w:divBdr>
            <w:top w:val="none" w:sz="0" w:space="0" w:color="auto"/>
            <w:left w:val="none" w:sz="0" w:space="0" w:color="auto"/>
            <w:bottom w:val="none" w:sz="0" w:space="0" w:color="auto"/>
            <w:right w:val="none" w:sz="0" w:space="0" w:color="auto"/>
          </w:divBdr>
        </w:div>
        <w:div w:id="1621957765">
          <w:marLeft w:val="640"/>
          <w:marRight w:val="0"/>
          <w:marTop w:val="0"/>
          <w:marBottom w:val="0"/>
          <w:divBdr>
            <w:top w:val="none" w:sz="0" w:space="0" w:color="auto"/>
            <w:left w:val="none" w:sz="0" w:space="0" w:color="auto"/>
            <w:bottom w:val="none" w:sz="0" w:space="0" w:color="auto"/>
            <w:right w:val="none" w:sz="0" w:space="0" w:color="auto"/>
          </w:divBdr>
        </w:div>
        <w:div w:id="1705016877">
          <w:marLeft w:val="640"/>
          <w:marRight w:val="0"/>
          <w:marTop w:val="0"/>
          <w:marBottom w:val="0"/>
          <w:divBdr>
            <w:top w:val="none" w:sz="0" w:space="0" w:color="auto"/>
            <w:left w:val="none" w:sz="0" w:space="0" w:color="auto"/>
            <w:bottom w:val="none" w:sz="0" w:space="0" w:color="auto"/>
            <w:right w:val="none" w:sz="0" w:space="0" w:color="auto"/>
          </w:divBdr>
        </w:div>
        <w:div w:id="1718509094">
          <w:marLeft w:val="640"/>
          <w:marRight w:val="0"/>
          <w:marTop w:val="0"/>
          <w:marBottom w:val="0"/>
          <w:divBdr>
            <w:top w:val="none" w:sz="0" w:space="0" w:color="auto"/>
            <w:left w:val="none" w:sz="0" w:space="0" w:color="auto"/>
            <w:bottom w:val="none" w:sz="0" w:space="0" w:color="auto"/>
            <w:right w:val="none" w:sz="0" w:space="0" w:color="auto"/>
          </w:divBdr>
        </w:div>
        <w:div w:id="1764953197">
          <w:marLeft w:val="640"/>
          <w:marRight w:val="0"/>
          <w:marTop w:val="0"/>
          <w:marBottom w:val="0"/>
          <w:divBdr>
            <w:top w:val="none" w:sz="0" w:space="0" w:color="auto"/>
            <w:left w:val="none" w:sz="0" w:space="0" w:color="auto"/>
            <w:bottom w:val="none" w:sz="0" w:space="0" w:color="auto"/>
            <w:right w:val="none" w:sz="0" w:space="0" w:color="auto"/>
          </w:divBdr>
        </w:div>
        <w:div w:id="1852447966">
          <w:marLeft w:val="640"/>
          <w:marRight w:val="0"/>
          <w:marTop w:val="0"/>
          <w:marBottom w:val="0"/>
          <w:divBdr>
            <w:top w:val="none" w:sz="0" w:space="0" w:color="auto"/>
            <w:left w:val="none" w:sz="0" w:space="0" w:color="auto"/>
            <w:bottom w:val="none" w:sz="0" w:space="0" w:color="auto"/>
            <w:right w:val="none" w:sz="0" w:space="0" w:color="auto"/>
          </w:divBdr>
        </w:div>
        <w:div w:id="1863670491">
          <w:marLeft w:val="640"/>
          <w:marRight w:val="0"/>
          <w:marTop w:val="0"/>
          <w:marBottom w:val="0"/>
          <w:divBdr>
            <w:top w:val="none" w:sz="0" w:space="0" w:color="auto"/>
            <w:left w:val="none" w:sz="0" w:space="0" w:color="auto"/>
            <w:bottom w:val="none" w:sz="0" w:space="0" w:color="auto"/>
            <w:right w:val="none" w:sz="0" w:space="0" w:color="auto"/>
          </w:divBdr>
        </w:div>
        <w:div w:id="1961061070">
          <w:marLeft w:val="640"/>
          <w:marRight w:val="0"/>
          <w:marTop w:val="0"/>
          <w:marBottom w:val="0"/>
          <w:divBdr>
            <w:top w:val="none" w:sz="0" w:space="0" w:color="auto"/>
            <w:left w:val="none" w:sz="0" w:space="0" w:color="auto"/>
            <w:bottom w:val="none" w:sz="0" w:space="0" w:color="auto"/>
            <w:right w:val="none" w:sz="0" w:space="0" w:color="auto"/>
          </w:divBdr>
        </w:div>
        <w:div w:id="2007785931">
          <w:marLeft w:val="640"/>
          <w:marRight w:val="0"/>
          <w:marTop w:val="0"/>
          <w:marBottom w:val="0"/>
          <w:divBdr>
            <w:top w:val="none" w:sz="0" w:space="0" w:color="auto"/>
            <w:left w:val="none" w:sz="0" w:space="0" w:color="auto"/>
            <w:bottom w:val="none" w:sz="0" w:space="0" w:color="auto"/>
            <w:right w:val="none" w:sz="0" w:space="0" w:color="auto"/>
          </w:divBdr>
        </w:div>
        <w:div w:id="2030645181">
          <w:marLeft w:val="640"/>
          <w:marRight w:val="0"/>
          <w:marTop w:val="0"/>
          <w:marBottom w:val="0"/>
          <w:divBdr>
            <w:top w:val="none" w:sz="0" w:space="0" w:color="auto"/>
            <w:left w:val="none" w:sz="0" w:space="0" w:color="auto"/>
            <w:bottom w:val="none" w:sz="0" w:space="0" w:color="auto"/>
            <w:right w:val="none" w:sz="0" w:space="0" w:color="auto"/>
          </w:divBdr>
        </w:div>
        <w:div w:id="2135521060">
          <w:marLeft w:val="640"/>
          <w:marRight w:val="0"/>
          <w:marTop w:val="0"/>
          <w:marBottom w:val="0"/>
          <w:divBdr>
            <w:top w:val="none" w:sz="0" w:space="0" w:color="auto"/>
            <w:left w:val="none" w:sz="0" w:space="0" w:color="auto"/>
            <w:bottom w:val="none" w:sz="0" w:space="0" w:color="auto"/>
            <w:right w:val="none" w:sz="0" w:space="0" w:color="auto"/>
          </w:divBdr>
        </w:div>
      </w:divsChild>
    </w:div>
    <w:div w:id="1799181113">
      <w:bodyDiv w:val="1"/>
      <w:marLeft w:val="0"/>
      <w:marRight w:val="0"/>
      <w:marTop w:val="0"/>
      <w:marBottom w:val="0"/>
      <w:divBdr>
        <w:top w:val="none" w:sz="0" w:space="0" w:color="auto"/>
        <w:left w:val="none" w:sz="0" w:space="0" w:color="auto"/>
        <w:bottom w:val="none" w:sz="0" w:space="0" w:color="auto"/>
        <w:right w:val="none" w:sz="0" w:space="0" w:color="auto"/>
      </w:divBdr>
    </w:div>
    <w:div w:id="1803305487">
      <w:bodyDiv w:val="1"/>
      <w:marLeft w:val="0"/>
      <w:marRight w:val="0"/>
      <w:marTop w:val="0"/>
      <w:marBottom w:val="0"/>
      <w:divBdr>
        <w:top w:val="none" w:sz="0" w:space="0" w:color="auto"/>
        <w:left w:val="none" w:sz="0" w:space="0" w:color="auto"/>
        <w:bottom w:val="none" w:sz="0" w:space="0" w:color="auto"/>
        <w:right w:val="none" w:sz="0" w:space="0" w:color="auto"/>
      </w:divBdr>
    </w:div>
    <w:div w:id="1899003877">
      <w:bodyDiv w:val="1"/>
      <w:marLeft w:val="0"/>
      <w:marRight w:val="0"/>
      <w:marTop w:val="0"/>
      <w:marBottom w:val="0"/>
      <w:divBdr>
        <w:top w:val="none" w:sz="0" w:space="0" w:color="auto"/>
        <w:left w:val="none" w:sz="0" w:space="0" w:color="auto"/>
        <w:bottom w:val="none" w:sz="0" w:space="0" w:color="auto"/>
        <w:right w:val="none" w:sz="0" w:space="0" w:color="auto"/>
      </w:divBdr>
      <w:divsChild>
        <w:div w:id="54355077">
          <w:marLeft w:val="640"/>
          <w:marRight w:val="0"/>
          <w:marTop w:val="0"/>
          <w:marBottom w:val="0"/>
          <w:divBdr>
            <w:top w:val="none" w:sz="0" w:space="0" w:color="auto"/>
            <w:left w:val="none" w:sz="0" w:space="0" w:color="auto"/>
            <w:bottom w:val="none" w:sz="0" w:space="0" w:color="auto"/>
            <w:right w:val="none" w:sz="0" w:space="0" w:color="auto"/>
          </w:divBdr>
        </w:div>
        <w:div w:id="58132983">
          <w:marLeft w:val="640"/>
          <w:marRight w:val="0"/>
          <w:marTop w:val="0"/>
          <w:marBottom w:val="0"/>
          <w:divBdr>
            <w:top w:val="none" w:sz="0" w:space="0" w:color="auto"/>
            <w:left w:val="none" w:sz="0" w:space="0" w:color="auto"/>
            <w:bottom w:val="none" w:sz="0" w:space="0" w:color="auto"/>
            <w:right w:val="none" w:sz="0" w:space="0" w:color="auto"/>
          </w:divBdr>
        </w:div>
        <w:div w:id="63533875">
          <w:marLeft w:val="640"/>
          <w:marRight w:val="0"/>
          <w:marTop w:val="0"/>
          <w:marBottom w:val="0"/>
          <w:divBdr>
            <w:top w:val="none" w:sz="0" w:space="0" w:color="auto"/>
            <w:left w:val="none" w:sz="0" w:space="0" w:color="auto"/>
            <w:bottom w:val="none" w:sz="0" w:space="0" w:color="auto"/>
            <w:right w:val="none" w:sz="0" w:space="0" w:color="auto"/>
          </w:divBdr>
        </w:div>
        <w:div w:id="188373756">
          <w:marLeft w:val="640"/>
          <w:marRight w:val="0"/>
          <w:marTop w:val="0"/>
          <w:marBottom w:val="0"/>
          <w:divBdr>
            <w:top w:val="none" w:sz="0" w:space="0" w:color="auto"/>
            <w:left w:val="none" w:sz="0" w:space="0" w:color="auto"/>
            <w:bottom w:val="none" w:sz="0" w:space="0" w:color="auto"/>
            <w:right w:val="none" w:sz="0" w:space="0" w:color="auto"/>
          </w:divBdr>
        </w:div>
        <w:div w:id="248658407">
          <w:marLeft w:val="640"/>
          <w:marRight w:val="0"/>
          <w:marTop w:val="0"/>
          <w:marBottom w:val="0"/>
          <w:divBdr>
            <w:top w:val="none" w:sz="0" w:space="0" w:color="auto"/>
            <w:left w:val="none" w:sz="0" w:space="0" w:color="auto"/>
            <w:bottom w:val="none" w:sz="0" w:space="0" w:color="auto"/>
            <w:right w:val="none" w:sz="0" w:space="0" w:color="auto"/>
          </w:divBdr>
        </w:div>
        <w:div w:id="303432272">
          <w:marLeft w:val="640"/>
          <w:marRight w:val="0"/>
          <w:marTop w:val="0"/>
          <w:marBottom w:val="0"/>
          <w:divBdr>
            <w:top w:val="none" w:sz="0" w:space="0" w:color="auto"/>
            <w:left w:val="none" w:sz="0" w:space="0" w:color="auto"/>
            <w:bottom w:val="none" w:sz="0" w:space="0" w:color="auto"/>
            <w:right w:val="none" w:sz="0" w:space="0" w:color="auto"/>
          </w:divBdr>
        </w:div>
        <w:div w:id="322661324">
          <w:marLeft w:val="640"/>
          <w:marRight w:val="0"/>
          <w:marTop w:val="0"/>
          <w:marBottom w:val="0"/>
          <w:divBdr>
            <w:top w:val="none" w:sz="0" w:space="0" w:color="auto"/>
            <w:left w:val="none" w:sz="0" w:space="0" w:color="auto"/>
            <w:bottom w:val="none" w:sz="0" w:space="0" w:color="auto"/>
            <w:right w:val="none" w:sz="0" w:space="0" w:color="auto"/>
          </w:divBdr>
        </w:div>
        <w:div w:id="424808223">
          <w:marLeft w:val="640"/>
          <w:marRight w:val="0"/>
          <w:marTop w:val="0"/>
          <w:marBottom w:val="0"/>
          <w:divBdr>
            <w:top w:val="none" w:sz="0" w:space="0" w:color="auto"/>
            <w:left w:val="none" w:sz="0" w:space="0" w:color="auto"/>
            <w:bottom w:val="none" w:sz="0" w:space="0" w:color="auto"/>
            <w:right w:val="none" w:sz="0" w:space="0" w:color="auto"/>
          </w:divBdr>
        </w:div>
        <w:div w:id="434709948">
          <w:marLeft w:val="640"/>
          <w:marRight w:val="0"/>
          <w:marTop w:val="0"/>
          <w:marBottom w:val="0"/>
          <w:divBdr>
            <w:top w:val="none" w:sz="0" w:space="0" w:color="auto"/>
            <w:left w:val="none" w:sz="0" w:space="0" w:color="auto"/>
            <w:bottom w:val="none" w:sz="0" w:space="0" w:color="auto"/>
            <w:right w:val="none" w:sz="0" w:space="0" w:color="auto"/>
          </w:divBdr>
        </w:div>
        <w:div w:id="442695968">
          <w:marLeft w:val="640"/>
          <w:marRight w:val="0"/>
          <w:marTop w:val="0"/>
          <w:marBottom w:val="0"/>
          <w:divBdr>
            <w:top w:val="none" w:sz="0" w:space="0" w:color="auto"/>
            <w:left w:val="none" w:sz="0" w:space="0" w:color="auto"/>
            <w:bottom w:val="none" w:sz="0" w:space="0" w:color="auto"/>
            <w:right w:val="none" w:sz="0" w:space="0" w:color="auto"/>
          </w:divBdr>
        </w:div>
        <w:div w:id="476535245">
          <w:marLeft w:val="640"/>
          <w:marRight w:val="0"/>
          <w:marTop w:val="0"/>
          <w:marBottom w:val="0"/>
          <w:divBdr>
            <w:top w:val="none" w:sz="0" w:space="0" w:color="auto"/>
            <w:left w:val="none" w:sz="0" w:space="0" w:color="auto"/>
            <w:bottom w:val="none" w:sz="0" w:space="0" w:color="auto"/>
            <w:right w:val="none" w:sz="0" w:space="0" w:color="auto"/>
          </w:divBdr>
        </w:div>
        <w:div w:id="484006123">
          <w:marLeft w:val="640"/>
          <w:marRight w:val="0"/>
          <w:marTop w:val="0"/>
          <w:marBottom w:val="0"/>
          <w:divBdr>
            <w:top w:val="none" w:sz="0" w:space="0" w:color="auto"/>
            <w:left w:val="none" w:sz="0" w:space="0" w:color="auto"/>
            <w:bottom w:val="none" w:sz="0" w:space="0" w:color="auto"/>
            <w:right w:val="none" w:sz="0" w:space="0" w:color="auto"/>
          </w:divBdr>
        </w:div>
        <w:div w:id="504514688">
          <w:marLeft w:val="640"/>
          <w:marRight w:val="0"/>
          <w:marTop w:val="0"/>
          <w:marBottom w:val="0"/>
          <w:divBdr>
            <w:top w:val="none" w:sz="0" w:space="0" w:color="auto"/>
            <w:left w:val="none" w:sz="0" w:space="0" w:color="auto"/>
            <w:bottom w:val="none" w:sz="0" w:space="0" w:color="auto"/>
            <w:right w:val="none" w:sz="0" w:space="0" w:color="auto"/>
          </w:divBdr>
        </w:div>
        <w:div w:id="536968306">
          <w:marLeft w:val="640"/>
          <w:marRight w:val="0"/>
          <w:marTop w:val="0"/>
          <w:marBottom w:val="0"/>
          <w:divBdr>
            <w:top w:val="none" w:sz="0" w:space="0" w:color="auto"/>
            <w:left w:val="none" w:sz="0" w:space="0" w:color="auto"/>
            <w:bottom w:val="none" w:sz="0" w:space="0" w:color="auto"/>
            <w:right w:val="none" w:sz="0" w:space="0" w:color="auto"/>
          </w:divBdr>
        </w:div>
        <w:div w:id="566038602">
          <w:marLeft w:val="640"/>
          <w:marRight w:val="0"/>
          <w:marTop w:val="0"/>
          <w:marBottom w:val="0"/>
          <w:divBdr>
            <w:top w:val="none" w:sz="0" w:space="0" w:color="auto"/>
            <w:left w:val="none" w:sz="0" w:space="0" w:color="auto"/>
            <w:bottom w:val="none" w:sz="0" w:space="0" w:color="auto"/>
            <w:right w:val="none" w:sz="0" w:space="0" w:color="auto"/>
          </w:divBdr>
        </w:div>
        <w:div w:id="641428470">
          <w:marLeft w:val="640"/>
          <w:marRight w:val="0"/>
          <w:marTop w:val="0"/>
          <w:marBottom w:val="0"/>
          <w:divBdr>
            <w:top w:val="none" w:sz="0" w:space="0" w:color="auto"/>
            <w:left w:val="none" w:sz="0" w:space="0" w:color="auto"/>
            <w:bottom w:val="none" w:sz="0" w:space="0" w:color="auto"/>
            <w:right w:val="none" w:sz="0" w:space="0" w:color="auto"/>
          </w:divBdr>
        </w:div>
        <w:div w:id="721441678">
          <w:marLeft w:val="640"/>
          <w:marRight w:val="0"/>
          <w:marTop w:val="0"/>
          <w:marBottom w:val="0"/>
          <w:divBdr>
            <w:top w:val="none" w:sz="0" w:space="0" w:color="auto"/>
            <w:left w:val="none" w:sz="0" w:space="0" w:color="auto"/>
            <w:bottom w:val="none" w:sz="0" w:space="0" w:color="auto"/>
            <w:right w:val="none" w:sz="0" w:space="0" w:color="auto"/>
          </w:divBdr>
        </w:div>
        <w:div w:id="751125675">
          <w:marLeft w:val="640"/>
          <w:marRight w:val="0"/>
          <w:marTop w:val="0"/>
          <w:marBottom w:val="0"/>
          <w:divBdr>
            <w:top w:val="none" w:sz="0" w:space="0" w:color="auto"/>
            <w:left w:val="none" w:sz="0" w:space="0" w:color="auto"/>
            <w:bottom w:val="none" w:sz="0" w:space="0" w:color="auto"/>
            <w:right w:val="none" w:sz="0" w:space="0" w:color="auto"/>
          </w:divBdr>
        </w:div>
        <w:div w:id="760368885">
          <w:marLeft w:val="640"/>
          <w:marRight w:val="0"/>
          <w:marTop w:val="0"/>
          <w:marBottom w:val="0"/>
          <w:divBdr>
            <w:top w:val="none" w:sz="0" w:space="0" w:color="auto"/>
            <w:left w:val="none" w:sz="0" w:space="0" w:color="auto"/>
            <w:bottom w:val="none" w:sz="0" w:space="0" w:color="auto"/>
            <w:right w:val="none" w:sz="0" w:space="0" w:color="auto"/>
          </w:divBdr>
        </w:div>
        <w:div w:id="821433508">
          <w:marLeft w:val="640"/>
          <w:marRight w:val="0"/>
          <w:marTop w:val="0"/>
          <w:marBottom w:val="0"/>
          <w:divBdr>
            <w:top w:val="none" w:sz="0" w:space="0" w:color="auto"/>
            <w:left w:val="none" w:sz="0" w:space="0" w:color="auto"/>
            <w:bottom w:val="none" w:sz="0" w:space="0" w:color="auto"/>
            <w:right w:val="none" w:sz="0" w:space="0" w:color="auto"/>
          </w:divBdr>
        </w:div>
        <w:div w:id="949432856">
          <w:marLeft w:val="640"/>
          <w:marRight w:val="0"/>
          <w:marTop w:val="0"/>
          <w:marBottom w:val="0"/>
          <w:divBdr>
            <w:top w:val="none" w:sz="0" w:space="0" w:color="auto"/>
            <w:left w:val="none" w:sz="0" w:space="0" w:color="auto"/>
            <w:bottom w:val="none" w:sz="0" w:space="0" w:color="auto"/>
            <w:right w:val="none" w:sz="0" w:space="0" w:color="auto"/>
          </w:divBdr>
        </w:div>
        <w:div w:id="976956767">
          <w:marLeft w:val="640"/>
          <w:marRight w:val="0"/>
          <w:marTop w:val="0"/>
          <w:marBottom w:val="0"/>
          <w:divBdr>
            <w:top w:val="none" w:sz="0" w:space="0" w:color="auto"/>
            <w:left w:val="none" w:sz="0" w:space="0" w:color="auto"/>
            <w:bottom w:val="none" w:sz="0" w:space="0" w:color="auto"/>
            <w:right w:val="none" w:sz="0" w:space="0" w:color="auto"/>
          </w:divBdr>
        </w:div>
        <w:div w:id="1172523280">
          <w:marLeft w:val="640"/>
          <w:marRight w:val="0"/>
          <w:marTop w:val="0"/>
          <w:marBottom w:val="0"/>
          <w:divBdr>
            <w:top w:val="none" w:sz="0" w:space="0" w:color="auto"/>
            <w:left w:val="none" w:sz="0" w:space="0" w:color="auto"/>
            <w:bottom w:val="none" w:sz="0" w:space="0" w:color="auto"/>
            <w:right w:val="none" w:sz="0" w:space="0" w:color="auto"/>
          </w:divBdr>
        </w:div>
        <w:div w:id="1232811297">
          <w:marLeft w:val="640"/>
          <w:marRight w:val="0"/>
          <w:marTop w:val="0"/>
          <w:marBottom w:val="0"/>
          <w:divBdr>
            <w:top w:val="none" w:sz="0" w:space="0" w:color="auto"/>
            <w:left w:val="none" w:sz="0" w:space="0" w:color="auto"/>
            <w:bottom w:val="none" w:sz="0" w:space="0" w:color="auto"/>
            <w:right w:val="none" w:sz="0" w:space="0" w:color="auto"/>
          </w:divBdr>
        </w:div>
        <w:div w:id="1364016410">
          <w:marLeft w:val="640"/>
          <w:marRight w:val="0"/>
          <w:marTop w:val="0"/>
          <w:marBottom w:val="0"/>
          <w:divBdr>
            <w:top w:val="none" w:sz="0" w:space="0" w:color="auto"/>
            <w:left w:val="none" w:sz="0" w:space="0" w:color="auto"/>
            <w:bottom w:val="none" w:sz="0" w:space="0" w:color="auto"/>
            <w:right w:val="none" w:sz="0" w:space="0" w:color="auto"/>
          </w:divBdr>
        </w:div>
        <w:div w:id="1390346721">
          <w:marLeft w:val="640"/>
          <w:marRight w:val="0"/>
          <w:marTop w:val="0"/>
          <w:marBottom w:val="0"/>
          <w:divBdr>
            <w:top w:val="none" w:sz="0" w:space="0" w:color="auto"/>
            <w:left w:val="none" w:sz="0" w:space="0" w:color="auto"/>
            <w:bottom w:val="none" w:sz="0" w:space="0" w:color="auto"/>
            <w:right w:val="none" w:sz="0" w:space="0" w:color="auto"/>
          </w:divBdr>
        </w:div>
        <w:div w:id="1398243123">
          <w:marLeft w:val="640"/>
          <w:marRight w:val="0"/>
          <w:marTop w:val="0"/>
          <w:marBottom w:val="0"/>
          <w:divBdr>
            <w:top w:val="none" w:sz="0" w:space="0" w:color="auto"/>
            <w:left w:val="none" w:sz="0" w:space="0" w:color="auto"/>
            <w:bottom w:val="none" w:sz="0" w:space="0" w:color="auto"/>
            <w:right w:val="none" w:sz="0" w:space="0" w:color="auto"/>
          </w:divBdr>
        </w:div>
        <w:div w:id="1509099991">
          <w:marLeft w:val="640"/>
          <w:marRight w:val="0"/>
          <w:marTop w:val="0"/>
          <w:marBottom w:val="0"/>
          <w:divBdr>
            <w:top w:val="none" w:sz="0" w:space="0" w:color="auto"/>
            <w:left w:val="none" w:sz="0" w:space="0" w:color="auto"/>
            <w:bottom w:val="none" w:sz="0" w:space="0" w:color="auto"/>
            <w:right w:val="none" w:sz="0" w:space="0" w:color="auto"/>
          </w:divBdr>
        </w:div>
        <w:div w:id="1512649134">
          <w:marLeft w:val="640"/>
          <w:marRight w:val="0"/>
          <w:marTop w:val="0"/>
          <w:marBottom w:val="0"/>
          <w:divBdr>
            <w:top w:val="none" w:sz="0" w:space="0" w:color="auto"/>
            <w:left w:val="none" w:sz="0" w:space="0" w:color="auto"/>
            <w:bottom w:val="none" w:sz="0" w:space="0" w:color="auto"/>
            <w:right w:val="none" w:sz="0" w:space="0" w:color="auto"/>
          </w:divBdr>
        </w:div>
        <w:div w:id="1571622472">
          <w:marLeft w:val="640"/>
          <w:marRight w:val="0"/>
          <w:marTop w:val="0"/>
          <w:marBottom w:val="0"/>
          <w:divBdr>
            <w:top w:val="none" w:sz="0" w:space="0" w:color="auto"/>
            <w:left w:val="none" w:sz="0" w:space="0" w:color="auto"/>
            <w:bottom w:val="none" w:sz="0" w:space="0" w:color="auto"/>
            <w:right w:val="none" w:sz="0" w:space="0" w:color="auto"/>
          </w:divBdr>
        </w:div>
        <w:div w:id="1666011696">
          <w:marLeft w:val="640"/>
          <w:marRight w:val="0"/>
          <w:marTop w:val="0"/>
          <w:marBottom w:val="0"/>
          <w:divBdr>
            <w:top w:val="none" w:sz="0" w:space="0" w:color="auto"/>
            <w:left w:val="none" w:sz="0" w:space="0" w:color="auto"/>
            <w:bottom w:val="none" w:sz="0" w:space="0" w:color="auto"/>
            <w:right w:val="none" w:sz="0" w:space="0" w:color="auto"/>
          </w:divBdr>
        </w:div>
        <w:div w:id="1717241104">
          <w:marLeft w:val="640"/>
          <w:marRight w:val="0"/>
          <w:marTop w:val="0"/>
          <w:marBottom w:val="0"/>
          <w:divBdr>
            <w:top w:val="none" w:sz="0" w:space="0" w:color="auto"/>
            <w:left w:val="none" w:sz="0" w:space="0" w:color="auto"/>
            <w:bottom w:val="none" w:sz="0" w:space="0" w:color="auto"/>
            <w:right w:val="none" w:sz="0" w:space="0" w:color="auto"/>
          </w:divBdr>
        </w:div>
        <w:div w:id="1725132220">
          <w:marLeft w:val="640"/>
          <w:marRight w:val="0"/>
          <w:marTop w:val="0"/>
          <w:marBottom w:val="0"/>
          <w:divBdr>
            <w:top w:val="none" w:sz="0" w:space="0" w:color="auto"/>
            <w:left w:val="none" w:sz="0" w:space="0" w:color="auto"/>
            <w:bottom w:val="none" w:sz="0" w:space="0" w:color="auto"/>
            <w:right w:val="none" w:sz="0" w:space="0" w:color="auto"/>
          </w:divBdr>
        </w:div>
        <w:div w:id="1774398709">
          <w:marLeft w:val="640"/>
          <w:marRight w:val="0"/>
          <w:marTop w:val="0"/>
          <w:marBottom w:val="0"/>
          <w:divBdr>
            <w:top w:val="none" w:sz="0" w:space="0" w:color="auto"/>
            <w:left w:val="none" w:sz="0" w:space="0" w:color="auto"/>
            <w:bottom w:val="none" w:sz="0" w:space="0" w:color="auto"/>
            <w:right w:val="none" w:sz="0" w:space="0" w:color="auto"/>
          </w:divBdr>
        </w:div>
        <w:div w:id="1900431788">
          <w:marLeft w:val="640"/>
          <w:marRight w:val="0"/>
          <w:marTop w:val="0"/>
          <w:marBottom w:val="0"/>
          <w:divBdr>
            <w:top w:val="none" w:sz="0" w:space="0" w:color="auto"/>
            <w:left w:val="none" w:sz="0" w:space="0" w:color="auto"/>
            <w:bottom w:val="none" w:sz="0" w:space="0" w:color="auto"/>
            <w:right w:val="none" w:sz="0" w:space="0" w:color="auto"/>
          </w:divBdr>
        </w:div>
        <w:div w:id="2003510681">
          <w:marLeft w:val="640"/>
          <w:marRight w:val="0"/>
          <w:marTop w:val="0"/>
          <w:marBottom w:val="0"/>
          <w:divBdr>
            <w:top w:val="none" w:sz="0" w:space="0" w:color="auto"/>
            <w:left w:val="none" w:sz="0" w:space="0" w:color="auto"/>
            <w:bottom w:val="none" w:sz="0" w:space="0" w:color="auto"/>
            <w:right w:val="none" w:sz="0" w:space="0" w:color="auto"/>
          </w:divBdr>
        </w:div>
        <w:div w:id="2006979653">
          <w:marLeft w:val="640"/>
          <w:marRight w:val="0"/>
          <w:marTop w:val="0"/>
          <w:marBottom w:val="0"/>
          <w:divBdr>
            <w:top w:val="none" w:sz="0" w:space="0" w:color="auto"/>
            <w:left w:val="none" w:sz="0" w:space="0" w:color="auto"/>
            <w:bottom w:val="none" w:sz="0" w:space="0" w:color="auto"/>
            <w:right w:val="none" w:sz="0" w:space="0" w:color="auto"/>
          </w:divBdr>
        </w:div>
        <w:div w:id="2141073211">
          <w:marLeft w:val="640"/>
          <w:marRight w:val="0"/>
          <w:marTop w:val="0"/>
          <w:marBottom w:val="0"/>
          <w:divBdr>
            <w:top w:val="none" w:sz="0" w:space="0" w:color="auto"/>
            <w:left w:val="none" w:sz="0" w:space="0" w:color="auto"/>
            <w:bottom w:val="none" w:sz="0" w:space="0" w:color="auto"/>
            <w:right w:val="none" w:sz="0" w:space="0" w:color="auto"/>
          </w:divBdr>
        </w:div>
      </w:divsChild>
    </w:div>
    <w:div w:id="1952514204">
      <w:bodyDiv w:val="1"/>
      <w:marLeft w:val="0"/>
      <w:marRight w:val="0"/>
      <w:marTop w:val="0"/>
      <w:marBottom w:val="0"/>
      <w:divBdr>
        <w:top w:val="none" w:sz="0" w:space="0" w:color="auto"/>
        <w:left w:val="none" w:sz="0" w:space="0" w:color="auto"/>
        <w:bottom w:val="none" w:sz="0" w:space="0" w:color="auto"/>
        <w:right w:val="none" w:sz="0" w:space="0" w:color="auto"/>
      </w:divBdr>
      <w:divsChild>
        <w:div w:id="61418395">
          <w:marLeft w:val="640"/>
          <w:marRight w:val="0"/>
          <w:marTop w:val="0"/>
          <w:marBottom w:val="0"/>
          <w:divBdr>
            <w:top w:val="none" w:sz="0" w:space="0" w:color="auto"/>
            <w:left w:val="none" w:sz="0" w:space="0" w:color="auto"/>
            <w:bottom w:val="none" w:sz="0" w:space="0" w:color="auto"/>
            <w:right w:val="none" w:sz="0" w:space="0" w:color="auto"/>
          </w:divBdr>
        </w:div>
        <w:div w:id="98139407">
          <w:marLeft w:val="640"/>
          <w:marRight w:val="0"/>
          <w:marTop w:val="0"/>
          <w:marBottom w:val="0"/>
          <w:divBdr>
            <w:top w:val="none" w:sz="0" w:space="0" w:color="auto"/>
            <w:left w:val="none" w:sz="0" w:space="0" w:color="auto"/>
            <w:bottom w:val="none" w:sz="0" w:space="0" w:color="auto"/>
            <w:right w:val="none" w:sz="0" w:space="0" w:color="auto"/>
          </w:divBdr>
        </w:div>
        <w:div w:id="149175592">
          <w:marLeft w:val="640"/>
          <w:marRight w:val="0"/>
          <w:marTop w:val="0"/>
          <w:marBottom w:val="0"/>
          <w:divBdr>
            <w:top w:val="none" w:sz="0" w:space="0" w:color="auto"/>
            <w:left w:val="none" w:sz="0" w:space="0" w:color="auto"/>
            <w:bottom w:val="none" w:sz="0" w:space="0" w:color="auto"/>
            <w:right w:val="none" w:sz="0" w:space="0" w:color="auto"/>
          </w:divBdr>
        </w:div>
        <w:div w:id="162362892">
          <w:marLeft w:val="640"/>
          <w:marRight w:val="0"/>
          <w:marTop w:val="0"/>
          <w:marBottom w:val="0"/>
          <w:divBdr>
            <w:top w:val="none" w:sz="0" w:space="0" w:color="auto"/>
            <w:left w:val="none" w:sz="0" w:space="0" w:color="auto"/>
            <w:bottom w:val="none" w:sz="0" w:space="0" w:color="auto"/>
            <w:right w:val="none" w:sz="0" w:space="0" w:color="auto"/>
          </w:divBdr>
        </w:div>
        <w:div w:id="175964648">
          <w:marLeft w:val="640"/>
          <w:marRight w:val="0"/>
          <w:marTop w:val="0"/>
          <w:marBottom w:val="0"/>
          <w:divBdr>
            <w:top w:val="none" w:sz="0" w:space="0" w:color="auto"/>
            <w:left w:val="none" w:sz="0" w:space="0" w:color="auto"/>
            <w:bottom w:val="none" w:sz="0" w:space="0" w:color="auto"/>
            <w:right w:val="none" w:sz="0" w:space="0" w:color="auto"/>
          </w:divBdr>
        </w:div>
        <w:div w:id="184826632">
          <w:marLeft w:val="640"/>
          <w:marRight w:val="0"/>
          <w:marTop w:val="0"/>
          <w:marBottom w:val="0"/>
          <w:divBdr>
            <w:top w:val="none" w:sz="0" w:space="0" w:color="auto"/>
            <w:left w:val="none" w:sz="0" w:space="0" w:color="auto"/>
            <w:bottom w:val="none" w:sz="0" w:space="0" w:color="auto"/>
            <w:right w:val="none" w:sz="0" w:space="0" w:color="auto"/>
          </w:divBdr>
        </w:div>
        <w:div w:id="194856507">
          <w:marLeft w:val="640"/>
          <w:marRight w:val="0"/>
          <w:marTop w:val="0"/>
          <w:marBottom w:val="0"/>
          <w:divBdr>
            <w:top w:val="none" w:sz="0" w:space="0" w:color="auto"/>
            <w:left w:val="none" w:sz="0" w:space="0" w:color="auto"/>
            <w:bottom w:val="none" w:sz="0" w:space="0" w:color="auto"/>
            <w:right w:val="none" w:sz="0" w:space="0" w:color="auto"/>
          </w:divBdr>
        </w:div>
        <w:div w:id="270283426">
          <w:marLeft w:val="640"/>
          <w:marRight w:val="0"/>
          <w:marTop w:val="0"/>
          <w:marBottom w:val="0"/>
          <w:divBdr>
            <w:top w:val="none" w:sz="0" w:space="0" w:color="auto"/>
            <w:left w:val="none" w:sz="0" w:space="0" w:color="auto"/>
            <w:bottom w:val="none" w:sz="0" w:space="0" w:color="auto"/>
            <w:right w:val="none" w:sz="0" w:space="0" w:color="auto"/>
          </w:divBdr>
        </w:div>
        <w:div w:id="325983299">
          <w:marLeft w:val="640"/>
          <w:marRight w:val="0"/>
          <w:marTop w:val="0"/>
          <w:marBottom w:val="0"/>
          <w:divBdr>
            <w:top w:val="none" w:sz="0" w:space="0" w:color="auto"/>
            <w:left w:val="none" w:sz="0" w:space="0" w:color="auto"/>
            <w:bottom w:val="none" w:sz="0" w:space="0" w:color="auto"/>
            <w:right w:val="none" w:sz="0" w:space="0" w:color="auto"/>
          </w:divBdr>
        </w:div>
        <w:div w:id="353770867">
          <w:marLeft w:val="640"/>
          <w:marRight w:val="0"/>
          <w:marTop w:val="0"/>
          <w:marBottom w:val="0"/>
          <w:divBdr>
            <w:top w:val="none" w:sz="0" w:space="0" w:color="auto"/>
            <w:left w:val="none" w:sz="0" w:space="0" w:color="auto"/>
            <w:bottom w:val="none" w:sz="0" w:space="0" w:color="auto"/>
            <w:right w:val="none" w:sz="0" w:space="0" w:color="auto"/>
          </w:divBdr>
        </w:div>
        <w:div w:id="608854589">
          <w:marLeft w:val="640"/>
          <w:marRight w:val="0"/>
          <w:marTop w:val="0"/>
          <w:marBottom w:val="0"/>
          <w:divBdr>
            <w:top w:val="none" w:sz="0" w:space="0" w:color="auto"/>
            <w:left w:val="none" w:sz="0" w:space="0" w:color="auto"/>
            <w:bottom w:val="none" w:sz="0" w:space="0" w:color="auto"/>
            <w:right w:val="none" w:sz="0" w:space="0" w:color="auto"/>
          </w:divBdr>
        </w:div>
        <w:div w:id="631639426">
          <w:marLeft w:val="640"/>
          <w:marRight w:val="0"/>
          <w:marTop w:val="0"/>
          <w:marBottom w:val="0"/>
          <w:divBdr>
            <w:top w:val="none" w:sz="0" w:space="0" w:color="auto"/>
            <w:left w:val="none" w:sz="0" w:space="0" w:color="auto"/>
            <w:bottom w:val="none" w:sz="0" w:space="0" w:color="auto"/>
            <w:right w:val="none" w:sz="0" w:space="0" w:color="auto"/>
          </w:divBdr>
        </w:div>
        <w:div w:id="663432737">
          <w:marLeft w:val="640"/>
          <w:marRight w:val="0"/>
          <w:marTop w:val="0"/>
          <w:marBottom w:val="0"/>
          <w:divBdr>
            <w:top w:val="none" w:sz="0" w:space="0" w:color="auto"/>
            <w:left w:val="none" w:sz="0" w:space="0" w:color="auto"/>
            <w:bottom w:val="none" w:sz="0" w:space="0" w:color="auto"/>
            <w:right w:val="none" w:sz="0" w:space="0" w:color="auto"/>
          </w:divBdr>
        </w:div>
        <w:div w:id="717818873">
          <w:marLeft w:val="640"/>
          <w:marRight w:val="0"/>
          <w:marTop w:val="0"/>
          <w:marBottom w:val="0"/>
          <w:divBdr>
            <w:top w:val="none" w:sz="0" w:space="0" w:color="auto"/>
            <w:left w:val="none" w:sz="0" w:space="0" w:color="auto"/>
            <w:bottom w:val="none" w:sz="0" w:space="0" w:color="auto"/>
            <w:right w:val="none" w:sz="0" w:space="0" w:color="auto"/>
          </w:divBdr>
        </w:div>
        <w:div w:id="921449031">
          <w:marLeft w:val="640"/>
          <w:marRight w:val="0"/>
          <w:marTop w:val="0"/>
          <w:marBottom w:val="0"/>
          <w:divBdr>
            <w:top w:val="none" w:sz="0" w:space="0" w:color="auto"/>
            <w:left w:val="none" w:sz="0" w:space="0" w:color="auto"/>
            <w:bottom w:val="none" w:sz="0" w:space="0" w:color="auto"/>
            <w:right w:val="none" w:sz="0" w:space="0" w:color="auto"/>
          </w:divBdr>
        </w:div>
        <w:div w:id="1018240400">
          <w:marLeft w:val="640"/>
          <w:marRight w:val="0"/>
          <w:marTop w:val="0"/>
          <w:marBottom w:val="0"/>
          <w:divBdr>
            <w:top w:val="none" w:sz="0" w:space="0" w:color="auto"/>
            <w:left w:val="none" w:sz="0" w:space="0" w:color="auto"/>
            <w:bottom w:val="none" w:sz="0" w:space="0" w:color="auto"/>
            <w:right w:val="none" w:sz="0" w:space="0" w:color="auto"/>
          </w:divBdr>
        </w:div>
        <w:div w:id="1103956050">
          <w:marLeft w:val="640"/>
          <w:marRight w:val="0"/>
          <w:marTop w:val="0"/>
          <w:marBottom w:val="0"/>
          <w:divBdr>
            <w:top w:val="none" w:sz="0" w:space="0" w:color="auto"/>
            <w:left w:val="none" w:sz="0" w:space="0" w:color="auto"/>
            <w:bottom w:val="none" w:sz="0" w:space="0" w:color="auto"/>
            <w:right w:val="none" w:sz="0" w:space="0" w:color="auto"/>
          </w:divBdr>
        </w:div>
        <w:div w:id="1123578050">
          <w:marLeft w:val="640"/>
          <w:marRight w:val="0"/>
          <w:marTop w:val="0"/>
          <w:marBottom w:val="0"/>
          <w:divBdr>
            <w:top w:val="none" w:sz="0" w:space="0" w:color="auto"/>
            <w:left w:val="none" w:sz="0" w:space="0" w:color="auto"/>
            <w:bottom w:val="none" w:sz="0" w:space="0" w:color="auto"/>
            <w:right w:val="none" w:sz="0" w:space="0" w:color="auto"/>
          </w:divBdr>
        </w:div>
        <w:div w:id="1173910429">
          <w:marLeft w:val="640"/>
          <w:marRight w:val="0"/>
          <w:marTop w:val="0"/>
          <w:marBottom w:val="0"/>
          <w:divBdr>
            <w:top w:val="none" w:sz="0" w:space="0" w:color="auto"/>
            <w:left w:val="none" w:sz="0" w:space="0" w:color="auto"/>
            <w:bottom w:val="none" w:sz="0" w:space="0" w:color="auto"/>
            <w:right w:val="none" w:sz="0" w:space="0" w:color="auto"/>
          </w:divBdr>
        </w:div>
        <w:div w:id="1183544232">
          <w:marLeft w:val="640"/>
          <w:marRight w:val="0"/>
          <w:marTop w:val="0"/>
          <w:marBottom w:val="0"/>
          <w:divBdr>
            <w:top w:val="none" w:sz="0" w:space="0" w:color="auto"/>
            <w:left w:val="none" w:sz="0" w:space="0" w:color="auto"/>
            <w:bottom w:val="none" w:sz="0" w:space="0" w:color="auto"/>
            <w:right w:val="none" w:sz="0" w:space="0" w:color="auto"/>
          </w:divBdr>
        </w:div>
        <w:div w:id="1195534369">
          <w:marLeft w:val="640"/>
          <w:marRight w:val="0"/>
          <w:marTop w:val="0"/>
          <w:marBottom w:val="0"/>
          <w:divBdr>
            <w:top w:val="none" w:sz="0" w:space="0" w:color="auto"/>
            <w:left w:val="none" w:sz="0" w:space="0" w:color="auto"/>
            <w:bottom w:val="none" w:sz="0" w:space="0" w:color="auto"/>
            <w:right w:val="none" w:sz="0" w:space="0" w:color="auto"/>
          </w:divBdr>
        </w:div>
        <w:div w:id="1211386055">
          <w:marLeft w:val="640"/>
          <w:marRight w:val="0"/>
          <w:marTop w:val="0"/>
          <w:marBottom w:val="0"/>
          <w:divBdr>
            <w:top w:val="none" w:sz="0" w:space="0" w:color="auto"/>
            <w:left w:val="none" w:sz="0" w:space="0" w:color="auto"/>
            <w:bottom w:val="none" w:sz="0" w:space="0" w:color="auto"/>
            <w:right w:val="none" w:sz="0" w:space="0" w:color="auto"/>
          </w:divBdr>
        </w:div>
        <w:div w:id="1213925005">
          <w:marLeft w:val="640"/>
          <w:marRight w:val="0"/>
          <w:marTop w:val="0"/>
          <w:marBottom w:val="0"/>
          <w:divBdr>
            <w:top w:val="none" w:sz="0" w:space="0" w:color="auto"/>
            <w:left w:val="none" w:sz="0" w:space="0" w:color="auto"/>
            <w:bottom w:val="none" w:sz="0" w:space="0" w:color="auto"/>
            <w:right w:val="none" w:sz="0" w:space="0" w:color="auto"/>
          </w:divBdr>
        </w:div>
        <w:div w:id="1315601969">
          <w:marLeft w:val="640"/>
          <w:marRight w:val="0"/>
          <w:marTop w:val="0"/>
          <w:marBottom w:val="0"/>
          <w:divBdr>
            <w:top w:val="none" w:sz="0" w:space="0" w:color="auto"/>
            <w:left w:val="none" w:sz="0" w:space="0" w:color="auto"/>
            <w:bottom w:val="none" w:sz="0" w:space="0" w:color="auto"/>
            <w:right w:val="none" w:sz="0" w:space="0" w:color="auto"/>
          </w:divBdr>
        </w:div>
        <w:div w:id="1328023401">
          <w:marLeft w:val="640"/>
          <w:marRight w:val="0"/>
          <w:marTop w:val="0"/>
          <w:marBottom w:val="0"/>
          <w:divBdr>
            <w:top w:val="none" w:sz="0" w:space="0" w:color="auto"/>
            <w:left w:val="none" w:sz="0" w:space="0" w:color="auto"/>
            <w:bottom w:val="none" w:sz="0" w:space="0" w:color="auto"/>
            <w:right w:val="none" w:sz="0" w:space="0" w:color="auto"/>
          </w:divBdr>
        </w:div>
        <w:div w:id="1382973308">
          <w:marLeft w:val="640"/>
          <w:marRight w:val="0"/>
          <w:marTop w:val="0"/>
          <w:marBottom w:val="0"/>
          <w:divBdr>
            <w:top w:val="none" w:sz="0" w:space="0" w:color="auto"/>
            <w:left w:val="none" w:sz="0" w:space="0" w:color="auto"/>
            <w:bottom w:val="none" w:sz="0" w:space="0" w:color="auto"/>
            <w:right w:val="none" w:sz="0" w:space="0" w:color="auto"/>
          </w:divBdr>
        </w:div>
        <w:div w:id="1443064136">
          <w:marLeft w:val="640"/>
          <w:marRight w:val="0"/>
          <w:marTop w:val="0"/>
          <w:marBottom w:val="0"/>
          <w:divBdr>
            <w:top w:val="none" w:sz="0" w:space="0" w:color="auto"/>
            <w:left w:val="none" w:sz="0" w:space="0" w:color="auto"/>
            <w:bottom w:val="none" w:sz="0" w:space="0" w:color="auto"/>
            <w:right w:val="none" w:sz="0" w:space="0" w:color="auto"/>
          </w:divBdr>
        </w:div>
        <w:div w:id="1449088109">
          <w:marLeft w:val="640"/>
          <w:marRight w:val="0"/>
          <w:marTop w:val="0"/>
          <w:marBottom w:val="0"/>
          <w:divBdr>
            <w:top w:val="none" w:sz="0" w:space="0" w:color="auto"/>
            <w:left w:val="none" w:sz="0" w:space="0" w:color="auto"/>
            <w:bottom w:val="none" w:sz="0" w:space="0" w:color="auto"/>
            <w:right w:val="none" w:sz="0" w:space="0" w:color="auto"/>
          </w:divBdr>
        </w:div>
        <w:div w:id="1474523684">
          <w:marLeft w:val="640"/>
          <w:marRight w:val="0"/>
          <w:marTop w:val="0"/>
          <w:marBottom w:val="0"/>
          <w:divBdr>
            <w:top w:val="none" w:sz="0" w:space="0" w:color="auto"/>
            <w:left w:val="none" w:sz="0" w:space="0" w:color="auto"/>
            <w:bottom w:val="none" w:sz="0" w:space="0" w:color="auto"/>
            <w:right w:val="none" w:sz="0" w:space="0" w:color="auto"/>
          </w:divBdr>
        </w:div>
        <w:div w:id="1477212704">
          <w:marLeft w:val="640"/>
          <w:marRight w:val="0"/>
          <w:marTop w:val="0"/>
          <w:marBottom w:val="0"/>
          <w:divBdr>
            <w:top w:val="none" w:sz="0" w:space="0" w:color="auto"/>
            <w:left w:val="none" w:sz="0" w:space="0" w:color="auto"/>
            <w:bottom w:val="none" w:sz="0" w:space="0" w:color="auto"/>
            <w:right w:val="none" w:sz="0" w:space="0" w:color="auto"/>
          </w:divBdr>
        </w:div>
        <w:div w:id="1496842399">
          <w:marLeft w:val="640"/>
          <w:marRight w:val="0"/>
          <w:marTop w:val="0"/>
          <w:marBottom w:val="0"/>
          <w:divBdr>
            <w:top w:val="none" w:sz="0" w:space="0" w:color="auto"/>
            <w:left w:val="none" w:sz="0" w:space="0" w:color="auto"/>
            <w:bottom w:val="none" w:sz="0" w:space="0" w:color="auto"/>
            <w:right w:val="none" w:sz="0" w:space="0" w:color="auto"/>
          </w:divBdr>
        </w:div>
        <w:div w:id="1552381010">
          <w:marLeft w:val="640"/>
          <w:marRight w:val="0"/>
          <w:marTop w:val="0"/>
          <w:marBottom w:val="0"/>
          <w:divBdr>
            <w:top w:val="none" w:sz="0" w:space="0" w:color="auto"/>
            <w:left w:val="none" w:sz="0" w:space="0" w:color="auto"/>
            <w:bottom w:val="none" w:sz="0" w:space="0" w:color="auto"/>
            <w:right w:val="none" w:sz="0" w:space="0" w:color="auto"/>
          </w:divBdr>
        </w:div>
        <w:div w:id="1644850041">
          <w:marLeft w:val="640"/>
          <w:marRight w:val="0"/>
          <w:marTop w:val="0"/>
          <w:marBottom w:val="0"/>
          <w:divBdr>
            <w:top w:val="none" w:sz="0" w:space="0" w:color="auto"/>
            <w:left w:val="none" w:sz="0" w:space="0" w:color="auto"/>
            <w:bottom w:val="none" w:sz="0" w:space="0" w:color="auto"/>
            <w:right w:val="none" w:sz="0" w:space="0" w:color="auto"/>
          </w:divBdr>
        </w:div>
        <w:div w:id="1691833804">
          <w:marLeft w:val="640"/>
          <w:marRight w:val="0"/>
          <w:marTop w:val="0"/>
          <w:marBottom w:val="0"/>
          <w:divBdr>
            <w:top w:val="none" w:sz="0" w:space="0" w:color="auto"/>
            <w:left w:val="none" w:sz="0" w:space="0" w:color="auto"/>
            <w:bottom w:val="none" w:sz="0" w:space="0" w:color="auto"/>
            <w:right w:val="none" w:sz="0" w:space="0" w:color="auto"/>
          </w:divBdr>
        </w:div>
        <w:div w:id="1823813995">
          <w:marLeft w:val="640"/>
          <w:marRight w:val="0"/>
          <w:marTop w:val="0"/>
          <w:marBottom w:val="0"/>
          <w:divBdr>
            <w:top w:val="none" w:sz="0" w:space="0" w:color="auto"/>
            <w:left w:val="none" w:sz="0" w:space="0" w:color="auto"/>
            <w:bottom w:val="none" w:sz="0" w:space="0" w:color="auto"/>
            <w:right w:val="none" w:sz="0" w:space="0" w:color="auto"/>
          </w:divBdr>
        </w:div>
        <w:div w:id="1936159938">
          <w:marLeft w:val="640"/>
          <w:marRight w:val="0"/>
          <w:marTop w:val="0"/>
          <w:marBottom w:val="0"/>
          <w:divBdr>
            <w:top w:val="none" w:sz="0" w:space="0" w:color="auto"/>
            <w:left w:val="none" w:sz="0" w:space="0" w:color="auto"/>
            <w:bottom w:val="none" w:sz="0" w:space="0" w:color="auto"/>
            <w:right w:val="none" w:sz="0" w:space="0" w:color="auto"/>
          </w:divBdr>
        </w:div>
        <w:div w:id="1965653374">
          <w:marLeft w:val="640"/>
          <w:marRight w:val="0"/>
          <w:marTop w:val="0"/>
          <w:marBottom w:val="0"/>
          <w:divBdr>
            <w:top w:val="none" w:sz="0" w:space="0" w:color="auto"/>
            <w:left w:val="none" w:sz="0" w:space="0" w:color="auto"/>
            <w:bottom w:val="none" w:sz="0" w:space="0" w:color="auto"/>
            <w:right w:val="none" w:sz="0" w:space="0" w:color="auto"/>
          </w:divBdr>
        </w:div>
        <w:div w:id="2084376585">
          <w:marLeft w:val="640"/>
          <w:marRight w:val="0"/>
          <w:marTop w:val="0"/>
          <w:marBottom w:val="0"/>
          <w:divBdr>
            <w:top w:val="none" w:sz="0" w:space="0" w:color="auto"/>
            <w:left w:val="none" w:sz="0" w:space="0" w:color="auto"/>
            <w:bottom w:val="none" w:sz="0" w:space="0" w:color="auto"/>
            <w:right w:val="none" w:sz="0" w:space="0" w:color="auto"/>
          </w:divBdr>
        </w:div>
      </w:divsChild>
    </w:div>
    <w:div w:id="2030058093">
      <w:bodyDiv w:val="1"/>
      <w:marLeft w:val="0"/>
      <w:marRight w:val="0"/>
      <w:marTop w:val="0"/>
      <w:marBottom w:val="0"/>
      <w:divBdr>
        <w:top w:val="none" w:sz="0" w:space="0" w:color="auto"/>
        <w:left w:val="none" w:sz="0" w:space="0" w:color="auto"/>
        <w:bottom w:val="none" w:sz="0" w:space="0" w:color="auto"/>
        <w:right w:val="none" w:sz="0" w:space="0" w:color="auto"/>
      </w:divBdr>
    </w:div>
    <w:div w:id="2041976271">
      <w:bodyDiv w:val="1"/>
      <w:marLeft w:val="0"/>
      <w:marRight w:val="0"/>
      <w:marTop w:val="0"/>
      <w:marBottom w:val="0"/>
      <w:divBdr>
        <w:top w:val="none" w:sz="0" w:space="0" w:color="auto"/>
        <w:left w:val="none" w:sz="0" w:space="0" w:color="auto"/>
        <w:bottom w:val="none" w:sz="0" w:space="0" w:color="auto"/>
        <w:right w:val="none" w:sz="0" w:space="0" w:color="auto"/>
      </w:divBdr>
    </w:div>
    <w:div w:id="2093240141">
      <w:bodyDiv w:val="1"/>
      <w:marLeft w:val="0"/>
      <w:marRight w:val="0"/>
      <w:marTop w:val="0"/>
      <w:marBottom w:val="0"/>
      <w:divBdr>
        <w:top w:val="none" w:sz="0" w:space="0" w:color="auto"/>
        <w:left w:val="none" w:sz="0" w:space="0" w:color="auto"/>
        <w:bottom w:val="none" w:sz="0" w:space="0" w:color="auto"/>
        <w:right w:val="none" w:sz="0" w:space="0" w:color="auto"/>
      </w:divBdr>
    </w:div>
    <w:div w:id="2097743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ti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6.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emf"/><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image" Target="media/image1.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énéral"/>
          <w:gallery w:val="placeholder"/>
        </w:category>
        <w:types>
          <w:type w:val="bbPlcHdr"/>
        </w:types>
        <w:behaviors>
          <w:behavior w:val="content"/>
        </w:behaviors>
        <w:guid w:val="{51DA45F6-109F-47C4-AC49-AEB7D1A8A2B7}"/>
      </w:docPartPr>
      <w:docPartBody>
        <w:p w:rsidR="0008309C" w:rsidRDefault="00991E62">
          <w:r w:rsidRPr="008F7BD1">
            <w:rPr>
              <w:rStyle w:val="Textedelespacerserv"/>
            </w:rPr>
            <w:t>Cliquez ou appuyez ici pour entrer du texte.</w:t>
          </w:r>
        </w:p>
      </w:docPartBody>
    </w:docPart>
    <w:docPart>
      <w:docPartPr>
        <w:name w:val="A345E2D31C1543CCBA0A7C0AC65B49A4"/>
        <w:category>
          <w:name w:val="Général"/>
          <w:gallery w:val="placeholder"/>
        </w:category>
        <w:types>
          <w:type w:val="bbPlcHdr"/>
        </w:types>
        <w:behaviors>
          <w:behavior w:val="content"/>
        </w:behaviors>
        <w:guid w:val="{D14FBE70-FC5E-4C48-9428-E1D743B742F8}"/>
      </w:docPartPr>
      <w:docPartBody>
        <w:p w:rsidR="00CF243F" w:rsidRDefault="00B11072" w:rsidP="00B11072">
          <w:pPr>
            <w:pStyle w:val="A345E2D31C1543CCBA0A7C0AC65B49A4"/>
          </w:pPr>
          <w:r w:rsidRPr="008F7BD1">
            <w:rPr>
              <w:rStyle w:val="Textedelespacerserv"/>
            </w:rPr>
            <w:t>Cliquez ou appuyez ici pour entrer du texte.</w:t>
          </w:r>
        </w:p>
      </w:docPartBody>
    </w:docPart>
    <w:docPart>
      <w:docPartPr>
        <w:name w:val="887124266DEE4BA1ADD37316FEDCB908"/>
        <w:category>
          <w:name w:val="Général"/>
          <w:gallery w:val="placeholder"/>
        </w:category>
        <w:types>
          <w:type w:val="bbPlcHdr"/>
        </w:types>
        <w:behaviors>
          <w:behavior w:val="content"/>
        </w:behaviors>
        <w:guid w:val="{BC23CFD5-BFF8-4121-9EB0-90B04A717638}"/>
      </w:docPartPr>
      <w:docPartBody>
        <w:p w:rsidR="00DF2142" w:rsidRDefault="00FB5B3D" w:rsidP="00FB5B3D">
          <w:pPr>
            <w:pStyle w:val="887124266DEE4BA1ADD37316FEDCB908"/>
          </w:pPr>
          <w:r w:rsidRPr="008F7BD1">
            <w:rPr>
              <w:rStyle w:val="Textedelespacerserv"/>
            </w:rPr>
            <w:t>Cliquez ou appuyez ici pour entrer du texte.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05894"/>
    <w:rsid w:val="0008309C"/>
    <w:rsid w:val="001752D6"/>
    <w:rsid w:val="003502C7"/>
    <w:rsid w:val="003B0F9F"/>
    <w:rsid w:val="00410EA0"/>
    <w:rsid w:val="00425CC9"/>
    <w:rsid w:val="00496CD0"/>
    <w:rsid w:val="00547472"/>
    <w:rsid w:val="00547648"/>
    <w:rsid w:val="0062273A"/>
    <w:rsid w:val="00755FC2"/>
    <w:rsid w:val="007A6FBA"/>
    <w:rsid w:val="0081571C"/>
    <w:rsid w:val="008C56F0"/>
    <w:rsid w:val="008D1C99"/>
    <w:rsid w:val="00991E62"/>
    <w:rsid w:val="009B6954"/>
    <w:rsid w:val="009C3824"/>
    <w:rsid w:val="009F2375"/>
    <w:rsid w:val="00AD193B"/>
    <w:rsid w:val="00B11072"/>
    <w:rsid w:val="00BB13E0"/>
    <w:rsid w:val="00C05894"/>
    <w:rsid w:val="00C24BDD"/>
    <w:rsid w:val="00C81644"/>
    <w:rsid w:val="00C85411"/>
    <w:rsid w:val="00CC46D0"/>
    <w:rsid w:val="00CF243F"/>
    <w:rsid w:val="00DF2142"/>
    <w:rsid w:val="00E14F76"/>
    <w:rsid w:val="00E53FC3"/>
    <w:rsid w:val="00ED2305"/>
    <w:rsid w:val="00F838C7"/>
    <w:rsid w:val="00FB5B3D"/>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FB5B3D"/>
  </w:style>
  <w:style w:type="paragraph" w:customStyle="1" w:styleId="A345E2D31C1543CCBA0A7C0AC65B49A4">
    <w:name w:val="A345E2D31C1543CCBA0A7C0AC65B49A4"/>
    <w:rsid w:val="00B11072"/>
    <w:rPr>
      <w:lang w:val="en-US" w:eastAsia="en-US"/>
    </w:rPr>
  </w:style>
  <w:style w:type="paragraph" w:customStyle="1" w:styleId="887124266DEE4BA1ADD37316FEDCB908">
    <w:name w:val="887124266DEE4BA1ADD37316FEDCB908"/>
    <w:rsid w:val="00FB5B3D"/>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7D4835E-3F3F-4400-91C2-E957336C7923}">
  <we:reference id="wa104382081" version="1.35.0.0" store="fr-FR" storeType="OMEX"/>
  <we:alternateReferences>
    <we:reference id="wa104382081" version="1.35.0.0" store="wa104382081" storeType="OMEX"/>
  </we:alternateReferences>
  <we:properties>
    <we:property name="MENDELEY_CITATIONS" value="[{&quot;citationID&quot;:&quot;MENDELEY_CITATION_0828c334-4195-4dc4-a07d-946e7c38b2f7&quot;,&quot;properties&quot;:{&quot;noteIndex&quot;:0},&quot;isEdited&quot;:false,&quot;manualOverride&quot;:{&quot;isManuallyOverridden&quot;:false,&quot;citeprocText&quot;:&quot;[1]–[3]&quot;,&quot;manualOverrideText&quot;:&quot;&quot;},&quot;citationTag&quot;:&quot;MENDELEY_CITATION_v3_eyJjaXRhdGlvbklEIjoiTUVOREVMRVlfQ0lUQVRJT05fMDgyOGMzMzQtNDE5NS00ZGM0LWEwN2QtOTQ2ZTdjMzhiMmY3IiwicHJvcGVydGllcyI6eyJub3RlSW5kZXgiOjB9LCJpc0VkaXRlZCI6ZmFsc2UsIm1hbnVhbE92ZXJyaWRlIjp7ImlzTWFudWFsbHlPdmVycmlkZGVuIjpmYWxzZSwiY2l0ZXByb2NUZXh0IjoiWzFd4oCTWzNdIiwibWFudWFsT3ZlcnJpZGVUZXh0IjoiIn0sImNpdGF0aW9uSXRlbXMiOlt7ImlkIjoiNDkxYjU0ODMtMzA2NC0zMzJhLWI0ODItNWU4ODU3NWJkYTVhIiwiaXRlbURhdGEiOnsidHlwZSI6ImFydGljbGUtam91cm5hbCIsImlkIjoiNDkxYjU0ODMtMzA2NC0zMzJhLWI0ODItNWU4ODU3NWJkYTVhIiwidGl0bGUiOiJSZXZpZXcgb2Ygc2VsZWN0aXZlIGxhc2VyIG1lbHRpbmc6IE1hdGVyaWFscyBhbmQgYXBwbGljYXRpb25zIiwiYXV0aG9yIjpbeyJmYW1pbHkiOiJZYXAiLCJnaXZlbiI6IkMuIFkuIiwicGFyc2UtbmFtZXMiOmZhbHNlLCJkcm9wcGluZy1wYXJ0aWNsZSI6IiIsIm5vbi1kcm9wcGluZy1wYXJ0aWNsZSI6IiJ9LHsiZmFtaWx5IjoiQ2h1YSIsImdpdmVuIjoiQy4gSy4iLCJwYXJzZS1uYW1lcyI6ZmFsc2UsImRyb3BwaW5nLXBhcnRpY2xlIjoiIiwibm9uLWRyb3BwaW5nLXBhcnRpY2xlIjoiIn0seyJmYW1pbHkiOiJEb25nIiwiZ2l2ZW4iOiJaLiBMLiIsInBhcnNlLW5hbWVzIjpmYWxzZSwiZHJvcHBpbmctcGFydGljbGUiOiIiLCJub24tZHJvcHBpbmctcGFydGljbGUiOiIifSx7ImZhbWlseSI6IkxpdSIsImdpdmVuIjoiWi4gSC4iLCJwYXJzZS1uYW1lcyI6ZmFsc2UsImRyb3BwaW5nLXBhcnRpY2xlIjoiIiwibm9uLWRyb3BwaW5nLXBhcnRpY2xlIjoiIn0seyJmYW1pbHkiOiJaaGFuZyIsImdpdmVuIjoiRC4gUS4iLCJwYXJzZS1uYW1lcyI6ZmFsc2UsImRyb3BwaW5nLXBhcnRpY2xlIjoiIiwibm9uLWRyb3BwaW5nLXBhcnRpY2xlIjoiIn0seyJmYW1pbHkiOiJMb2giLCJnaXZlbiI6IkwuIEUuIiwicGFyc2UtbmFtZXMiOmZhbHNlLCJkcm9wcGluZy1wYXJ0aWNsZSI6IiIsIm5vbi1kcm9wcGluZy1wYXJ0aWNsZSI6IiJ9LHsiZmFtaWx5IjoiU2luZyIsImdpdmVuIjoiUy4gTC4iLCJwYXJzZS1uYW1lcyI6ZmFsc2UsImRyb3BwaW5nLXBhcnRpY2xlIjoiIiwibm9uLWRyb3BwaW5nLXBhcnRpY2xlIjoiIn1dLCJjb250YWluZXItdGl0bGUiOiJBcHBsaWVkIFBoeXNpY3MgUmV2aWV3cyIsImNvbnRhaW5lci10aXRsZS1zaG9ydCI6IkFwcGwgUGh5cyBSZXYiLCJET0kiOiIxMC4xMDYzLzEuNDkzNTkyNiIsIklTU04iOiIxOTMxOTQwMSIsIlVSTCI6Imh0dHA6Ly9keC5kb2kub3JnLzEwLjEwNjMvMS40OTM1OTI2IiwiaXNzdWVkIjp7ImRhdGUtcGFydHMiOltbMjAxNV1dfSwiYWJzdHJhY3QiOiJTZWxlY3RpdmUgTGFzZXIgTWVsdGluZyAoU0xNKSBpcyBhIHBhcnRpY3VsYXIgcmFwaWQgcHJvdG90eXBpbmcsIDNEIHByaW50aW5nLCBvciBBZGRpdGl2ZSBNYW51ZmFjdHVyaW5nIChBTSkgdGVjaG5pcXVlIGRlc2lnbmVkIHRvIHVzZSBoaWdoIHBvd2VyLWRlbnNpdHkgbGFzZXIgdG8gbWVsdCBhbmQgZnVzZSBtZXRhbGxpYyBwb3dkZXJzLiBBIGNvbXBvbmVudCBpcyBidWlsdCBieSBzZWxlY3RpdmVseSBtZWx0aW5nIGFuZCBmdXNpbmcgcG93ZGVycyB3aXRoaW4gYW5kIGJldHdlZW4gbGF5ZXJzLiBUaGUgU0xNIHRlY2huaXF1ZSBpcyBhbHNvIGNvbW1vbmx5IGtub3duIGFzIGRpcmVjdCBzZWxlY3RpdmUgbGFzZXIgc2ludGVyaW5nLCBMYXNlckN1c2luZywgYW5kIGRpcmVjdCBtZXRhbCBsYXNlciBzaW50ZXJpbmcsIGFuZCB0aGlzIHRlY2huaXF1ZSBoYXMgYmVlbiBwcm92ZW4gdG8gcHJvZHVjZSBuZWFyIG5ldC1zaGFwZSBwYXJ0cyB1cCB0byA5OS45JSByZWxhdGl2ZSBkZW5zaXR5LiBUaGlzIGVuYWJsZXMgdGhlIHByb2Nlc3MgdG8gYnVpbGQgbmVhciBmdWxsIGRlbnNpdHkgZnVuY3Rpb25hbCBwYXJ0cyBhbmQgaGFzIHZpYWJsZSBlY29ub21pYyBiZW5lZml0cy4gUmVjZW50IGRldmVsb3BtZW50cyBvZiBmaWJyZSBvcHRpY3MgYW5kIGhpZ2gtcG93ZXIgbGFzZXIgaGF2ZSBhbHNvIGVuYWJsZWQgU0xNIHRvIHByb2Nlc3MgZGlmZmVyZW50IG1ldGFsbGljIG1hdGVyaWFscywgc3VjaCBhcyBjb3BwZXIsIGFsdW1pbml1bSwgYW5kIHR1bmdzdGVuLiBTaW1pbGFybHksIHRoaXMgaGFzIGFsc28gb3BlbmVkIHVwIHJlc2VhcmNoIG9wcG9ydHVuaXRpZXMgaW4gU0xNIG9mIGNlcmFtaWMgYW5kIGNvbXBvc2l0ZSBtYXRlcmlhbHMuIFRoZSByZXZpZXcgcHJlc2VudHMgdGhlIFNMTSBwcm9jZXNzIGFuZCBzb21lIG9mIHRoZSBjb21tb24gcGh5c2ljYWwgcGhlbm9tZW5hIGFzc29jaWF0ZWQgd2l0aCB0aGlzIEFNIHRlY2hub2xvZ3kuIEl0IHRoZW4gZm9jdXNlcyBvbiB0aGUgZm9sbG93aW5nIGFyZWFzOiAoYSkgYXBwbGljYXRpb25zIG9mIFNMTSBtYXRlcmlhbHMgYW5kIChiKSBtZWNoYW5pY2FsIHByb3BlcnRpZXMgb2YgU0xNIHBhcnRzIGFjaGlldmVkIGluIHJlc2VhcmNoIHB1YmxpY2F0aW9ucy4gVGhlIHJldmlldyBpcyBub3QgbWVhbnQgdG8gcHV0IGEgY2VpbGluZyBvbiB0aGUgY2FwYWJpbGl0aWVzIG9mIHRoZSBTTE0gcHJvY2VzcyBidXQgdG8gZW5hYmxlIHJlYWRlcnMgdG8gaGF2ZSBhbiBvdmVydmlldyBvbiB0aGUgbWF0ZXJpYWwgcHJvcGVydGllcyBhY2hpZXZlZCBieSB0aGUgU0xNIHByb2Nlc3Mgc28gZmFyLiBUcmVuZHMgaW4gcmVzZWFyY2ggb2YgU0xNIGFyZSBhbHNvIGVsYWJvcmF0ZWQgaW4gdGhlIGxhc3Qgc2VjdGlvbi4iLCJpc3N1ZSI6IjQiLCJ2b2x1bWUiOiIyIn0sImlzVGVtcG9yYXJ5IjpmYWxzZX0seyJpZCI6IjY5ZDY5YzU4LTMwYWYtM2JhZi04MDdlLTM2NjExYmNiNmJkZCIsIml0ZW1EYXRhIjp7InR5cGUiOiJhcnRpY2xlLWpvdXJuYWwiLCJpZCI6IjY5ZDY5YzU4LTMwYWYtM2JhZi04MDdlLTM2NjExYmNiNmJkZCIsInRpdGxlIjoiQWRkaXRpdmUgbWFudWZhY3R1cmluZyBvZiBtZXRhbHM6IEEgcmV2aWV3IiwiYXV0aG9yIjpbeyJmYW1pbHkiOiJIZXJkZXJpY2siLCJnaXZlbiI6IkUuIiwicGFyc2UtbmFtZXMiOmZhbHNlLCJkcm9wcGluZy1wYXJ0aWNsZSI6IiIsIm5vbi1kcm9wcGluZy1wYXJ0aWNsZSI6IiJ9XSwiY29udGFpbmVyLXRpdGxlIjoiTWF0ZXJpYWxzIFNjaWVuY2UgYW5kIFRlY2hub2xvZ3kgQ29uZmVyZW5jZSBhbmQgRXhoaWJpdGlvbiAyMDExLCBNUyBhbmQgVCcxMSIsIklTQk4iOiI5NzgxNjE4MzkyNjE5IiwiaXNzdWVkIjp7ImRhdGUtcGFydHMiOltbMjAxMV1dfSwicGFnZSI6IjE0MTMtMTQyNSIsImFic3RyYWN0IjoiT3ZlciB0aGUgcGFzdCAyMCB5ZWFycywgYWRkaXRpdmUgbWFudWZhY3R1cmluZyAoQU0pIGhhcyBldm9sdmVkIGZyb20gM0QgcHJpbnRlcnMgdXNlZCBmb3IgcmFwaWQgcHJvdG90eXBpbmcgdG8gc29waGlzdGljYXRlZCByYXBpZCBtYW51ZmFjdHVyaW5nIHRoYXQgY2FuIGNyZWF0ZSBwYXJ0cyBkaXJlY3RseSB3aXRob3V0IHRoZSB1c2Ugb2YgdG9vbGluZy4gQU0gdGVjaG5vbG9naWVzIGJ1aWxkIG5lYXIgbmV0IHNoYXBlIGNvbXBvbmVudHMgbGF5ZXIgYnkgbGF5ZXIgdXNpbmcgM0QgbW9kZWwgZGF0YS4gQU0gY291bGQgcmV2b2x1dGlvbml6ZSBtYW55IHNlY3RvcnMgb2YgbWFudWZhY3R1cmluZyBieSByZWR1Y2luZyBjb21wb25lbnQgbGVhZCB0aW1lLCBtYXRlcmlhbCB3YXN0ZSwgZW5lcmd5IHVzYWdlLCBhbmQgY2FyYm9uIGZvb3RwcmludC4gRnVydGhlcm1vcmUsIEFNIGhhcyB0aGUgcG90ZW50aWFsIHRvIGVuYWJsZSBub3ZlbCBwcm9kdWN0IGRlc2lnbnMgdGhhdCBjb3VsZCBub3QgYmUgZmFicmljYXRlZCB1c2luZyBjb252ZW50aW9uYWwgcHJvY2Vzc2VzLiBUaGlzIHByb2NlZWRpbmdzIGlzIGEgcmV2aWV3IHRoYXQgYXNzZXNzZXMgYXZhaWxhYmxlIEFNIHRlY2hub2xvZ2llcyBmb3IgZGlyZWN0IG1ldGFsIGZhYnJpY2F0aW9uLiBJbmNsdWRlZCBpcyBhbiBvdXRsaW5lIG9mIHRoZSBkZWZpbml0aW9uIG9mIEFNLCBhIHJldmlldyBvZiB0aGUgY29tbWVyY2lhbGx5IGF2YWlsYWJsZSBhbmQgdW5kZXIgZGV2ZWxvcG1lbnQgdGVjaG5vbG9naWVzIGZvciBkaXJlY3QgbWV0YWwgZmFicmljYXRpb24sIHBvc3NpYmlsaXRpZXMsIGFuZCBhbiBvdmVyYWxsIGFzc2Vzc21lbnQgb2YgdGhlIHN0YXRlIG9mIHRoZSBhcnQuIFBlcnNwZWN0aXZlIG9uIGZ1dHVyZSByZXNlYXJjaCBvcHBvcnR1bml0aWVzIGlzIGFsc28gYmUgcHJlc2VudGVkLiBDb3B5cmlnaHQgwqkgMjAxMSBNUyZUJzExwq4uIiwiaXNzdWUiOiIxNzYyNTIiLCJ2b2x1bWUiOiIyIiwiY29udGFpbmVyLXRpdGxlLXNob3J0IjoiIn0sImlzVGVtcG9yYXJ5IjpmYWxzZX0seyJpZCI6IjI4YTNmMDRjLTlkNzAtM2E5Zi1hOGYwLTg0Yjc5NzhiZDA2MSIsIml0ZW1EYXRhIjp7InR5cGUiOiJhcnRpY2xlLWpvdXJuYWwiLCJpZCI6IjI4YTNmMDRjLTlkNzAtM2E5Zi1hOGYwLTg0Yjc5NzhiZDA2MSIsInRpdGxlIjoiUHJvZ3Jlc3MgaW4gYWRkaXRpdmUgbWFudWZhY3R1cmluZyBvbiBuZXcgbWF0ZXJpYWxzOiBBIHJldmlldyIsImF1dGhvciI6W3siZmFtaWx5IjoiTGkiLCJnaXZlbiI6Ik5lbmciLCJwYXJzZS1uYW1lcyI6ZmFsc2UsImRyb3BwaW5nLXBhcnRpY2xlIjoiIiwibm9uLWRyb3BwaW5nLXBhcnRpY2xlIjoiIn0seyJmYW1pbHkiOiJIdWFuZyIsImdpdmVuIjoiU2h1YWkiLCJwYXJzZS1uYW1lcyI6ZmFsc2UsImRyb3BwaW5nLXBhcnRpY2xlIjoiIiwibm9uLWRyb3BwaW5nLXBhcnRpY2xlIjoiIn0seyJmYW1pbHkiOiJaaGFuZyIsImdpdmVuIjoiR3VvZG9uZyIsInBhcnNlLW5hbWVzIjpmYWxzZSwiZHJvcHBpbmctcGFydGljbGUiOiIiLCJub24tZHJvcHBpbmctcGFydGljbGUiOiIifSx7ImZhbWlseSI6IlFpbiIsImdpdmVuIjoiUmVueWFvIiwicGFyc2UtbmFtZXMiOmZhbHNlLCJkcm9wcGluZy1wYXJ0aWNsZSI6IiIsIm5vbi1kcm9wcGluZy1wYXJ0aWNsZSI6IiJ9LHsiZmFtaWx5IjoiTGl1IiwiZ2l2ZW4iOiJXZWkiLCJwYXJzZS1uYW1lcyI6ZmFsc2UsImRyb3BwaW5nLXBhcnRpY2xlIjoiIiwibm9uLWRyb3BwaW5nLXBhcnRpY2xlIjoiIn0seyJmYW1pbHkiOiJYaW9uZyIsImdpdmVuIjoiSHVhcGluZyIsInBhcnNlLW5hbWVzIjpmYWxzZSwiZHJvcHBpbmctcGFydGljbGUiOiIiLCJub24tZHJvcHBpbmctcGFydGljbGUiOiIifSx7ImZhbWlseSI6IlNoaSIsImdpdmVuIjoiR29uZ3FpIiwicGFyc2UtbmFtZXMiOmZhbHNlLCJkcm9wcGluZy1wYXJ0aWNsZSI6IiIsIm5vbi1kcm9wcGluZy1wYXJ0aWNsZSI6IiJ9LHsiZmFtaWx5IjoiQmxhY2tidXJuIiwiZ2l2ZW4iOiJKb24iLCJwYXJzZS1uYW1lcyI6ZmFsc2UsImRyb3BwaW5nLXBhcnRpY2xlIjoiIiwibm9uLWRyb3BwaW5nLXBhcnRpY2xlIjoiIn1dLCJjb250YWluZXItdGl0bGUiOiJKb3VybmFsIG9mIE1hdGVyaWFscyBTY2llbmNlIGFuZCBUZWNobm9sb2d5IiwiY29udGFpbmVyLXRpdGxlLXNob3J0IjoiSiBNYXRlciBTY2kgVGVjaG5vbCIsIkRPSSI6IjEwLjEwMTYvai5qbXN0LjIwMTguMDkuMDAyIiwiSVNTTiI6IjEwMDUwMzAyIiwiVVJMIjoiaHR0cHM6Ly9kb2kub3JnLzEwLjEwMTYvai5qbXN0LjIwMTguMDkuMDAyIiwiaXNzdWVkIjp7ImRhdGUtcGFydHMiOltbMjAxOV1dfSwicGFnZSI6IjI0Mi0yNjkiLCJhYnN0cmFjdCI6IlJlY2VudCBlZmZvcnRzIGFuZCBhZHZhbmNlcyBpbiBhZGRpdGl2ZSBtYW51ZmFjdHVyaW5nIChBTSkgb24gZGlmZmVyZW50IHR5cGVzIG9mIG5ldyBtYXRlcmlhbHMgYXJlIHByZXNlbnRlZCBhbmQgcmV2aWV3ZWQuIFNwZWNpYWwgYXR0ZW50aW9uIGlzIHBhaWQgdG8gdGhlIG1hdGVyaWFsIGRlc2lnbiBvZiBjbGFkZGluZyBsYXllcnMsIHRoZSBjaG9pY2Ugb2YgZmVlZHN0b2NrIG1hdGVyaWFscywgdGhlIG1ldGFsbHVyZ2ljYWwgYmVoYXZpb3IgYW5kIHN5bnRoZXNpcyBwcmluY2lwbGUgZHVyaW5nIHRoZSBBTSBwcm9jZXNzLCBhbmQgdGhlIHJlc3VsdGVkIG1pY3Jvc3RydWN0dXJlcyBhbmQgcHJvcGVydGllcywgYXMgd2VsbCBhcyB0aGUgcmVsYXRpb25zaGlwIGJldHdlZW4gdGhlc2UgZmFjdG9ycy4gVGhlcmVhZnRlciwgdGhlIHRyZW5kIG9mIGRldmVsb3BtZW50IGluIHRoZSBmdXR1cmUgaXMgZm9yZWNhc3RlZCwgaW5jbHVkaW5nOiBFZmZlY3RzIG9mIHRoZSBwYXJ0aWNsZXMgc2l6ZSBhbmQgc2l6ZSBkaXN0cmlidXRpb24gb2YgcG93ZGVyczsgQXBwcm9hY2hlcyBmb3IgcHJvZHVjaW5nIGZpbmUgbWljcm9zdHJ1Y3R1cmVzOyBPcHBvcnR1bml0aWVzIGZvciBjcmVhdGluZyBuZXcgbWF0ZXJpYWxzIGJ5IEFNOyBXaWRlIGFwcGxpY2F0aW9ucyBpbiByZWNvbmRpdGlvbmluZyBvZiBkYW1hZ2VkIGNvbXBvbmVudHM7IENoYWxsZW5nZXMgZm9yIGRlZXAgdW5kZXJzdGFuZGluZyBhbmQgYXBwbGljYXRpb25zIG9mIHRoZSBBTWVkIG5ldyBtYXRlcmlhbHMuIFRoZSBpZGVhIG9mIOKAnERldmVsb3AgTWF0ZXJpYWxz4oCdIG9yIOKAnENyZWF0ZSBNYXRlcmlhbHPigJ0gYnkgQU0gaXMgaGlnaGxpZ2h0ZWQsIGJ1dCBhIHNlcmllcyBvZiBzY2llbnRpZmljLCB0ZWNobm9sb2dpY2FsIGFuZCBlbmdpbmVlcmluZyBwcm9ibGVtcyByZW1haW4gdG8gYmUgc29sdmVkIGluIGZ1dHVyZS4iLCJwdWJsaXNoZXIiOiJFbHNldmllciBMdGQiLCJpc3N1ZSI6IjIiLCJ2b2x1bWUiOiIzNSJ9LCJpc1RlbXBvcmFyeSI6ZmFsc2V9XX0=&quot;,&quot;citationItems&quot;:[{&quot;id&quot;:&quot;491b5483-3064-332a-b482-5e88575bda5a&quot;,&quot;itemData&quot;:{&quot;type&quot;:&quot;article-journal&quot;,&quot;id&quot;:&quot;491b5483-3064-332a-b482-5e88575bda5a&quot;,&quot;title&quot;:&quot;Review of selective laser melting: Materials and applications&quot;,&quot;author&quot;:[{&quot;family&quot;:&quot;Yap&quot;,&quot;given&quot;:&quot;C. Y.&quot;,&quot;parse-names&quot;:false,&quot;dropping-particle&quot;:&quot;&quot;,&quot;non-dropping-particle&quot;:&quot;&quot;},{&quot;family&quot;:&quot;Chua&quot;,&quot;given&quot;:&quot;C. K.&quot;,&quot;parse-names&quot;:false,&quot;dropping-particle&quot;:&quot;&quot;,&quot;non-dropping-particle&quot;:&quot;&quot;},{&quot;family&quot;:&quot;Dong&quot;,&quot;given&quot;:&quot;Z. L.&quot;,&quot;parse-names&quot;:false,&quot;dropping-particle&quot;:&quot;&quot;,&quot;non-dropping-particle&quot;:&quot;&quot;},{&quot;family&quot;:&quot;Liu&quot;,&quot;given&quot;:&quot;Z. H.&quot;,&quot;parse-names&quot;:false,&quot;dropping-particle&quot;:&quot;&quot;,&quot;non-dropping-particle&quot;:&quot;&quot;},{&quot;family&quot;:&quot;Zhang&quot;,&quot;given&quot;:&quot;D. Q.&quot;,&quot;parse-names&quot;:false,&quot;dropping-particle&quot;:&quot;&quot;,&quot;non-dropping-particle&quot;:&quot;&quot;},{&quot;family&quot;:&quot;Loh&quot;,&quot;given&quot;:&quot;L. E.&quot;,&quot;parse-names&quot;:false,&quot;dropping-particle&quot;:&quot;&quot;,&quot;non-dropping-particle&quot;:&quot;&quot;},{&quot;family&quot;:&quot;Sing&quot;,&quot;given&quot;:&quot;S. L.&quot;,&quot;parse-names&quot;:false,&quot;dropping-particle&quot;:&quot;&quot;,&quot;non-dropping-particle&quot;:&quot;&quot;}],&quot;container-title&quot;:&quot;Applied Physics Reviews&quot;,&quot;container-title-short&quot;:&quot;Appl Phys Rev&quot;,&quot;DOI&quot;:&quot;10.1063/1.4935926&quot;,&quot;ISSN&quot;:&quot;19319401&quot;,&quot;URL&quot;:&quot;http://dx.doi.org/10.1063/1.4935926&quot;,&quot;issued&quot;:{&quot;date-parts&quot;:[[2015]]},&quot;abstract&quot;:&quot;Selective Laser Melting (SLM) is a particular rapid prototyping, 3D printing, or Additive Manufacturing (AM) technique designed to use high power-density laser to melt and fuse metallic powders. A component is built by selectively melting and fusing powders within and between layers. The SLM technique is also commonly known as direct selective laser sintering, LaserCusing, and direct metal laser sintering, and this technique has been proven to produce near net-shape parts up to 99.9% relative density. This enables the process to build near full density functional parts and has viable economic benefits. Recent developments of fibre optics and high-power laser have also enabled SLM to process different metallic materials, such as copper, aluminium, and tungsten. Similarly, this has also opened up research opportunities in SLM of ceramic and composite materials. The review presents the SLM process and some of the common physical phenomena associated with this AM technology. It then focuses on the following areas: (a) applications of SLM materials and (b) mechanical properties of SLM parts achieved in research publications. The review is not meant to put a ceiling on the capabilities of the SLM process but to enable readers to have an overview on the material properties achieved by the SLM process so far. Trends in research of SLM are also elaborated in the last section.&quot;,&quot;issue&quot;:&quot;4&quot;,&quot;volume&quot;:&quot;2&quot;},&quot;isTemporary&quot;:false},{&quot;id&quot;:&quot;69d69c58-30af-3baf-807e-36611bcb6bdd&quot;,&quot;itemData&quot;:{&quot;type&quot;:&quot;article-journal&quot;,&quot;id&quot;:&quot;69d69c58-30af-3baf-807e-36611bcb6bdd&quot;,&quot;title&quot;:&quot;Additive manufacturing of metals: A review&quot;,&quot;author&quot;:[{&quot;family&quot;:&quot;Herderick&quot;,&quot;given&quot;:&quot;E.&quot;,&quot;parse-names&quot;:false,&quot;dropping-particle&quot;:&quot;&quot;,&quot;non-dropping-particle&quot;:&quot;&quot;}],&quot;container-title&quot;:&quot;Materials Science and Technology Conference and Exhibition 2011, MS and T'11&quot;,&quot;ISBN&quot;:&quot;9781618392619&quot;,&quot;issued&quot;:{&quot;date-parts&quot;:[[2011]]},&quot;page&quot;:&quot;1413-1425&quot;,&quot;abstract&quot;:&quot;Over the past 20 years, additive manufacturing (AM) has evolved from 3D printers used for rapid prototyping to sophisticated rapid manufacturing that can create parts directly without the use of tooling. AM technologies build near net shape components layer by layer using 3D model data. AM could revolutionize many sectors of manufacturing by reducing component lead time, material waste, energy usage, and carbon footprint. Furthermore, AM has the potential to enable novel product designs that could not be fabricated using conventional processes. This proceedings is a review that assesses available AM technologies for direct metal fabrication. Included is an outline of the definition of AM, a review of the commercially available and under development technologies for direct metal fabrication, possibilities, and an overall assessment of the state of the art. Perspective on future research opportunities is also be presented. Copyright © 2011 MS&amp;T'11®.&quot;,&quot;issue&quot;:&quot;176252&quot;,&quot;volume&quot;:&quot;2&quot;,&quot;container-title-short&quot;:&quot;&quot;},&quot;isTemporary&quot;:false},{&quot;id&quot;:&quot;28a3f04c-9d70-3a9f-a8f0-84b7978bd061&quot;,&quot;itemData&quot;:{&quot;type&quot;:&quot;article-journal&quot;,&quot;id&quot;:&quot;28a3f04c-9d70-3a9f-a8f0-84b7978bd061&quot;,&quot;title&quot;:&quot;Progress in additive manufacturing on new materials: A review&quot;,&quot;author&quot;:[{&quot;family&quot;:&quot;Li&quot;,&quot;given&quot;:&quot;Neng&quot;,&quot;parse-names&quot;:false,&quot;dropping-particle&quot;:&quot;&quot;,&quot;non-dropping-particle&quot;:&quot;&quot;},{&quot;family&quot;:&quot;Huang&quot;,&quot;given&quot;:&quot;Shuai&quot;,&quot;parse-names&quot;:false,&quot;dropping-particle&quot;:&quot;&quot;,&quot;non-dropping-particle&quot;:&quot;&quot;},{&quot;family&quot;:&quot;Zhang&quot;,&quot;given&quot;:&quot;Guodong&quot;,&quot;parse-names&quot;:false,&quot;dropping-particle&quot;:&quot;&quot;,&quot;non-dropping-particle&quot;:&quot;&quot;},{&quot;family&quot;:&quot;Qin&quot;,&quot;given&quot;:&quot;Renyao&quot;,&quot;parse-names&quot;:false,&quot;dropping-particle&quot;:&quot;&quot;,&quot;non-dropping-particle&quot;:&quot;&quot;},{&quot;family&quot;:&quot;Liu&quot;,&quot;given&quot;:&quot;Wei&quot;,&quot;parse-names&quot;:false,&quot;dropping-particle&quot;:&quot;&quot;,&quot;non-dropping-particle&quot;:&quot;&quot;},{&quot;family&quot;:&quot;Xiong&quot;,&quot;given&quot;:&quot;Huaping&quot;,&quot;parse-names&quot;:false,&quot;dropping-particle&quot;:&quot;&quot;,&quot;non-dropping-particle&quot;:&quot;&quot;},{&quot;family&quot;:&quot;Shi&quot;,&quot;given&quot;:&quot;Gongqi&quot;,&quot;parse-names&quot;:false,&quot;dropping-particle&quot;:&quot;&quot;,&quot;non-dropping-particle&quot;:&quot;&quot;},{&quot;family&quot;:&quot;Blackburn&quot;,&quot;given&quot;:&quot;Jon&quot;,&quot;parse-names&quot;:false,&quot;dropping-particle&quot;:&quot;&quot;,&quot;non-dropping-particle&quot;:&quot;&quot;}],&quot;container-title&quot;:&quot;Journal of Materials Science and Technology&quot;,&quot;container-title-short&quot;:&quot;J Mater Sci Technol&quot;,&quot;DOI&quot;:&quot;10.1016/j.jmst.2018.09.002&quot;,&quot;ISSN&quot;:&quot;10050302&quot;,&quot;URL&quot;:&quot;https://doi.org/10.1016/j.jmst.2018.09.002&quot;,&quot;issued&quot;:{&quot;date-parts&quot;:[[2019]]},&quot;page&quot;:&quot;242-269&quot;,&quot;abstract&quot;:&quot;Recent efforts and advances in additive manufacturing (AM) on different types of new materials are presented and reviewed. Special attention is paid to the material design of cladding layers, the choice of feedstock materials, the metallurgical behavior and synthesis principle during the AM process, and the resulted microstructures and properties, as well as the relationship between these factors. Thereafter, the trend of development in the future is forecasted, including: Effects of the particles size and size distribution of powders; Approaches for producing fine microstructures; Opportunities for creating new materials by AM; Wide applications in reconditioning of damaged components; Challenges for deep understanding and applications of the AMed new materials. The idea of “Develop Materials” or “Create Materials” by AM is highlighted, but a series of scientific, technological and engineering problems remain to be solved in future.&quot;,&quot;publisher&quot;:&quot;Elsevier Ltd&quot;,&quot;issue&quot;:&quot;2&quot;,&quot;volume&quot;:&quot;35&quot;},&quot;isTemporary&quot;:false}]},{&quot;citationID&quot;:&quot;MENDELEY_CITATION_5f92b153-a92b-4993-8595-75a8d0dee4be&quot;,&quot;properties&quot;:{&quot;noteIndex&quot;:0},&quot;isEdited&quot;:false,&quot;manualOverride&quot;:{&quot;isManuallyOverridden&quot;:false,&quot;citeprocText&quot;:&quot;[4]–[7]&quot;,&quot;manualOverrideText&quot;:&quot;&quot;},&quot;citationTag&quot;:&quot;MENDELEY_CITATION_v3_eyJjaXRhdGlvbklEIjoiTUVOREVMRVlfQ0lUQVRJT05fNWY5MmIxNTMtYTkyYi00OTkzLTg1OTUtNzVhOGQwZGVlNGJlIiwicHJvcGVydGllcyI6eyJub3RlSW5kZXgiOjB9LCJpc0VkaXRlZCI6ZmFsc2UsIm1hbnVhbE92ZXJyaWRlIjp7ImlzTWFudWFsbHlPdmVycmlkZGVuIjpmYWxzZSwiY2l0ZXByb2NUZXh0IjoiWzRd4oCTWzddIiwibWFudWFsT3ZlcnJpZGVUZXh0IjoiIn0sImNpdGF0aW9uSXRlbXMiOlt7ImlkIjoiYTMwMjFiZGYtYmVkNi0zMDI3LWE2NmEtMzMzMzI3OGExZDc3IiwiaXRlbURhdGEiOnsidHlwZSI6ImJvb2siLCJpZCI6ImEzMDIxYmRmLWJlZDYtMzAyNy1hNjZhLTMzMzMyNzhhMWQ3NyIsInRpdGxlIjoiQWRkaXRpdmUgTWFudWZhY3R1cmluZyBUZWNobm9sb2dpZXMgM0QgUHJpbnRpbmcsIFJhcGlkIFByb3RvdHlwaW5nLGFuZCBEaXJlY3QgRGlnaXRhbCBNYW51ZmFjdHVyaW5nIiwiYXV0aG9yIjpbeyJmYW1pbHkiOiJJYW4gR2lic29uIiwiZ2l2ZW4iOiIiLCJwYXJzZS1uYW1lcyI6ZmFsc2UsImRyb3BwaW5nLXBhcnRpY2xlIjoiIiwibm9uLWRyb3BwaW5nLXBhcnRpY2xlIjoiIn0seyJmYW1pbHkiOiJCcmVudCBTdHVja2VyIiwiZ2l2ZW4iOiIiLCJwYXJzZS1uYW1lcyI6ZmFsc2UsImRyb3BwaW5nLXBhcnRpY2xlIjoiIiwibm9uLWRyb3BwaW5nLXBhcnRpY2xlIjoiIn0seyJmYW1pbHkiOiJEYXZpZCBSb3NlbiIsImdpdmVuIjoiIiwicGFyc2UtbmFtZXMiOmZhbHNlLCJkcm9wcGluZy1wYXJ0aWNsZSI6IiIsIm5vbi1kcm9wcGluZy1wYXJ0aWNsZSI6IiJ9XSwiRE9JIjoiMTAuMTAwNy85NzgtMS00OTM5LTIxMTMtMyIsIklTQk4iOiI5NzgxNDkzOTIxMTI2IiwiaXNzdWVkIjp7ImRhdGUtcGFydHMiOltbMjAxOV1dfSwiYWJzdHJhY3QiOiJBZGRpdGl2ZSBNYW51ZmFjdHVyaW5nIFRlY2hub2xvZ2llczogUmFwaWQgUHJvdG90eXBpbmcgdG8gRGlyZWN0IERpZ2l0YWwgTWFudWZhY3R1cmluZyBkZWFscyB3aXRoIHZhcmlvdXMgYXNwZWN0cyBvZiBqb2luaW5nIG1hdGVyaWFscyB0byBmb3JtIHBhcnRzLiBBZGRpdGl2ZSBNYW51ZmFjdHVyaW5nIChBTSkgaXMgYW4gYXV0b21hdGVkIHRlY2huaXF1ZSBmb3IgZGlyZWN0IGNvbnZlcnNpb24gb2YgM0QgQ0FEIGRhdGEgaW50byBwaHlzaWNhbCBvYmplY3RzIHVzaW5nIGEgdmFyaWV0eSBvZiBhcHByb2FjaGVzLiBNYW51ZmFjdHVyZXJzIGhhdmUgYmVlbiB1c2luZyB0aGVzZSB0ZWNobm9sb2dpZXMgaW4gb3JkZXIgdG8gcmVkdWNlIGRldmVsb3BtZW50IGN5Y2xlIHRpbWVzIGFuZCBnZXQgdGhlaXIgcHJvZHVjdHMgdG8gdGhlIG1hcmtldCBxdWlja2VyLCBtb3JlIGNvc3QgZWZmZWN0aXZlbHksIGFuZCB3aXRoIGFkZGVkIHZhbHVlIGR1ZSB0byB0aGUgaW5jb3Jwb3JhdGlvbiBvZiBjdXN0b21pemFibGUgZmVhdHVyZXMuIFJlYWxpemluZyB0aGUgcG90ZW50aWFsIG9mIEFNIGFwcGxpY2F0aW9ucywgYSBsYXJnZSBudW1iZXIgb2YgcHJvY2Vzc2VzIGhhdmUgYmVlbiBkZXZlbG9wZWQgYWxsb3dpbmcgdGhlIHVzZSBvZiB2YXJpb3VzIG1hdGVyaWFscyByYW5naW5nIGZyb20gcGxhc3RpY3MgdG8gbWV0YWxzIGZvciBwcm9kdWN0IGRldmVsb3BtZW50LiBBdXRob3JzIElhbiBHaWJzb24sIERhdmlkIFcuIFJvc2VuIGFuZCBCcmVudCBTdHVja2VyIGV4cGxhaW4gdGhlc2UgaXNzdWVzLCBhcyB3ZWxsIGFzOiBQcm92aWRpbmcgYSBjb21wcmVoZW5zaXZlIG92ZXJ2aWV3IG9mIEFNIHRlY2hub2xvZ2llcyBwbHVzIGRlc2NyaXB0aW9ucyBvZiBzdXBwb3J0IHRlY2hub2xvZ2llcyBsaWtlIHNvZnR3YXJlIHN5c3RlbXMgYW5kIHBvc3QtcHJvY2Vzc2luZyBhcHByb2FjaGVzIERpc2N1c3NpbmcgdGhlIHdpZGUgdmFyaWV0eSBvZiBuZXcgYW5kIGVtZXJnaW5nIGFwcGxpY2F0aW9ucyBsaWtlIG1pY3JvLXNjYWxlIEFNLCBtZWRpY2FsIGFwcGxpY2F0aW9ucywgZGlyZWN0IHdyaXRlIGVsZWN0cm9uaWNzIGFuZCBEaXJlY3QgRGlnaXRhbCBNYW51ZmFjdHVyaW5nIG9mIGVuZC11c2UgY29tcG9uZW50cyBJbnRyb2R1Y2luZyBzeXN0ZW1hdGljIHNvbHV0aW9ucyBmb3IgcHJvY2VzcyBzZWxlY3Rpb24gYW5kIGRlc2lnbiBmb3IgQU0gQWRkaXRpdmUgTWFudWZhY3R1cmluZyBUZWNobm9sb2dpZXM6IFJhcGlkIFByb3RvdHlwaW5nIHRvIERpcmVjdCBEaWdpdGFsIE1hbnVmYWN0dXJpbmcgaXMgdGhlIHBlcmZlY3QgYm9vayBmb3IgcmVzZWFyY2hlcnMsIHN0dWRlbnRzLCBwcmFjdGljaW5nIGVuZ2luZWVycywgZW50cmVwcmVuZXVycywgYW5kIG1hbnVmYWN0dXJpbmcgaW5kdXN0cnkgcHJvZmVzc2lvbmFscyBpbnRlcmVzdGVkIGluIGFkZGl0aXZlIG1hbnVmYWN0dXJpbmcuIiwidm9sdW1lIjoiU2Vjb25kICBFZGl0aW9uICIsImNvbnRhaW5lci10aXRsZS1zaG9ydCI6IiJ9LCJpc1RlbXBvcmFyeSI6ZmFsc2V9LHsiaWQiOiJiMDU3ZTcxMS01ZjIxLTM0NTUtOWI2Mi0yMDEwMTE4OTUwN2MiLCJpdGVtRGF0YSI6eyJ0eXBlIjoiYXJ0aWNsZS1qb3VybmFsIiwiaWQiOiJiMDU3ZTcxMS01ZjIxLTM0NTUtOWI2Mi0yMDEwMTE4OTUwN2MiLCJ0aXRsZSI6IlRoZSBkZXZlbG9wbWVudCBzaXR1YXRpb24gb2Ygc2VsZWN0aXZlIGxhc2VyIG1lbHRpbmcgbWV0YWwgcG93ZGVyIGJhc2VkIG9uIDNEIHByaW50aW5nIiwiYXV0aG9yIjpbeyJmYW1pbHkiOiJaaGFuZyIsImdpdmVuIjoiQ2h1biBZdSIsInBhcnNlLW5hbWVzIjpmYWxzZSwiZHJvcHBpbmctcGFydGljbGUiOiIiLCJub24tZHJvcHBpbmctcGFydGljbGUiOiIifSx7ImZhbWlseSI6IlJlbiIsImdpdmVuIjoiWXVuIFBlbmciLCJwYXJzZS1uYW1lcyI6ZmFsc2UsImRyb3BwaW5nLXBhcnRpY2xlIjoiIiwibm9uLWRyb3BwaW5nLXBhcnRpY2xlIjoiIn0seyJmYW1pbHkiOiJDaGVuIiwiZ2l2ZW4iOiJYaWFuIFNodWFpIiwicGFyc2UtbmFtZXMiOmZhbHNlLCJkcm9wcGluZy1wYXJ0aWNsZSI6IiIsIm5vbi1kcm9wcGluZy1wYXJ0aWNsZSI6IiJ9XSwiY29udGFpbmVyLXRpdGxlIjoiQXBwbGllZCBNZWNoYW5pY3MgYW5kIE1hdGVyaWFscyIsIkRPSSI6IjEwLjQwMjgvd3d3LnNjaWVudGlmaWMubmV0L0FNTS41MTguMTIiLCJJU0JOIjoiOTc4MzAzODM1MDI4NiIsIklTU04iOiIxNjYwOTMzNiIsImlzc3VlZCI6eyJkYXRlLXBhcnRzIjpbWzIwMTRdXX0sInBhZ2UiOiIxMi0xOCIsImFic3RyYWN0IjoiVGhpcyBwYXBlciBtYWtlIGEgcmV2aWV3IG9mIHNvbWUgcmVzZWFyY2hlcyBvbiBzZWxlY3RpdmUgbGFzZXIgbWVsdGluZywgaW5jbHVkaW5nIGl0cyBoaXN0b3J5LCBtYXRlcmlhbHMsIHdvcmtpbmcgcHJpbmNpcGxlLCBpbmR1c3RyeSB1c2UgYW5kIHdvcmtpbmcgcHJvY2Vzc2VzLiBNZWFud2hpbGUsIGl0IHBvaW50cyBvdXQgdGhhdCB0aGUgZGV2ZWxvcG1lbnQgcG90ZW50aWFsIG9mIHRoZSBTZWxlY3RpdmUgTGFzZXIgTWVsdGluZyBhbmQgaXRzIHByb3NwZWN0cy4gwqkgKDIwMTQpIFRyYW5zIFRlY2ggUHVibGljYXRpb25zLCBTd2l0emVybGFuZC4iLCJ2b2x1bWUiOiI1MTgiLCJjb250YWluZXItdGl0bGUtc2hvcnQiOiIifSwiaXNUZW1wb3JhcnkiOmZhbHNlfSx7ImlkIjoiMTM2MjQ1MzctMTZkMy0zYjMwLThkNjktNDU1ZjU1YThmMzkzIiwiaXRlbURhdGEiOnsidHlwZSI6ImFydGljbGUtam91cm5hbCIsImlkIjoiMTM2MjQ1MzctMTZkMy0zYjMwLThkNjktNDU1ZjU1YThmMzkzIiwidGl0bGUiOiJQb3dkZXJzIGZvciBwb3dkZXIgYmVkIGZ1c2lvbjogYSByZXZpZXciLCJhdXRob3IiOlt7ImZhbWlseSI6IlZvY2siLCJnaXZlbiI6IlNpbHZpYSIsInBhcnNlLW5hbWVzIjpmYWxzZSwiZHJvcHBpbmctcGFydGljbGUiOiIiLCJub24tZHJvcHBpbmctcGFydGljbGUiOiIifSx7ImZhbWlseSI6Iktsw7ZkZW4iLCJnaXZlbiI6IkJ1cmdoYXJkdCIsInBhcnNlLW5hbWVzIjpmYWxzZSwiZHJvcHBpbmctcGFydGljbGUiOiIiLCJub24tZHJvcHBpbmctcGFydGljbGUiOiIifSx7ImZhbWlseSI6IktpcmNobmVyIiwiZ2l2ZW4iOiJBbGV4YW5kZXIiLCJwYXJzZS1uYW1lcyI6ZmFsc2UsImRyb3BwaW5nLXBhcnRpY2xlIjoiIiwibm9uLWRyb3BwaW5nLXBhcnRpY2xlIjoiIn0seyJmYW1pbHkiOiJXZWnDn2fDpHJiZXIiLCJnaXZlbiI6IlRob21hcyIsInBhcnNlLW5hbWVzIjpmYWxzZSwiZHJvcHBpbmctcGFydGljbGUiOiIiLCJub24tZHJvcHBpbmctcGFydGljbGUiOiIifSx7ImZhbWlseSI6IktpZWJhY2siLCJnaXZlbiI6IkJlcm5kIiwicGFyc2UtbmFtZXMiOmZhbHNlLCJkcm9wcGluZy1wYXJ0aWNsZSI6IiIsIm5vbi1kcm9wcGluZy1wYXJ0aWNsZSI6IiJ9XSwiY29udGFpbmVyLXRpdGxlIjoiUHJvZ3Jlc3MgaW4gQWRkaXRpdmUgTWFudWZhY3R1cmluZyIsIkRPSSI6IjEwLjEwMDcvczQwOTY0LTAxOS0wMDA3OC02IiwiSVNCTiI6IjQwOTY0MDE5MDAiLCJJU1NOIjoiMjM2Mzk1MjAiLCJVUkwiOiJodHRwOi8vZHguZG9pLm9yZy8xMC4xMDA3L3M0MDk2NC0wMTktMDAwNzgtNiIsImlzc3VlZCI6eyJkYXRlLXBhcnRzIjpbWzIwMTldXX0sInBhZ2UiOiIzODMtMzk3IiwiYWJzdHJhY3QiOiJUaGUgcXVhbGl0eSBvZiBwb3dkZXIgdXNlZCBpbiBwb3dkZXIgYmVkLWJhc2VkIGFkZGl0aXZlIG1hbnVmYWN0dXJpbmcgcGxheXMgYSBrZXkgcm9sZSBjb25jZXJuaW5nIHByb2Nlc3MgcGVyZm9ybWFuY2UgYW5kIGVuZCBwYXJ0IHByb3BlcnRpZXMuIEV2ZW4gdGhvdWdoIHRoaXMgaXMgYSBnZW5lcmFsbHkgYWNjZXB0ZWQgZmFjdCwgdGhlcmUgaXMgc3RpbGwgYSBsYWNrIG9mIGEgY29tcHJlaGVuc2l2ZSB1bmRlcnN0YW5kaW5nIG9mIHRoZSBwb3dkZXIgcHJvcGVydHnigJNwYXJ0IHByb3BlcnR5IHJlbGF0aW9uc2hpcC4gSG93ZXZlciwgbnVtZXJvdXMgaW52ZXN0aWdhdGlvbnMgZm9jdXNpbmcgb24gc2VsZWN0ZWQgcG93ZGVyIHByb3BlcnRpZXMgYW5kIHRoZWlyIGNvcnJlc3BvbmRpbmcgaW5mbHVlbmNlIG9uIHByb2Nlc3MgYXNwZWN0cyBvciBmaW5hbCBwYXJ0IHByb3BlcnRpZXMgaGF2ZSBiZWVuIHB1Ymxpc2hlZCBpbiByZWNlbnQgeWVhcnMuIFN0aWxsLCBnZW5lcmFsaXplZCBzdGF0ZW1lbnRzIG9uIHBvd2RlciByZXF1aXJlbWVudHMgZm9yIGEgZGVmaW5lZCBwcm9jZXNzIHBlcmZvcm1hbmNlIGFyZSBub3QgYXZhaWxhYmxlLiBUaGlzIGNhbiBiZSBhdHRyaWJ1dGVkIHRvIHRoZSBmYWN0IHRoYXQgdGhlIGNvbW11bml0eSBoYXMgbm90IHlldCBjb21lIHRvIGFuIGFncmVlbWVudCB3aGljaCBjaGFyYWN0ZXJpemF0aW9uIHRlY2huaXF1ZXMgYXJlIG1vc3Qgc3VpdGFibGUgZm9yIHBvd2RlciBjaGFyYWN0ZXJpemF0aW9uIGluIHRoZSBhZGRpdGl2ZSBtYW51ZmFjdHVyaW5nIGNvbnRleHQgYW5kIGluIG1vc3QgY2FzZXMgb25seSBzZWxlY3RlZCBhc3BlY3RzIGhhdmUgYmVlbiBpbnZlc3RpZ2F0ZWQgZm9yIHNwZWNpYWwgcG93ZGVyIG1hdGVyaWFscy4gVGhlIGFpbSBvZiB0aGlzIHJldmlldyBpcyB0byBhc3Nlc3MgdGhlc2UgYnVpbGRpbmcgYmxvY2tzIG9mIGtub3dsZWRnZSBhbmQgdG8gcHJvdmlkZSBhbiBvdmVydmlldyBvbiB0aGUgY3VycmVudCBzdGF0ZSBvZiB0aGUgYXJ0LiIsInB1Ymxpc2hlciI6IlNwcmluZ2VyIEludGVybmF0aW9uYWwgUHVibGlzaGluZyIsImlzc3VlIjoiNCIsInZvbHVtZSI6IjQiLCJjb250YWluZXItdGl0bGUtc2hvcnQiOiIifSwiaXNUZW1wb3JhcnkiOmZhbHNlfSx7ImlkIjoiY2E5NjFlOTUtM2M0NS0zYTE0LTk1N2EtYzNiM2I5OWIzZGEwIiwiaXRlbURhdGEiOnsidHlwZSI6ImFydGljbGUtam91cm5hbCIsImlkIjoiY2E5NjFlOTUtM2M0NS0zYTE0LTk1N2EtYzNiM2I5OWIzZGEwIiwidGl0bGUiOiJEZWZlY3QgRm9ybWF0aW9uIE1lY2hhbmlzbXMgaW4gU2VsZWN0aXZlIExhc2VyIE1lbHRpbmc6IEEgUmV2aWV3IiwiYXV0aG9yIjpbeyJmYW1pbHkiOiJaaGFuZyIsImdpdmVuIjoiQmkiLCJwYXJzZS1uYW1lcyI6ZmFsc2UsImRyb3BwaW5nLXBhcnRpY2xlIjoiIiwibm9uLWRyb3BwaW5nLXBhcnRpY2xlIjoiIn0seyJmYW1pbHkiOiJMaSIsImdpdmVuIjoiWW9uZ3RhbyIsInBhcnNlLW5hbWVzIjpmYWxzZSwiZHJvcHBpbmctcGFydGljbGUiOiIiLCJub24tZHJvcHBpbmctcGFydGljbGUiOiIifSx7ImZhbWlseSI6IkJhaSIsImdpdmVuIjoiUWlhbiIsInBhcnNlLW5hbWVzIjpmYWxzZSwiZHJvcHBpbmctcGFydGljbGUiOiIiLCJub24tZHJvcHBpbmctcGFydGljbGUiOiIifV0sImNvbnRhaW5lci10aXRsZSI6IkNoaW5lc2UgSm91cm5hbCBvZiBNZWNoYW5pY2FsIEVuZ2luZWVyaW5nIChFbmdsaXNoIEVkaXRpb24pIiwiRE9JIjoiMTAuMTAwNy9zMTAwMzMtMDE3LTAxMjEtNSIsIklTU04iOiIyMTkyODI1OCIsImlzc3VlZCI6eyJkYXRlLXBhcnRzIjpbWzIwMTddXX0sInBhZ2UiOiI1MTUtNTI3IiwiYWJzdHJhY3QiOiJEZWZlY3QgZm9ybWF0aW9uIGlzIGEgY29tbW9uIHByb2JsZW0gaW4gc2VsZWN0aXZlIGxhc2VyIG1lbHRpbmcgKFNMTSkuIFRoaXMgcGFwZXIgcHJvdmlkZXMgYSByZXZpZXcgb2YgZGVmZWN0IGZvcm1hdGlvbiBtZWNoYW5pc21zIGluIFNMTS4gSXQgc3VtbWFyaXplcyB0aGUgcmVjZW50IHJlc2VhcmNoIG91dGNvbWVzIG9uIGRlZmVjdCBmaW5kaW5ncyBhbmQgY2xhc3NpZmljYXRpb24sIGFuYWx5emVzIGZvcm1hdGlvbiBtZWNoYW5pc21zIG9mIHRoZSBjb21tb24gZGVmZWN0cywgc3VjaCBhcyBwb3Jvc2l0aWVzLCBpbmNvbXBsZXRlIGZ1c2lvbiBob2xlcywgYW5kIGNyYWNrcy4gVGhlIHBhcGVyIGRpc2N1c3NlcyB0aGUgZWZmZWN0IG9mIHRoZSBwcm9jZXNzIHBhcmFtZXRlcnMgb24gZGVmZWN0IGZvcm1hdGlvbiBhbmQgdGhlIGltcGFjdCBvZiBkZWZlY3QgZm9ybWF0aW9uIG9uIHRoZSBtZWNoYW5pY2FsIHByb3BlcnRpZXMgb2YgYSBmYWJyaWNhdGVkIHBhcnQuIEJhc2VkIG9uIHRoZSBkaXNjdXNzaW9uLCB0aGUgcGFwZXIgcHJvcG9zZXMgc3RyYXRlZ2llcyBmb3IgZGVmZWN0IHN1cHByZXNzaW9uIGFuZCBjb250cm9sIGluIFNMTS4iLCJwdWJsaXNoZXIiOiJDaGluZXNlIE1lY2hhbmljYWwgRW5naW5lZXJpbmcgU29jaWV0eSIsImlzc3VlIjoiMyIsInZvbHVtZSI6IjMwIiwiY29udGFpbmVyLXRpdGxlLXNob3J0IjoiIn0sImlzVGVtcG9yYXJ5IjpmYWxzZX1dfQ==&quot;,&quot;citationItems&quot;:[{&quot;id&quot;:&quot;a3021bdf-bed6-3027-a66a-3333278a1d77&quot;,&quot;itemData&quot;:{&quot;type&quot;:&quot;book&quot;,&quot;id&quot;:&quot;a3021bdf-bed6-3027-a66a-3333278a1d77&quot;,&quot;title&quot;:&quot;Additive Manufacturing Technologies 3D Printing, Rapid Prototyping,and Direct Digital Manufacturing&quot;,&quot;author&quot;:[{&quot;family&quot;:&quot;Ian Gibson&quot;,&quot;given&quot;:&quot;&quot;,&quot;parse-names&quot;:false,&quot;dropping-particle&quot;:&quot;&quot;,&quot;non-dropping-particle&quot;:&quot;&quot;},{&quot;family&quot;:&quot;Brent Stucker&quot;,&quot;given&quot;:&quot;&quot;,&quot;parse-names&quot;:false,&quot;dropping-particle&quot;:&quot;&quot;,&quot;non-dropping-particle&quot;:&quot;&quot;},{&quot;family&quot;:&quot;David Rosen&quot;,&quot;given&quot;:&quot;&quot;,&quot;parse-names&quot;:false,&quot;dropping-particle&quot;:&quot;&quot;,&quot;non-dropping-particle&quot;:&quot;&quot;}],&quot;DOI&quot;:&quot;10.1007/978-1-4939-2113-3&quot;,&quot;ISBN&quot;:&quot;9781493921126&quot;,&quot;issued&quot;:{&quot;date-parts&quot;:[[2019]]},&quot;abstract&quot;:&quot;Additive Manufacturing Technologies: Rapid Prototyping to Direct Digital Manufacturing deals with various aspects of joining materials to form parts. Additive Manufacturing (AM) is an automated technique for direct conversion of 3D CAD data into physical objects using a variety of approaches. Manufacturers have been using these technologies in order to reduce development cycle times and get their products to the market quicker, more cost effectively, and with added value due to the incorporation of customizable features. Realizing the potential of AM applications, a large number of processes have been developed allowing the use of various materials ranging from plastics to metals for product development. Authors Ian Gibson, David W. Rosen and Brent Stucker explain these issues, as well as: Providing a comprehensive overview of AM technologies plus descriptions of support technologies like software systems and post-processing approaches Discussing the wide variety of new and emerging applications like micro-scale AM, medical applications, direct write electronics and Direct Digital Manufacturing of end-use components Introducing systematic solutions for process selection and design for AM Additive Manufacturing Technologies: Rapid Prototyping to Direct Digital Manufacturing is the perfect book for researchers, students, practicing engineers, entrepreneurs, and manufacturing industry professionals interested in additive manufacturing.&quot;,&quot;volume&quot;:&quot;Second  Edition &quot;,&quot;container-title-short&quot;:&quot;&quot;},&quot;isTemporary&quot;:false},{&quot;id&quot;:&quot;b057e711-5f21-3455-9b62-20101189507c&quot;,&quot;itemData&quot;:{&quot;type&quot;:&quot;article-journal&quot;,&quot;id&quot;:&quot;b057e711-5f21-3455-9b62-20101189507c&quot;,&quot;title&quot;:&quot;The development situation of selective laser melting metal powder based on 3D printing&quot;,&quot;author&quot;:[{&quot;family&quot;:&quot;Zhang&quot;,&quot;given&quot;:&quot;Chun Yu&quot;,&quot;parse-names&quot;:false,&quot;dropping-particle&quot;:&quot;&quot;,&quot;non-dropping-particle&quot;:&quot;&quot;},{&quot;family&quot;:&quot;Ren&quot;,&quot;given&quot;:&quot;Yun Peng&quot;,&quot;parse-names&quot;:false,&quot;dropping-particle&quot;:&quot;&quot;,&quot;non-dropping-particle&quot;:&quot;&quot;},{&quot;family&quot;:&quot;Chen&quot;,&quot;given&quot;:&quot;Xian Shuai&quot;,&quot;parse-names&quot;:false,&quot;dropping-particle&quot;:&quot;&quot;,&quot;non-dropping-particle&quot;:&quot;&quot;}],&quot;container-title&quot;:&quot;Applied Mechanics and Materials&quot;,&quot;DOI&quot;:&quot;10.4028/www.scientific.net/AMM.518.12&quot;,&quot;ISBN&quot;:&quot;9783038350286&quot;,&quot;ISSN&quot;:&quot;16609336&quot;,&quot;issued&quot;:{&quot;date-parts&quot;:[[2014]]},&quot;page&quot;:&quot;12-18&quot;,&quot;abstract&quot;:&quot;This paper make a review of some researches on selective laser melting, including its history, materials, working principle, industry use and working processes. Meanwhile, it points out that the development potential of the Selective Laser Melting and its prospects. © (2014) Trans Tech Publications, Switzerland.&quot;,&quot;volume&quot;:&quot;518&quot;,&quot;container-title-short&quot;:&quot;&quot;},&quot;isTemporary&quot;:false},{&quot;id&quot;:&quot;13624537-16d3-3b30-8d69-455f55a8f393&quot;,&quot;itemData&quot;:{&quot;type&quot;:&quot;article-journal&quot;,&quot;id&quot;:&quot;13624537-16d3-3b30-8d69-455f55a8f393&quot;,&quot;title&quot;:&quot;Powders for powder bed fusion: a review&quot;,&quot;author&quot;:[{&quot;family&quot;:&quot;Vock&quot;,&quot;given&quot;:&quot;Silvia&quot;,&quot;parse-names&quot;:false,&quot;dropping-particle&quot;:&quot;&quot;,&quot;non-dropping-particle&quot;:&quot;&quot;},{&quot;family&quot;:&quot;Klöden&quot;,&quot;given&quot;:&quot;Burghardt&quot;,&quot;parse-names&quot;:false,&quot;dropping-particle&quot;:&quot;&quot;,&quot;non-dropping-particle&quot;:&quot;&quot;},{&quot;family&quot;:&quot;Kirchner&quot;,&quot;given&quot;:&quot;Alexander&quot;,&quot;parse-names&quot;:false,&quot;dropping-particle&quot;:&quot;&quot;,&quot;non-dropping-particle&quot;:&quot;&quot;},{&quot;family&quot;:&quot;Weißgärber&quot;,&quot;given&quot;:&quot;Thomas&quot;,&quot;parse-names&quot;:false,&quot;dropping-particle&quot;:&quot;&quot;,&quot;non-dropping-particle&quot;:&quot;&quot;},{&quot;family&quot;:&quot;Kieback&quot;,&quot;given&quot;:&quot;Bernd&quot;,&quot;parse-names&quot;:false,&quot;dropping-particle&quot;:&quot;&quot;,&quot;non-dropping-particle&quot;:&quot;&quot;}],&quot;container-title&quot;:&quot;Progress in Additive Manufacturing&quot;,&quot;DOI&quot;:&quot;10.1007/s40964-019-00078-6&quot;,&quot;ISBN&quot;:&quot;4096401900&quot;,&quot;ISSN&quot;:&quot;23639520&quot;,&quot;URL&quot;:&quot;http://dx.doi.org/10.1007/s40964-019-00078-6&quot;,&quot;issued&quot;:{&quot;date-parts&quot;:[[2019]]},&quot;page&quot;:&quot;383-397&quot;,&quot;abstract&quot;:&quot;The quality of powder used in powder bed-based additive manufacturing plays a key role concerning process performance and end part properties. Even though this is a generally accepted fact, there is still a lack of a comprehensive understanding of the powder property–part property relationship. However, numerous investigations focusing on selected powder properties and their corresponding influence on process aspects or final part properties have been published in recent years. Still, generalized statements on powder requirements for a defined process performance are not available. This can be attributed to the fact that the community has not yet come to an agreement which characterization techniques are most suitable for powder characterization in the additive manufacturing context and in most cases only selected aspects have been investigated for special powder materials. The aim of this review is to assess these building blocks of knowledge and to provide an overview on the current state of the art.&quot;,&quot;publisher&quot;:&quot;Springer International Publishing&quot;,&quot;issue&quot;:&quot;4&quot;,&quot;volume&quot;:&quot;4&quot;,&quot;container-title-short&quot;:&quot;&quot;},&quot;isTemporary&quot;:false},{&quot;id&quot;:&quot;ca961e95-3c45-3a14-957a-c3b3b99b3da0&quot;,&quot;itemData&quot;:{&quot;type&quot;:&quot;article-journal&quot;,&quot;id&quot;:&quot;ca961e95-3c45-3a14-957a-c3b3b99b3da0&quot;,&quot;title&quot;:&quot;Defect Formation Mechanisms in Selective Laser Melting: A Review&quot;,&quot;author&quot;:[{&quot;family&quot;:&quot;Zhang&quot;,&quot;given&quot;:&quot;Bi&quot;,&quot;parse-names&quot;:false,&quot;dropping-particle&quot;:&quot;&quot;,&quot;non-dropping-particle&quot;:&quot;&quot;},{&quot;family&quot;:&quot;Li&quot;,&quot;given&quot;:&quot;Yongtao&quot;,&quot;parse-names&quot;:false,&quot;dropping-particle&quot;:&quot;&quot;,&quot;non-dropping-particle&quot;:&quot;&quot;},{&quot;family&quot;:&quot;Bai&quot;,&quot;given&quot;:&quot;Qian&quot;,&quot;parse-names&quot;:false,&quot;dropping-particle&quot;:&quot;&quot;,&quot;non-dropping-particle&quot;:&quot;&quot;}],&quot;container-title&quot;:&quot;Chinese Journal of Mechanical Engineering (English Edition)&quot;,&quot;DOI&quot;:&quot;10.1007/s10033-017-0121-5&quot;,&quot;ISSN&quot;:&quot;21928258&quot;,&quot;issued&quot;:{&quot;date-parts&quot;:[[2017]]},&quot;page&quot;:&quot;515-527&quot;,&quot;abstract&quot;:&quot;Defect formation is a common problem in selective laser melting (SLM). This paper provides a review of defect formation mechanisms in SLM. It summarizes the recent research outcomes on defect findings and classification, analyzes formation mechanisms of the common defects, such as porosities, incomplete fusion holes, and cracks. The paper discusses the effect of the process parameters on defect formation and the impact of defect formation on the mechanical properties of a fabricated part. Based on the discussion, the paper proposes strategies for defect suppression and control in SLM.&quot;,&quot;publisher&quot;:&quot;Chinese Mechanical Engineering Society&quot;,&quot;issue&quot;:&quot;3&quot;,&quot;volume&quot;:&quot;30&quot;,&quot;container-title-short&quot;:&quot;&quot;},&quot;isTemporary&quot;:false}]},{&quot;citationID&quot;:&quot;MENDELEY_CITATION_007af60b-d16e-45b2-a12b-d0c63ec93dfb&quot;,&quot;properties&quot;:{&quot;noteIndex&quot;:0},&quot;isEdited&quot;:false,&quot;manualOverride&quot;:{&quot;isManuallyOverridden&quot;:false,&quot;citeprocText&quot;:&quot;[8]–[12]&quot;,&quot;manualOverrideText&quot;:&quot;&quot;},&quot;citationTag&quot;:&quot;MENDELEY_CITATION_v3_eyJjaXRhdGlvbklEIjoiTUVOREVMRVlfQ0lUQVRJT05fMDA3YWY2MGItZDE2ZS00NWIyLWExMmItZDBjNjNlYzkzZGZiIiwicHJvcGVydGllcyI6eyJub3RlSW5kZXgiOjB9LCJpc0VkaXRlZCI6ZmFsc2UsIm1hbnVhbE92ZXJyaWRlIjp7ImlzTWFudWFsbHlPdmVycmlkZGVuIjpmYWxzZSwiY2l0ZXByb2NUZXh0IjoiWzhd4oCTWzEyXSIsIm1hbnVhbE92ZXJyaWRlVGV4dCI6IiJ9LCJjaXRhdGlvbkl0ZW1zIjpbeyJpZCI6IjYxODdmYjBhLThiYjEtMzllYS1hNDAwLWRmODJlNGE5ZDc4OCIsIml0ZW1EYXRhIjp7InR5cGUiOiJhcnRpY2xlLWpvdXJuYWwiLCJpZCI6IjYxODdmYjBhLThiYjEtMzllYS1hNDAwLWRmODJlNGE5ZDc4OCIsInRpdGxlIjoiTWljcm9zdHJ1Y3R1cmUgYW5kIHByb3BlcnRpZXMgb2YgV0MtMTdDbyBjZXJtZXRzIHByZXBhcmVkIHVzaW5nIGRpZmZlcmVudCBwcm9jZXNzaW5nIHJvdXRlcyIsImF1dGhvciI6W3siZmFtaWx5IjoiQ2hlbiIsImdpdmVuIjoiQ2hlbmciLCJwYXJzZS1uYW1lcyI6ZmFsc2UsImRyb3BwaW5nLXBhcnRpY2xlIjoiIiwibm9uLWRyb3BwaW5nLXBhcnRpY2xlIjoiIn0seyJmYW1pbHkiOiJHdW8iLCJnaXZlbiI6IlpoaXhpbmciLCJwYXJzZS1uYW1lcyI6ZmFsc2UsImRyb3BwaW5nLXBhcnRpY2xlIjoiIiwibm9uLWRyb3BwaW5nLXBhcnRpY2xlIjoiIn0seyJmYW1pbHkiOiJMaSIsImdpdmVuIjoiU2hlbmhvdSIsInBhcnNlLW5hbWVzIjpmYWxzZSwiZHJvcHBpbmctcGFydGljbGUiOiIiLCJub24tZHJvcHBpbmctcGFydGljbGUiOiIifSx7ImZhbWlseSI6IlhpYW8iLCJnaXZlbiI6IllhIiwicGFyc2UtbmFtZXMiOmZhbHNlLCJkcm9wcGluZy1wYXJ0aWNsZSI6IiIsIm5vbi1kcm9wcGluZy1wYXJ0aWNsZSI6IiJ9LHsiZmFtaWx5IjoiQ2hhaSIsImdpdmVuIjoiQmluYmluIiwicGFyc2UtbmFtZXMiOmZhbHNlLCJkcm9wcGluZy1wYXJ0aWNsZSI6IiIsIm5vbi1kcm9wcGluZy1wYXJ0aWNsZSI6IiJ9LHsiZmFtaWx5IjoiTGl1IiwiZ2l2ZW4iOiJKdW5ibyIsInBhcnNlLW5hbWVzIjpmYWxzZSwiZHJvcHBpbmctcGFydGljbGUiOiIiLCJub24tZHJvcHBpbmctcGFydGljbGUiOiIifV0sImNvbnRhaW5lci10aXRsZSI6IkNlcmFtaWNzIEludGVybmF0aW9uYWwiLCJjb250YWluZXItdGl0bGUtc2hvcnQiOiJDZXJhbSBJbnQiLCJET0kiOiIxMC4xMDE2L2ouY2VyYW1pbnQuMjAxOS4wMS4yNjUiLCJJU1NOIjoiMDI3Mjg4NDIiLCJVUkwiOiJodHRwczovL2RvaS5vcmcvMTAuMTAxNi9qLmNlcmFtaW50LjIwMTkuMDEuMjY1IiwiaXNzdWVkIjp7ImRhdGUtcGFydHMiOltbMjAxOV1dfSwicGFnZSI6IjkyMDMtOTIxMCIsImFic3RyYWN0IjoiV0MtMTdDbyBjZXJtZXRzIHdlcmUgcHJlcGFyZWQgdXNpbmcgdGhyZWUgZGlmZmVyZW50IHByb2Nlc3Npbmcgcm91dGVzLiBBbiBhcy1iYWxsIG1pbGxlZCBwb3dkZXIgbWl4dHVyZSAoQk1QTSkgYW5kIHByZS1zb2xpZCBzb2x1dGlvbiB0cmVhdG1lbnQgcG93ZGVyIChQU1RQKSB3ZXJlIHVzZWQgYXMgZmVlZHN0b2NrLiBTaW50ZXItaG90IGlzb3N0YXRpYyBwcmVzc2luZyAoU0hJUCkgYW5kIGhpZ2gtdmVsb2NpdHkgb3h5LWZ1ZWwgKEhWT0YpIHRoZXJtYWwgc3ByYXlpbmcgd2VyZSB1c2VkIGFzIGNvbnNvbGlkYXRpb24gbWV0aG9kcy4gVGhlIG1pY3Jvc3RydWN0dXJlIGFuZCBwcm9wZXJ0aWVzIG9mIHRoZSBXQy0xN0NvIGNlcm1ldHMgcHJlcGFyZWQgdXNpbmcgdGhlIEJNUE0tU0hJUCwgUFNUUC1TSElQLCBhbmQgUFNUUC1IVk9GIHJvdXRlcyB3ZXJlIGNoYXJhY3Rlcml6ZWQgYW5kIHN5c3RlbWF0aWNhbGx5IGNvbXBhcmVkLiBTb2xpZC1zb2x1dGlvbiBzdHJlbmd0aGVuaW5nIG9mIHRoZSBDbyBiaW5kZXIgcGhhc2UgYWNjb3VudGVkIGZvciB0aGUgaGlnaGVyIGhhcmRuZXNzIGFuZCBsb3dlciBmcmFjdHVyZSB0b3VnaG5lc3MgKEsgSUMgKSBvZiB0aGUgY2VybWV0cyBwcm9kdWNlZCB1c2luZyB0aGUgUFNUUC1TSElQIGFuZCBQU1RQLUhWT0Ygcm91dGVzIGNvbXBhcmVkIHdpdGggdGhvc2Ugb2YgdGhlIEJNUE0tU0hJUC1wcm9kdWNlZCBjZXJtZXQuIE1vcmVvdmVyLCB0aGUgU0hJUCBtZXRob2QgeWllbGRlZCBXQyBncmFpbnMgZmVhdHVyaW5nIGFuIGVxdWlsaWJyaXVtIHRydW5jYXRlZCB0cmlhbmd1bGFyIHByaXNtIG1vcnBob2xvZ3ksIHdoaWNoIHdlcmUgZmFjZXRlZCBjb21wYXJlZCB0byB0aGUgcm91bmQtZWRnZWQgV0MgZ3JhaW5zIHByZXBhcmVkIHVzaW5nIEhWT0YuIE93aW5nIHRvIHRoZSBmb3JtYXRpb24gb2YgYSBkZW5zZSBwcm90ZWN0aXZlIHRyaWJvZmlsbSBvbiBpdHMgc3VyZmFjZSwgdGhlIGNlcm1ldCBwcmVwYXJlZCB1c2luZyB0aGUgQk1QTS1TSElQIHJvdXRlIGV4aGliaXRlZCB0aGUgbG93ZXN0IHdlYXIgcmF0ZSBvZiAwLjEzIMOXIDEwIOKIkjcgbW0gMyAvKE5tKSwgd2hpbGUgdGhlIHdlYXIgcmF0ZXMgb2YgdGhlIGNlcm1ldHMgcHJlcGFyZWQgdXNpbmcgUFNUUC1TSElQIGFuZCBQU1BULUhWT0Ygd2VyZSAwLjI0IMOXIDEwIOKIkjcgYW5kIDAuOTYgw5cgMTAg4oiSNyBtbSAzIC8oTm0pLCByZXNwZWN0aXZlbHkuIiwicHVibGlzaGVyIjoiRWxzZXZpZXIgTHRkIGFuZCBUZWNobmEgR3JvdXAgUy5yLmwuIiwiaXNzdWUiOiI3Iiwidm9sdW1lIjoiNDUifSwiaXNUZW1wb3JhcnkiOmZhbHNlfSx7ImlkIjoiODljYjRhNzMtZDMzZS0zMmY1LWJkYjUtNDdhZjA4ZDQ3ODkzIiwiaXRlbURhdGEiOnsidHlwZSI6ImFydGljbGUtam91cm5hbCIsImlkIjoiODljYjRhNzMtZDMzZS0zMmY1LWJkYjUtNDdhZjA4ZDQ3ODkzIiwidGl0bGUiOiJDYXJiaWRlIGdyYWluIGdyb3d0aCBpbiBjZW1lbnRlZCBjYXJiaWRlcyBzaW50ZXJlZCB3aXRoIGFsdGVybmF0aXZlIGJpbmRlcnMiLCJhdXRob3IiOlt7ImZhbWlseSI6IlJvdWxvbiIsImdpdmVuIjoiWi4iLCJwYXJzZS1uYW1lcyI6ZmFsc2UsImRyb3BwaW5nLXBhcnRpY2xlIjoiIiwibm9uLWRyb3BwaW5nLXBhcnRpY2xlIjoiIn0seyJmYW1pbHkiOiJNaXNzaWFlbiIsImdpdmVuIjoiSi4gTS4iLCJwYXJzZS1uYW1lcyI6ZmFsc2UsImRyb3BwaW5nLXBhcnRpY2xlIjoiIiwibm9uLWRyb3BwaW5nLXBhcnRpY2xlIjoiIn0seyJmYW1pbHkiOiJMYXkiLCJnaXZlbiI6IlMuIiwicGFyc2UtbmFtZXMiOmZhbHNlLCJkcm9wcGluZy1wYXJ0aWNsZSI6IiIsIm5vbi1kcm9wcGluZy1wYXJ0aWNsZSI6IiJ9XSwiY29udGFpbmVyLXRpdGxlIjoiSW50ZXJuYXRpb25hbCBKb3VybmFsIG9mIFJlZnJhY3RvcnkgTWV0YWxzIGFuZCBIYXJkIE1hdGVyaWFscyIsImNvbnRhaW5lci10aXRsZS1zaG9ydCI6IkludCBKIFJlZnJhY3QgTWV0YWxzIEhhcmQgTWF0ZXIiLCJET0kiOiIxMC4xMDE2L2ouaWpybWhtLjIwMTkuMTA1MDg4IiwiSVNTTiI6IjIyMTMzOTE3IiwiVVJMIjoiaHR0cHM6Ly9kb2kub3JnLzEwLjEwMTYvai5panJtaG0uMjAxOS4xMDUwODgiLCJpc3N1ZWQiOnsiZGF0ZS1wYXJ0cyI6W1syMDIwXV19LCJwYWdlIjoiMTA1MDg4IiwiYWJzdHJhY3QiOiJDZW1lbnRlZCBjYXJiaWRlcyBhcmUgY29tcG9zaXRlcyBtYWRlIG9mIGEgaGFyZCByZWZyYWN0b3J5IGNlcmFtaWMgcGhhc2UgYW5kIGEgZHVjdGlsZSBiaW5kZXIsIG1vc3QgY29tbW9ubHkgV0MgYW5kIENvLCByZXNwZWN0aXZlbHkuIFNpbmNlIHRoZSB1c2Ugb2YgY29iYWx0IGluIHRoZSBoYXJkIG1ldGFsIGluZHVzdHJ5IGlzIHF1ZXN0aW9uZWQgYnkgdGhlIG5ldyBFdXJvcGVhbiByZWd1bGF0aW9uIG9uIGNoZW1pY2FscywgZXh0ZW5zaXZlIHJlc2VhcmNoIGhhcyBiZWVuIGRvbmUgdG8gZGV2ZWxvcCBuZXcgZ3JhZGVzIGJhc2VkIG9uIGEgQ28tTmktRmUgYmluZGVyLiBXaXRoIHNpbWlsYXIgbWVjaGFuaWNhbCwgcGh5c2ljYWwgcHJvcGVydGllcyBhbmQgYWZmaW5pdHkgdG8gQyBhbmQgVywgbmlja2VsIGFuZCBpcm9uIGFyZSB0aGUgYmVzdCBjYW5kaWRhdGVzIGZvciBhbiBlZmZpY2llbnQgYmluZGVyIGluIGNlbWVudGVkIGNhcmJpZGVzLiBBcyBtZWNoYW5pY2FsIHByb3BlcnRpZXMgYXJlIHN0cm9uZ2x5IGRlcGVuZGVudCBvbiB0aGUgbWF0ZXJpYWxzIG1pY3Jvc3RydWN0dXJlLCBhbmQgZXNwZWNpYWxseSBvbiB0aGUgV0MgZ3JhaW4gc2l6ZSwgdW5kZXJzdGFuZGluZyB0aGUgZWZmZWN0IG9mIHRoZSBiaW5kZXIgb24gdGhlIGZpbmFsIG1pY3Jvc3RydWN0dXJlIGlzIGNydWNpYWwuIEluIHRoaXMgd29yaywgdGhlIGNhcmJpZGUgZ3JhaW4gZ3Jvd3RoIGJlaGF2aW91ciBvZiBXQy1NIGFsbG95cyAoTSA9IENvLCBOaSwgRmUpIHdpdGggZGlmZmVyZW50IGNhcmJvbiBjb250ZW50cyBpcyBkaXNjdXNzZWQgZnJvbSBxdWFsaXRhdGl2ZSBhbmQgcXVhbnRpdGF0aXZlIG1pY3Jvc3RydWN0dXJhbCBhbmFseXNlcy4gV2hlcmVhcyBncmFpbiBncm93dGggaXMgbW9yZSBvciBsZXNzIGluaGliaXRlZCBpbiBXQy1GZSBhbGxveXMsIGluY3JlYXNpbmcgY2FyYm9uIGNvbnRlbnQgcHJvbW90ZXMgZ3JhaW4gZ3Jvd3RoIGluIFdDLUNvIGFuZCBXQy1OaSBhbGxveXMsIHdpdGggYSBzbGlnaHQgYWJub3JtYWwgZ3JhaW4gZ3Jvd3RoIGluIGNhc2Ugb2YgTmkgYmluZGVyLiBEaWZmZXJlbnQgbWVjaGFuaXNtcyBmb3IgZ3JhaW4gZ3Jvd3RoIGFyZSBkaXNjdXNzZWQsIGluIHJlbGF0aW9uIHdpdGggdGhlIG9ic2VydmVkIG1vcnBob2xvZ3kgb2YgV0MgZ3JhaW5zIGFmdGVyIHNpbnRlcmluZy4iLCJwdWJsaXNoZXIiOiJFbHNldmllciIsImlzc3VlIjoiU2VwdGVtYmVyIDIwMTkiLCJ2b2x1bWUiOiI4NiJ9LCJpc1RlbXBvcmFyeSI6ZmFsc2V9LHsiaWQiOiJiYTY3MWFhNC1jNzhmLTM1ZWQtODA2MS1jMTUzYjgxNjExODUiLCJpdGVtRGF0YSI6eyJ0eXBlIjoiYXJ0aWNsZS1qb3VybmFsIiwiaWQiOiJiYTY3MWFhNC1jNzhmLTM1ZWQtODA2MS1jMTUzYjgxNjExODUiLCJ0aXRsZSI6IlRoZSBoaXN0b3J5IG9mIHRoZSB0ZWNobm9sb2dpY2FsIHByb2dyZXNzIG9mIGhhcmRtZXRhbHM/IiwiYXV0aG9yIjpbeyJmYW1pbHkiOiJPcnRuZXIiLCJnaXZlbiI6Ikh1Z28gTS4iLCJwYXJzZS1uYW1lcyI6ZmFsc2UsImRyb3BwaW5nLXBhcnRpY2xlIjoiIiwibm9uLWRyb3BwaW5nLXBhcnRpY2xlIjoiIn0seyJmYW1pbHkiOiJFdHRtYXllciIsImdpdmVuIjoiUGV0ZXIiLCJwYXJzZS1uYW1lcyI6ZmFsc2UsImRyb3BwaW5nLXBhcnRpY2xlIjoiIiwibm9uLWRyb3BwaW5nLXBhcnRpY2xlIjoiIn0seyJmYW1pbHkiOiJLb2xhc2thIiwiZ2l2ZW4iOiJIYW5zIiwicGFyc2UtbmFtZXMiOmZhbHNlLCJkcm9wcGluZy1wYXJ0aWNsZSI6IiIsIm5vbi1kcm9wcGluZy1wYXJ0aWNsZSI6IiJ9LHsiZmFtaWx5IjoiU21pZCIsImdpdmVuIjoiSXZpIiwicGFyc2UtbmFtZXMiOmZhbHNlLCJkcm9wcGluZy1wYXJ0aWNsZSI6IiIsIm5vbi1kcm9wcGluZy1wYXJ0aWNsZSI6IiJ9XSwiY29udGFpbmVyLXRpdGxlIjoiSW50ZXJuYXRpb25hbCBKb3VybmFsIG9mIFJlZnJhY3RvcnkgTWV0YWxzIGFuZCBIYXJkIE1hdGVyaWFscyIsImNvbnRhaW5lci10aXRsZS1zaG9ydCI6IkludCBKIFJlZnJhY3QgTWV0YWxzIEhhcmQgTWF0ZXIiLCJET0kiOiIxMC4xMDE2L2ouaWpybWhtLjIwMTQuMDQuMDE2IiwiSVNTTiI6IjIyMTMzOTE3IiwiaXNzdWVkIjp7ImRhdGUtcGFydHMiOltbMjAxNV1dfSwicGFnZSI6IjMtOCIsImFic3RyYWN0IjoiVGhlIGltcHJlc3NpdmUgaGlzdG9yeSBvZiBoYXJkbWV0YWxzIHN0YXJ0c3dpdGggdGhlIHNlYXJjaCBmb3IgYSBwcm9wZXIgYW5kIGNoZWFwZXJtYXRlcmlhbCBmb3IgZHJhd2luZyBkaWVzIGZvciB0aGUgZHJhd2luZyBvZiBub24tc2FnIHR1bmdzdGVuIChOUy1XKSBhZnRlciB0aGUgRmlyc3QgV29ybGRXYXIuIFRoZSBPU1JBTSBSJkQgZ3JvdXAgdHJpZWQgdG8gcmVkdWNlIHRoZSBicml0dGxlbmVzcyBvZiBwdXJlV0MgYnkgYWRkaW5nIG5pY2tlbCBhdCBmaXJzdCBhbmQgc29vbiB0aGVyZWFmdGVyIGNvYmFsdCwgd2hpY2ggd2FzIHV0dGVybHkgc3VjY2Vzc2Z1bC4gSGVuY2UsIGEgcHJvamVjdCBhaW1lZCB0byBmaW5kIHRoZSBzb2x1dGlvbiB0byBhIHNwZWNpZmljIHByb2JsZW0gY2FuIHVuZXhwZWN0ZWRseSBsZWFkIHRvIGEgbXVjaCBtb3JlIGltcG9ydGFudCBhcHBsaWNhdGlvbjogVGhlIGNsYXNzaWNhbCBoYXJkbWV0YWwgd2FzIGJvcm4gYXQgdGhlIE9TUkFNIFN0dWRpZW5nZXNlbGxzY2hhZnQgaW4gQmVybGluLiBUaGUgZmFtb3VzIHJlc3BlY3RpdmUgU2NocsO2dGVyIHBhdGVudCB3YXMgaXNzdWVkIGluIDE5MjMuIFNpbmNlIG5vYm9keSBhdCBPU1JBTSB3YXMgcmVhbGl6aW5nIHRoZSBzaWduaWZpY2FuY2Ugb2YgdGhpcyBpbnZlbnRpb24sIHRoZSBwYXRlbnQgd2FzIG9mZmVyZWQgdG8gdGhlIEtydXBwIENvbXBhbnkgd2hlcmUgdGhlIGRldmVsb3BtZW50IG9mIGEgcHJvZHVjdGlvbiB0ZWNobm9sb2d5IGZvciB0aGUgbWFudWZhY3R1cmUgb2YgaGFyZG1ldGFscyB3YXMgc3RhcnRlZC4gRXNwZWNpYWxseSBpbiB0aGUgcHJld2FyIGFuZCB3YXIteWVhcnMgKDE5MzUtMTk0NSkgdGhlIGhhcmRtZXRhbCBwcm9kdWN0aW9uIGF0IEtSVVBQIGluY3JlYXNlZCBleHBvbmVudGlhbGx5IGZyb20gY2EuIDMwIHQveWVhciB0byA1MDAgdC95ZWFyLiBUaGUgZnVydGhlciBkZXZlbG9wbWVudCBvZiBoYXJkbWV0YWxzIGlzIGNoYXJhY3Rlcml6ZWQgYnkgb3RoZXIgY2FyYmlkZSBhbmQgYmluZGVyIGNvbWJpbmF0aW9ucy4gVGlDLWJhc2VkIGhhcmRtZXRhbHMgYXJlIGEgZ3JlYXQgc3RlcCBmb3J3YXJkIGluIHRoZSBtYWNoaW5pbmcgb2Ygc3RlZWxzIGFuZCBzbyBhcmUgZmluZS1ncmFpbmVkIGhhcmRtZXRhbHMgZm9yIGEgd2lkZSBzcGVjdHJ1bSBvZiBhcHBsaWNhdGlvbnMuIENvYXRpbmcgdGVjaG5vbG9naWVzIGhhdmUgZ3JlYXRseSBpbmNyZWFzZWQgdGhlIHdlYXIgcmVzaXN0YW5jZSBvZiBoYXJkbWV0YWxzLiBXaXRoIHRoZSByaXNpbmcgdGVuZGVuY3kgb2YgYXV0b21hdGlvbiBpbm1ldGFsIGN1dHRpbmcsIGluZGV4YWJsZSBpbnNlcnRzIHdpdGggcXVpdGUgY29tcGxleCBnZW9tZXRyaWVzIHdlcmUgZGV2ZWxvcGVkIGZvciB0aGUgYXBwbGljYXRpb24gaW4gbGF0aGVzIGFuZCBtaWxsaW5nIGNlbnRlcnMgd29ya2luZyB3aXRoIGNvbXB1dGVyIG51bWVyaWNhbCBjb250cm9sIChDTkMpLiBDb2F0aW5nIHRlY2hub2xvZ2llcyBieSBjaGVtaWNhbCB2YXBvciBkZXBvc2l0aW9uIChDVkQpIGFuZCBwaHlzaWNhbCB2YXBvciBkZXBvc2l0aW9uIChQVkQpIGhhdmUgZ3JlYXRseSBpbmNyZWFzZWQgdGhlIHdlYXIgcmVzaXN0YW5jZSBvZiBoYXJkIG1ldGFscy4gQ29hdGluZyB3aXRoIGFsdW1pbnVtIG94aWRlIG11bHRpbGF5ZXJzIGFuZCB3aXRoIGRpYW1vbmQgd2FzIGRldmlzZWQgYXMgd2VsbCBhcyBjb21wYWN0IG5vbm1ldGFsbGljIGhhcmQgbWF0ZXJpYWxzIHN1Y2ggYXMgY3ViaWMgYm9yb24gbml0cmlkZSwgb3hpZGUgYW5kIG5pdHJpZGUgY2VyYW1pY3MgYW5kIG1peGVkIGNlcmFtaWNzLiBDZXJtZXRzIGFyZSBvbmx5IGJyaWVmbHkgZGlzY3Vzc2VkIGhlcmUuIEhlbmNlLCBhZnRlciBhIHBlcmlvZCBvZiBhbG1vc3QgOTAgeWVhcnMsIGNlbWVudGVkIGNhcmJpZGVzIGhhdmUgZXZvbHZlZCBmcm9tYSB0ZW1wb3Jhcnkgc29sdXRpb24gaW4gaW5kdXN0cnkgKGFzIGEgc3Vic3RpdHV0ZSBmb3IgZGlhbW9uZCBpbiBXLXdpcmUtZHJhd2luZyBpbiB0aGUgbGlnaHRpbmcgaW5kdXN0cnkpIHRvIGEgdmVyeSBzdWNjZXNzZnVsIGFuZCBhbG1vc3QgaXJyZXBsYWNlYWJsZSBtYXRlcmlhbCBmb3IgdGhlIG1hbnVmYWN0dXJpbmcgaW5kdXN0cnkuIEl0IGlzIGFsc28gb25lIG9mIHRoZSBiZXN0IGNoYXJhY3Rlcml6ZWQgbWF0ZXJpYWxzIGFuZCBtYWtlcyBmb3IgMzYlIG9mIGdsb2JhbCBQTS1wcm9kdWN0aW9uLiBUaGUgYXV0aG9ycyBvZiB0aGlzIHByZXNlbnRhdGlvbiBjb25zaWRlciBpdCByZW1hcmthYmxlIHRoYXQgZnJvbSB0aGUgdmVyeSBiZWdpbm5pbmcgb2YgaGFyZG1ldGFscywgdGhlIG9wdGltYWwgY29tYmluYXRpb24gb2ZXQyBhbmQgQ293YXMgY2hvc2VuLiBFdmVuIHRvZGF5LCA5MCB5ZWFycyBsYXRlciwgdGhlcmUgaXMgbm8gYmV0dGVyIGNvbWJpbmF0aW9uIG9mIGhhcmQgY2FyYmlkZSBhbmQgbWV0YWxsaWMgYmluZGVyIGluIHNpZ2h0LiBGaW5hbGx5LCBhIHNob3J0IHN1cnZleSBvZiB0aGUgbGl0ZXJhdHVyZSBvZiBoYXJkbWV0YWxzIGFuZCBoYXJkIG1hdGVyaWFscyBpcyBnaXZlbi4iLCJwdWJsaXNoZXIiOiJFbHNldmllciBMdGQiLCJpc3N1ZSI6IjEiLCJ2b2x1bWUiOiI0OSJ9LCJpc1RlbXBvcmFyeSI6ZmFsc2V9LHsiaWQiOiJjM2UzZmM1ZC1hM2EyLTM0MTctYWNhNS1kZjJhZTQ0Njc2NDMiLCJpdGVtRGF0YSI6eyJ0eXBlIjoiYXJ0aWNsZS1qb3VybmFsIiwiaWQiOiJjM2UzZmM1ZC1hM2EyLTM0MTctYWNhNS1kZjJhZTQ0Njc2NDMiLCJ0aXRsZSI6Ik9uIHRoZSB0aGVybWFsIGNoYXJhY3Rlcml6YXRpb24gb2YgYSBIUEhUIHNpbnRlcmVkIFdDLTE1JSB3dCBDbyBoYXJkbWV0YWwgYWxsb3kiLCJhdXRob3IiOlt7ImZhbWlseSI6IkZhcmlhIiwiZ2l2ZW4iOiJSb2JlcnRvIFRyaW5kYWRlIiwicGFyc2UtbmFtZXMiOmZhbHNlLCJkcm9wcGluZy1wYXJ0aWNsZSI6IiIsIm5vbi1kcm9wcGluZy1wYXJ0aWNsZSI6IiJ9LHsiZmFtaWx5IjoiUm9kcmlndWVzIiwiZ2l2ZW4iOiJNw6FyY2lvIEZlcnJlaXJhIiwicGFyc2UtbmFtZXMiOmZhbHNlLCJkcm9wcGluZy1wYXJ0aWNsZSI6IiIsIm5vbi1kcm9wcGluZy1wYXJ0aWNsZSI6IiJ9LHsiZmFtaWx5IjoiQW5kcmFkZSBFc3F1ZWYiLCJnaXZlbiI6IklzcmFlbCIsInBhcnNlLW5hbWVzIjpmYWxzZSwiZHJvcHBpbmctcGFydGljbGUiOiJkZSIsIm5vbi1kcm9wcGluZy1wYXJ0aWNsZSI6IiJ9LHsiZmFtaWx5IjoiVmFyZ2FzIiwiZ2l2ZW4iOiJIZWxpb24iLCJwYXJzZS1uYW1lcyI6ZmFsc2UsImRyb3BwaW5nLXBhcnRpY2xlIjoiIiwibm9uLWRyb3BwaW5nLXBhcnRpY2xlIjoiIn0seyJmYW1pbHkiOiJGaWxndWVpcmEiLCJnaXZlbiI6Ik1hcmNlbGxvIiwicGFyc2UtbmFtZXMiOmZhbHNlLCJkcm9wcGluZy1wYXJ0aWNsZSI6IiIsIm5vbi1kcm9wcGluZy1wYXJ0aWNsZSI6IiJ9XSwiY29udGFpbmVyLXRpdGxlIjoiSW50ZXJuYXRpb25hbCBKb3VybmFsIG9mIFJlZnJhY3RvcnkgTWV0YWxzIGFuZCBIYXJkIE1hdGVyaWFscyIsImNvbnRhaW5lci10aXRsZS1zaG9ydCI6IkludCBKIFJlZnJhY3QgTWV0YWxzIEhhcmQgTWF0ZXIiLCJET0kiOiIxMC4xMDE2L2ouaWpybWhtLjIwMDQuMTEuMDA3IiwiSVNTTiI6IjAyNjM0MzY4IiwiaXNzdWVkIjp7ImRhdGUtcGFydHMiOltbMjAwNV1dfSwicGFnZSI6IjExNS0xMTgiLCJhYnN0cmFjdCI6IkhhcmRtZXRhbCBpcyB1c3VhbGx5IHByb2Nlc3NlZCBieSB0aGUgY29udmVudGlvbmFsIHBvd2RlciB0ZWNobm9sb2d5IHRlY2huaXF1ZXM6IG1peCBvZiBXQyArIENvIHBvd2RlcnMsIGNvbXBhY3RpbmcsIGFuZCBsaXF1aWQgcGhhc2Ugc2ludGVyaW5nLiBBIG5ldyBtZXRob2QgdG8gcHJvY2VzcyBoYXJkbWV0YWwgcGFydHMgaXMgaGVyZWJ5IGRlc2NyaWJlZC4gUGFydHMgb2YgV0MtMTUlIHd0IENvIHdlcmUgcHJvY2Vzc2VkIGJ5IHVzaW5nIGhpZ2ggcHJlc3N1cmUgaGlnaCB0ZW1wZXJhdHVyZSBzaW50ZXJpbmcgKEhQSFQpLiBUaGUgcHJlc3N1cmUgb2YgNSBHUGEsIHRlbXBlcmF0dXJlIG9mIDEzNTAgwrBDLCBhbmQgdGltZSBvZiAyIG1pbiBvZiBzaW50ZXJpbmcgd2FzIHVzZWQuIFJlc3VsdHMgYXJlIHNob3duIGFzIGEgZnVuY3Rpb24gb2YgbWljcm8tc3RydWN0dXJlLCBkZW5zaWZpY2F0aW9uLCBhbmQgaGFyZG5lc3MgbWVhc3VyZW1lbnRzLiBUaGUgb3BlbiBwaG90b2Fjb3VzdGljIGNlbGwgdGVjaG5pcXVlIChPUEMpIHdhcyBjYXJyaWVkIG91dCBpbiBvcmRlciB0byBtZWFzdXJlIHRoZSB0aGVybWFsIGRpZmZ1c2l2aXR5IG9mIHRoZSBoYXJkbWV0YWwuIEluIGFkZGl0aW9uLCBoZWF0IGNhcGFjaXR5IHdhcyBjb25zaWRlcmVkIGFuZCB0aGUgdGhlcm1hbCBjb25kdWN0aXZpdHkgY2FsY3VsYXRlZC4gUmVzdWx0cyBtYXRjaGVkIHdpdGggdGhlIHZhbHVlcyBvZiB0aGUgbGl0ZXJhdHVyZSB3aGVyZSBvdGhlciBwaG90b2Fjb3VzdGljIHRlY2huaXF1ZXMgaGF2ZSBiZWVuIGVtcGxveWVkLiDCqSAyMDA1IEVsc2V2aWVyIEx0ZC4gQWxsIHJpZ2h0cyByZXNlcnZlZC4iLCJpc3N1ZSI6IjIiLCJ2b2x1bWUiOiIyMyJ9LCJpc1RlbXBvcmFyeSI6ZmFsc2V9LHsiaWQiOiI0ODA5M2EwOC04MmM2LTNlM2UtOTA5OC1jNjdjMTc2N2YzYmEiLCJpdGVtRGF0YSI6eyJ0eXBlIjoiYXJ0aWNsZS1qb3VybmFsIiwiaWQiOiI0ODA5M2EwOC04MmM2LTNlM2UtOTA5OC1jNjdjMTc2N2YzYmEiLCJ0aXRsZSI6IkVmZmVjdCBvZiBzaW50ZXJpbmcgdGVtcGVyYXR1cmUgb24gdGhlIHBoYXNlIGNvbXBvc2l0aW9uIGFuZCBtaWNyb2hhcmRuZXNzIG9mIFdDLTggd3QgJSBDbyBjZW1lbnRlZCBjYXJiaWRlIiwiYXV0aG9yIjpbeyJmYW1pbHkiOiJLdXJsb3YiLCJnaXZlbiI6IkEuIFMuIiwicGFyc2UtbmFtZXMiOmZhbHNlLCJkcm9wcGluZy1wYXJ0aWNsZSI6IiIsIm5vbi1kcm9wcGluZy1wYXJ0aWNsZSI6IiJ9LHsiZmFtaWx5IjoiUmVtcGVsJyIsImdpdmVuIjoiQS4gQS4iLCJwYXJzZS1uYW1lcyI6ZmFsc2UsImRyb3BwaW5nLXBhcnRpY2xlIjoiIiwibm9uLWRyb3BwaW5nLXBhcnRpY2xlIjoiIn1dLCJjb250YWluZXItdGl0bGUiOiJJbm9yZ2FuaWMgTWF0ZXJpYWxzIiwiRE9JIjoiMTAuMTEzNC9TMDAyMDE2ODUwNzA2MDA5WCIsIklTU04iOiIwMDIwMTY4NSIsImlzc3VlZCI6eyJkYXRlLXBhcnRzIjpbWzIwMDddXX0sInBhZ2UiOiI2MDItNjA3IiwiYWJzdHJhY3QiOiJUaGUgZWZmZWN0IG9mIHNpbnRlcmluZyB0ZW1wZXJhdHVyZSAoODAwLTE2MDDCsEMpIG9uIHRoZSBwaGFzZSBjb21wb3NpdGlvbiwgZGVuc2l0eSwgYW5kIG1pY3JvaGFyZG5lc3Mgb2YgV0MtOCB3dCAlIENvIGNlbWVudGVkIGNhcmJpZGUgaGFzIGJlZW4gc3R1ZGllZCB1c2luZyB4LXJheSBkaWZmcmFjdGlvbiwgc2Nhbm5pbmcgZWxlY3Ryb24gbWljcm9zY29weSwgb3B0aWNhbCBtaWNyb3Njb3B5LCBhbmQgZGVuc2l0eSBtZWFzdXJlbWVudHMuIFRoZSByZXN1bHRzIGluZGljYXRlIHRoYXQsIGR1cmluZyBzaW50ZXJpbmcgb2YgdGhlIHN0YXJ0aW5nIHBvd2RlciBtaXh0dXJlLCBjb250YWluaW5nIG5vdCBvbmx5IFdDIGFuZCBDbyBidXQgYWxzbyB0aGUgbG93ZXIgY2FyYmlkZSBXIDJDIGFuZCBmcmVlIGNhcmJvbiwgVyAyQyByZWFjdHMgd2l0aCBjb2JhbHQgbWV0YWwgdG8gZm9ybSBDbyAzVy4gQXQgc2ludGVyaW5nIHRlbXBlcmF0dXJlcyBmcm9tIDkwMCB0byAxMjAwwrBDLCB0aGUgcmVhY3Rpb24gaW50ZXJtZWRpYXRlIGlzIHRoZSB0ZXJuYXJ5IGNhcmJpZGUgcGhhc2UgQ28gNlcgNkMuIER1cmluZyBzaW50ZXJpbmcgYXQgMTMwMMKwQywgdGhpcyBwaGFzZSByZWFjdHMgd2l0aCBjYXJib24gdG8gZm9ybSBDbyAzVyAzQy4gU2ludGVyaW5nIGF0IDEwMDDCsEMgYW5kIGhpZ2hlciB0ZW1wZXJhdHVyZXMgaXMgYWNjb21wYW5pZWQgYnkgdGhlIGZvcm1hdGlvbiBvZiBhIGN1YmljIHNvbGlkIHNvbHV0aW9uIG9mIHR1bmdzdGVuIGNhcmJpZGUgaW4gY29iYWx0LCDOsi1DbyhXQykuIFRoZSBkZW5zaXR5IGFuZCBtaWNyb2hhcmRuZXNzIG9mIHRoZSBzaW50ZXJlZCBzYW1wbGVzIGhhdmUgYmVlbiBtZWFzdXJlZCBhcyBmdW5jdGlvbnMgb2Ygc2ludGVyaW5nIHRlbXBlcmF0dXJlLCBhbmQgdGhlIG9wdGltYWwgc2ludGVyaW5nIHRlbXBlcmF0dXJlIGhhcyBiZWVuIGRldGVybWluZWQuIMKpIDIwMDcgUGxlaWFkZXMgUHVibGlzaGluZywgSW5jLiIsImlzc3VlIjoiNiIsInZvbHVtZSI6IjQzIiwiY29udGFpbmVyLXRpdGxlLXNob3J0IjoiIn0sImlzVGVtcG9yYXJ5IjpmYWxzZX1dfQ==&quot;,&quot;citationItems&quot;:[{&quot;id&quot;:&quot;6187fb0a-8bb1-39ea-a400-df82e4a9d788&quot;,&quot;itemData&quot;:{&quot;type&quot;:&quot;article-journal&quot;,&quot;id&quot;:&quot;6187fb0a-8bb1-39ea-a400-df82e4a9d788&quot;,&quot;title&quot;:&quot;Microstructure and properties of WC-17Co cermets prepared using different processing routes&quot;,&quot;author&quot;:[{&quot;family&quot;:&quot;Chen&quot;,&quot;given&quot;:&quot;Cheng&quot;,&quot;parse-names&quot;:false,&quot;dropping-particle&quot;:&quot;&quot;,&quot;non-dropping-particle&quot;:&quot;&quot;},{&quot;family&quot;:&quot;Guo&quot;,&quot;given&quot;:&quot;Zhixing&quot;,&quot;parse-names&quot;:false,&quot;dropping-particle&quot;:&quot;&quot;,&quot;non-dropping-particle&quot;:&quot;&quot;},{&quot;family&quot;:&quot;Li&quot;,&quot;given&quot;:&quot;Shenhou&quot;,&quot;parse-names&quot;:false,&quot;dropping-particle&quot;:&quot;&quot;,&quot;non-dropping-particle&quot;:&quot;&quot;},{&quot;family&quot;:&quot;Xiao&quot;,&quot;given&quot;:&quot;Ya&quot;,&quot;parse-names&quot;:false,&quot;dropping-particle&quot;:&quot;&quot;,&quot;non-dropping-particle&quot;:&quot;&quot;},{&quot;family&quot;:&quot;Chai&quot;,&quot;given&quot;:&quot;Binbin&quot;,&quot;parse-names&quot;:false,&quot;dropping-particle&quot;:&quot;&quot;,&quot;non-dropping-particle&quot;:&quot;&quot;},{&quot;family&quot;:&quot;Liu&quot;,&quot;given&quot;:&quot;Junbo&quot;,&quot;parse-names&quot;:false,&quot;dropping-particle&quot;:&quot;&quot;,&quot;non-dropping-particle&quot;:&quot;&quot;}],&quot;container-title&quot;:&quot;Ceramics International&quot;,&quot;container-title-short&quot;:&quot;Ceram Int&quot;,&quot;DOI&quot;:&quot;10.1016/j.ceramint.2019.01.265&quot;,&quot;ISSN&quot;:&quot;02728842&quot;,&quot;URL&quot;:&quot;https://doi.org/10.1016/j.ceramint.2019.01.265&quot;,&quot;issued&quot;:{&quot;date-parts&quot;:[[2019]]},&quot;page&quot;:&quot;9203-9210&quot;,&quot;abstract&quot;:&quot;WC-17Co cermets were prepared using three different processing routes. An as-ball milled powder mixture (BMPM) and pre-solid solution treatment powder (PSTP) were used as feedstock. Sinter-hot isostatic pressing (SHIP) and high-velocity oxy-fuel (HVOF) thermal spraying were used as consolidation methods. The microstructure and properties of the WC-17Co cermets prepared using the BMPM-SHIP, PSTP-SHIP, and PSTP-HVOF routes were characterized and systematically compared. Solid-solution strengthening of the Co binder phase accounted for the higher hardness and lower fracture toughness (K IC ) of the cermets produced using the PSTP-SHIP and PSTP-HVOF routes compared with those of the BMPM-SHIP-produced cermet. Moreover, the SHIP method yielded WC grains featuring an equilibrium truncated triangular prism morphology, which were faceted compared to the round-edged WC grains prepared using HVOF. Owing to the formation of a dense protective tribofilm on its surface, the cermet prepared using the BMPM-SHIP route exhibited the lowest wear rate of 0.13 × 10 −7 mm 3 /(Nm), while the wear rates of the cermets prepared using PSTP-SHIP and PSPT-HVOF were 0.24 × 10 −7 and 0.96 × 10 −7 mm 3 /(Nm), respectively.&quot;,&quot;publisher&quot;:&quot;Elsevier Ltd and Techna Group S.r.l.&quot;,&quot;issue&quot;:&quot;7&quot;,&quot;volume&quot;:&quot;45&quot;},&quot;isTemporary&quot;:false},{&quot;id&quot;:&quot;89cb4a73-d33e-32f5-bdb5-47af08d47893&quot;,&quot;itemData&quot;:{&quot;type&quot;:&quot;article-journal&quot;,&quot;id&quot;:&quot;89cb4a73-d33e-32f5-bdb5-47af08d47893&quot;,&quot;title&quot;:&quot;Carbide grain growth in cemented carbides sintered with alternative binders&quot;,&quot;author&quot;:[{&quot;family&quot;:&quot;Roulon&quot;,&quot;given&quot;:&quot;Z.&quot;,&quot;parse-names&quot;:false,&quot;dropping-particle&quot;:&quot;&quot;,&quot;non-dropping-particle&quot;:&quot;&quot;},{&quot;family&quot;:&quot;Missiaen&quot;,&quot;given&quot;:&quot;J. M.&quot;,&quot;parse-names&quot;:false,&quot;dropping-particle&quot;:&quot;&quot;,&quot;non-dropping-particle&quot;:&quot;&quot;},{&quot;family&quot;:&quot;Lay&quot;,&quot;given&quot;:&quot;S.&quot;,&quot;parse-names&quot;:false,&quot;dropping-particle&quot;:&quot;&quot;,&quot;non-dropping-particle&quot;:&quot;&quot;}],&quot;container-title&quot;:&quot;International Journal of Refractory Metals and Hard Materials&quot;,&quot;container-title-short&quot;:&quot;Int J Refract Metals Hard Mater&quot;,&quot;DOI&quot;:&quot;10.1016/j.ijrmhm.2019.105088&quot;,&quot;ISSN&quot;:&quot;22133917&quot;,&quot;URL&quot;:&quot;https://doi.org/10.1016/j.ijrmhm.2019.105088&quot;,&quot;issued&quot;:{&quot;date-parts&quot;:[[2020]]},&quot;page&quot;:&quot;105088&quot;,&quot;abstract&quot;:&quot;Cemented carbides are composites made of a hard refractory ceramic phase and a ductile binder, most commonly WC and Co, respectively. Since the use of cobalt in the hard metal industry is questioned by the new European regulation on chemicals, extensive research has been done to develop new grades based on a Co-Ni-Fe binder. With similar mechanical, physical properties and affinity to C and W, nickel and iron are the best candidates for an efficient binder in cemented carbides. As mechanical properties are strongly dependent on the materials microstructure, and especially on the WC grain size, understanding the effect of the binder on the final microstructure is crucial. In this work, the carbide grain growth behaviour of WC-M alloys (M = Co, Ni, Fe) with different carbon contents is discussed from qualitative and quantitative microstructural analyses. Whereas grain growth is more or less inhibited in WC-Fe alloys, increasing carbon content promotes grain growth in WC-Co and WC-Ni alloys, with a slight abnormal grain growth in case of Ni binder. Different mechanisms for grain growth are discussed, in relation with the observed morphology of WC grains after sintering.&quot;,&quot;publisher&quot;:&quot;Elsevier&quot;,&quot;issue&quot;:&quot;September 2019&quot;,&quot;volume&quot;:&quot;86&quot;},&quot;isTemporary&quot;:false},{&quot;id&quot;:&quot;ba671aa4-c78f-35ed-8061-c153b8161185&quot;,&quot;itemData&quot;:{&quot;type&quot;:&quot;article-journal&quot;,&quot;id&quot;:&quot;ba671aa4-c78f-35ed-8061-c153b8161185&quot;,&quot;title&quot;:&quot;The history of the technological progress of hardmetals?&quot;,&quot;author&quot;:[{&quot;family&quot;:&quot;Ortner&quot;,&quot;given&quot;:&quot;Hugo M.&quot;,&quot;parse-names&quot;:false,&quot;dropping-particle&quot;:&quot;&quot;,&quot;non-dropping-particle&quot;:&quot;&quot;},{&quot;family&quot;:&quot;Ettmayer&quot;,&quot;given&quot;:&quot;Peter&quot;,&quot;parse-names&quot;:false,&quot;dropping-particle&quot;:&quot;&quot;,&quot;non-dropping-particle&quot;:&quot;&quot;},{&quot;family&quot;:&quot;Kolaska&quot;,&quot;given&quot;:&quot;Hans&quot;,&quot;parse-names&quot;:false,&quot;dropping-particle&quot;:&quot;&quot;,&quot;non-dropping-particle&quot;:&quot;&quot;},{&quot;family&quot;:&quot;Smid&quot;,&quot;given&quot;:&quot;Ivi&quot;,&quot;parse-names&quot;:false,&quot;dropping-particle&quot;:&quot;&quot;,&quot;non-dropping-particle&quot;:&quot;&quot;}],&quot;container-title&quot;:&quot;International Journal of Refractory Metals and Hard Materials&quot;,&quot;container-title-short&quot;:&quot;Int J Refract Metals Hard Mater&quot;,&quot;DOI&quot;:&quot;10.1016/j.ijrmhm.2014.04.016&quot;,&quot;ISSN&quot;:&quot;22133917&quot;,&quot;issued&quot;:{&quot;date-parts&quot;:[[2015]]},&quot;page&quot;:&quot;3-8&quot;,&quot;abstract&quot;:&quot;The impressive history of hardmetals startswith the search for a proper and cheapermaterial for drawing dies for the drawing of non-sag tungsten (NS-W) after the First WorldWar. The OSRAM R&amp;D group tried to reduce the brittleness of pureWC by adding nickel at first and soon thereafter cobalt, which was utterly successful. Hence, a project aimed to find the solution to a specific problem can unexpectedly lead to a much more important application: The classical hardmetal was born at the OSRAM Studiengesellschaft in Berlin. The famous respective Schröter patent was issued in 1923. Since nobody at OSRAM was realizing the significance of this invention, the patent was offered to the Krupp Company where the development of a production technology for the manufacture of hardmetals was started. Especially in the prewar and war-years (1935-1945) the hardmetal production at KRUPP increased exponentially from ca. 30 t/year to 500 t/year. The further development of hardmetals is characterized by other carbide and binder combinations. TiC-based hardmetals are a great step forward in the machining of steels and so are fine-grained hardmetals for a wide spectrum of applications. Coating technologies have greatly increased the wear resistance of hardmetals. With the rising tendency of automation inmetal cutting, indexable inserts with quite complex geometries were developed for the application in lathes and milling centers working with computer numerical control (CNC). Coating technologies by chemical vapor deposition (CVD) and physical vapor deposition (PVD) have greatly increased the wear resistance of hard metals. Coating with aluminum oxide multilayers and with diamond was devised as well as compact nonmetallic hard materials such as cubic boron nitride, oxide and nitride ceramics and mixed ceramics. Cermets are only briefly discussed here. Hence, after a period of almost 90 years, cemented carbides have evolved froma temporary solution in industry (as a substitute for diamond in W-wire-drawing in the lighting industry) to a very successful and almost irreplaceable material for the manufacturing industry. It is also one of the best characterized materials and makes for 36% of global PM-production. The authors of this presentation consider it remarkable that from the very beginning of hardmetals, the optimal combination ofWC and Cowas chosen. Even today, 90 years later, there is no better combination of hard carbide and metallic binder in sight. Finally, a short survey of the literature of hardmetals and hard materials is given.&quot;,&quot;publisher&quot;:&quot;Elsevier Ltd&quot;,&quot;issue&quot;:&quot;1&quot;,&quot;volume&quot;:&quot;49&quot;},&quot;isTemporary&quot;:false},{&quot;id&quot;:&quot;c3e3fc5d-a3a2-3417-aca5-df2ae4467643&quot;,&quot;itemData&quot;:{&quot;type&quot;:&quot;article-journal&quot;,&quot;id&quot;:&quot;c3e3fc5d-a3a2-3417-aca5-df2ae4467643&quot;,&quot;title&quot;:&quot;On the thermal characterization of a HPHT sintered WC-15% wt Co hardmetal alloy&quot;,&quot;author&quot;:[{&quot;family&quot;:&quot;Faria&quot;,&quot;given&quot;:&quot;Roberto Trindade&quot;,&quot;parse-names&quot;:false,&quot;dropping-particle&quot;:&quot;&quot;,&quot;non-dropping-particle&quot;:&quot;&quot;},{&quot;family&quot;:&quot;Rodrigues&quot;,&quot;given&quot;:&quot;Márcio Ferreira&quot;,&quot;parse-names&quot;:false,&quot;dropping-particle&quot;:&quot;&quot;,&quot;non-dropping-particle&quot;:&quot;&quot;},{&quot;family&quot;:&quot;Andrade Esquef&quot;,&quot;given&quot;:&quot;Israel&quot;,&quot;parse-names&quot;:false,&quot;dropping-particle&quot;:&quot;de&quot;,&quot;non-dropping-particle&quot;:&quot;&quot;},{&quot;family&quot;:&quot;Vargas&quot;,&quot;given&quot;:&quot;Helion&quot;,&quot;parse-names&quot;:false,&quot;dropping-particle&quot;:&quot;&quot;,&quot;non-dropping-particle&quot;:&quot;&quot;},{&quot;family&quot;:&quot;Filgueira&quot;,&quot;given&quot;:&quot;Marcello&quot;,&quot;parse-names&quot;:false,&quot;dropping-particle&quot;:&quot;&quot;,&quot;non-dropping-particle&quot;:&quot;&quot;}],&quot;container-title&quot;:&quot;International Journal of Refractory Metals and Hard Materials&quot;,&quot;container-title-short&quot;:&quot;Int J Refract Metals Hard Mater&quot;,&quot;DOI&quot;:&quot;10.1016/j.ijrmhm.2004.11.007&quot;,&quot;ISSN&quot;:&quot;02634368&quot;,&quot;issued&quot;:{&quot;date-parts&quot;:[[2005]]},&quot;page&quot;:&quot;115-118&quot;,&quot;abstract&quot;:&quot;Hardmetal is usually processed by the conventional powder technology techniques: mix of WC + Co powders, compacting, and liquid phase sintering. A new method to process hardmetal parts is hereby described. Parts of WC-15% wt Co were processed by using high pressure high temperature sintering (HPHT). The pressure of 5 GPa, temperature of 1350 °C, and time of 2 min of sintering was used. Results are shown as a function of micro-structure, densification, and hardness measurements. The open photoacoustic cell technique (OPC) was carried out in order to measure the thermal diffusivity of the hardmetal. In addition, heat capacity was considered and the thermal conductivity calculated. Results matched with the values of the literature where other photoacoustic techniques have been employed. © 2005 Elsevier Ltd. All rights reserved.&quot;,&quot;issue&quot;:&quot;2&quot;,&quot;volume&quot;:&quot;23&quot;},&quot;isTemporary&quot;:false},{&quot;id&quot;:&quot;48093a08-82c6-3e3e-9098-c67c1767f3ba&quot;,&quot;itemData&quot;:{&quot;type&quot;:&quot;article-journal&quot;,&quot;id&quot;:&quot;48093a08-82c6-3e3e-9098-c67c1767f3ba&quot;,&quot;title&quot;:&quot;Effect of sintering temperature on the phase composition and microhardness of WC-8 wt % Co cemented carbide&quot;,&quot;author&quot;:[{&quot;family&quot;:&quot;Kurlov&quot;,&quot;given&quot;:&quot;A. S.&quot;,&quot;parse-names&quot;:false,&quot;dropping-particle&quot;:&quot;&quot;,&quot;non-dropping-particle&quot;:&quot;&quot;},{&quot;family&quot;:&quot;Rempel'&quot;,&quot;given&quot;:&quot;A. A.&quot;,&quot;parse-names&quot;:false,&quot;dropping-particle&quot;:&quot;&quot;,&quot;non-dropping-particle&quot;:&quot;&quot;}],&quot;container-title&quot;:&quot;Inorganic Materials&quot;,&quot;DOI&quot;:&quot;10.1134/S002016850706009X&quot;,&quot;ISSN&quot;:&quot;00201685&quot;,&quot;issued&quot;:{&quot;date-parts&quot;:[[2007]]},&quot;page&quot;:&quot;602-607&quot;,&quot;abstract&quot;:&quot;The effect of sintering temperature (800-1600°C) on the phase composition, density, and microhardness of WC-8 wt % Co cemented carbide has been studied using x-ray diffraction, scanning electron microscopy, optical microscopy, and density measurements. The results indicate that, during sintering of the starting powder mixture, containing not only WC and Co but also the lower carbide W 2C and free carbon, W 2C reacts with cobalt metal to form Co 3W. At sintering temperatures from 900 to 1200°C, the reaction intermediate is the ternary carbide phase Co 6W 6C. During sintering at 1300°C, this phase reacts with carbon to form Co 3W 3C. Sintering at 1000°C and higher temperatures is accompanied by the formation of a cubic solid solution of tungsten carbide in cobalt, β-Co(WC). The density and microhardness of the sintered samples have been measured as functions of sintering temperature, and the optimal sintering temperature has been determined. © 2007 Pleiades Publishing, Inc.&quot;,&quot;issue&quot;:&quot;6&quot;,&quot;volume&quot;:&quot;43&quot;,&quot;container-title-short&quot;:&quot;&quot;},&quot;isTemporary&quot;:false}]},{&quot;citationID&quot;:&quot;MENDELEY_CITATION_c87078c8-8e4b-4e4d-80e5-8a81a8642656&quot;,&quot;properties&quot;:{&quot;noteIndex&quot;:0},&quot;isEdited&quot;:false,&quot;manualOverride&quot;:{&quot;isManuallyOverridden&quot;:false,&quot;citeprocText&quot;:&quot;[13]–[17]&quot;,&quot;manualOverrideText&quot;:&quot;&quot;},&quot;citationTag&quot;:&quot;MENDELEY_CITATION_v3_eyJjaXRhdGlvbklEIjoiTUVOREVMRVlfQ0lUQVRJT05fYzg3MDc4YzgtOGU0Yi00ZTRkLTgwZTUtOGE4MWE4NjQyNjU2IiwicHJvcGVydGllcyI6eyJub3RlSW5kZXgiOjB9LCJpc0VkaXRlZCI6ZmFsc2UsIm1hbnVhbE92ZXJyaWRlIjp7ImlzTWFudWFsbHlPdmVycmlkZGVuIjpmYWxzZSwiY2l0ZXByb2NUZXh0IjoiWzEzXeKAk1sxN10iLCJtYW51YWxPdmVycmlkZVRleHQiOiIifSwiY2l0YXRpb25JdGVtcyI6W3siaWQiOiJiYzMxODU0MS1mMTM0LTM0M2UtYTQyOS0yOWQ2NjdiM2E3NjIiLCJpdGVtRGF0YSI6eyJ0eXBlIjoiYXJ0aWNsZS1qb3VybmFsIiwiaWQiOiJiYzMxODU0MS1mMTM0LTM0M2UtYTQyOS0yOWQ2NjdiM2E3NjIiLCJ0aXRsZSI6IkEgcmV2aWV3IG9mIGFkZGl0aXZlIG1hbnVmYWN0dXJpbmcgb2YgY2VybWV0cyIsImF1dGhvciI6W3siZmFtaWx5IjoiQXJhbWlhbiIsImdpdmVuIjoiQXRlZmVoIiwicGFyc2UtbmFtZXMiOmZhbHNlLCJkcm9wcGluZy1wYXJ0aWNsZSI6IiIsIm5vbi1kcm9wcGluZy1wYXJ0aWNsZSI6IiJ9LHsiZmFtaWx5IjoiUmF6YXZpIiwiZ2l2ZW4iOiJTZXllZCBNb2hhbW1hZCBKYXZhZCIsInBhcnNlLW5hbWVzIjpmYWxzZSwiZHJvcHBpbmctcGFydGljbGUiOiIiLCJub24tZHJvcHBpbmctcGFydGljbGUiOiIifSx7ImZhbWlseSI6IlNhZGVnaGlhbiIsImdpdmVuIjoiWm9ocmVoIiwicGFyc2UtbmFtZXMiOmZhbHNlLCJkcm9wcGluZy1wYXJ0aWNsZSI6IiIsIm5vbi1kcm9wcGluZy1wYXJ0aWNsZSI6IiJ9LHsiZmFtaWx5IjoiQmVydG8iLCJnaXZlbiI6IkZpbGlwcG8iLCJwYXJzZS1uYW1lcyI6ZmFsc2UsImRyb3BwaW5nLXBhcnRpY2xlIjoiIiwibm9uLWRyb3BwaW5nLXBhcnRpY2xlIjoiIn1dLCJjb250YWluZXItdGl0bGUiOiJBZGRpdGl2ZSBNYW51ZmFjdHVyaW5nIiwiY29udGFpbmVyLXRpdGxlLXNob3J0IjoiQWRkaXQgTWFudWYiLCJET0kiOiIxMC4xMDE2L2ouYWRkbWEuMjAyMC4xMDExMzAiLCJJU0JOIjoiNjEzNTc4NTMxMSIsIklTU04iOiIyMjE0ODYwNCIsIlVSTCI6Imh0dHBzOi8vZG9pLm9yZy8xMC4xMDE2L2ouYWRkbWEuMjAyMC4xMDExMzAiLCJpc3N1ZWQiOnsiZGF0ZS1wYXJ0cyI6W1syMDIwXV19LCJwYWdlIjoiMTAxMTMwIiwiYWJzdHJhY3QiOiJDZXJtZXRzIGFyZSBhIGNhdGVnb3J5IG9mIG1hdGVyaWFscyBpbmNsdWRpbmcgY2VyYW1pYyBhbmQgbWV0YWxsaWMgcGhhc2VzLCB3aGljaCBwb3NzZXNzIHRoZSBjb21iaW5lZCBwcm9wZXJ0aWVzIG9mIGJvdGggcGhhc2VzLiBPdmVyIHRoZSBsYXN0IGZldyBkZWNhZGVzLCBudW1lcm91cyBjb252ZW50aW9uYWwgcHJvY2Vzc2VzIHN1Y2ggYXMgcG93ZGVyIG1ldGFsbHVyZ3kgdGVjaGlucXVlcyBhbmQgY2FzdGluZyBoYXZlIGJlZW4gcHJvcG9zZWQgZm9yIHRoZSBmYWJyaWNhdGlvbiBvZiBjZXJtZXQgY29tcG9uZW50cy4gSW4gcmVjZW50IHllYXJzLCBhZGRpdGl2ZSBtYW51ZmFjdHVyaW5nIChBTSkgaGFzIGVtZXJnZWQgYXMgYSBwcm9taXNpbmcgbWV0aG9kIHRoYXQgY2FuIGVsaW1pbmF0ZSBtb3N0IG9mIHRoZSBsaW1pdGF0aW9ucyBvZiBjb252ZW50aW9uYWwgcHJvZHVjdGlvbiBtZXRob2RzLiBBbW9uZyBBTSBwcm9jZXNzZXMsIHNlbGVjdGl2ZSBsYXNlciBzaW50ZXJpbmcvbWVsdGluZyAoU0xTL1NMTSksIGxhc2VyIGVuZ2luZWVyaW5nIG5ldCBzaGFwaW5nIChMRU5TKSwgZGlyZWN0IGxhc2VyIGZhYnJpY2F0aW9uIChETEYpLCBiaW5kZXIgamV0IDNEIHByaW50aW5nLCBhbmQgM0QgZ2VsL2RpcmVjdC1pbmstd3JpdGUvcm9ib2Nhc3RpbmcgcHJpbnRpbmcgaGF2ZSBiZWVuIGludmVzdGlnYXRlZCBmb3IgbWFudWZhY3R1cmluZyBidWxrIGNlcm1ldCBwYXJ0cy4gVGhpcyBzdHVkeSBwcmVzZW50cyBhIHN1bW1hcnkgb2YgcmVzZWFyY2ggdGhhdCBoYXMgYmVlbiBjb25kdWN0ZWQgdG8gcHJvZHVjZSBidWxrIGNlcm1ldHMgYnkgYWRkaXRpdmUgbWFudWZhY3R1cmluZy4iLCJwdWJsaXNoZXIiOiJFbHNldmllciIsImlzc3VlIjoiSnVseSAyMDE5Iiwidm9sdW1lIjoiMzMifSwiaXNUZW1wb3JhcnkiOmZhbHNlfSx7ImlkIjoiODZmNWNlZjItODQwNS0zYWM3LWE2ZTUtOTIyNzEwYmE0Y2M5IiwiaXRlbURhdGEiOnsidHlwZSI6ImFydGljbGUtam91cm5hbCIsImlkIjoiODZmNWNlZjItODQwNS0zYWM3LWE2ZTUtOTIyNzEwYmE0Y2M5IiwidGl0bGUiOiJBZGRpdGl2ZSBtYW51ZmFjdHVyaW5nIG9mIFdDLUNvIGhhcmRtZXRhbHMgOiBhIHJldmlldyIsImF1dGhvciI6W3siZmFtaWx5IjoiWWFuZyIsImdpdmVuIjoiWWFua3VuIiwicGFyc2UtbmFtZXMiOmZhbHNlLCJkcm9wcGluZy1wYXJ0aWNsZSI6IiIsIm5vbi1kcm9wcGluZy1wYXJ0aWNsZSI6IiJ9LHsiZmFtaWx5IjoiWmhhbmciLCJnaXZlbiI6IkNoYW9xdW4iLCJwYXJzZS1uYW1lcyI6ZmFsc2UsImRyb3BwaW5nLXBhcnRpY2xlIjoiIiwibm9uLWRyb3BwaW5nLXBhcnRpY2xlIjoiIn0seyJmYW1pbHkiOiJXYW5nIiwiZ2l2ZW4iOiJEYXlvbmciLCJwYXJzZS1uYW1lcyI6ZmFsc2UsImRyb3BwaW5nLXBhcnRpY2xlIjoiIiwibm9uLWRyb3BwaW5nLXBhcnRpY2xlIjoiIn0seyJmYW1pbHkiOiJOaWUiLCJnaXZlbiI6IkxpcGluZyIsInBhcnNlLW5hbWVzIjpmYWxzZSwiZHJvcHBpbmctcGFydGljbGUiOiIiLCJub24tZHJvcHBpbmctcGFydGljbGUiOiIifSx7ImZhbWlseSI6IldlbGxtYW5uIiwiZ2l2ZW4iOiJEYW5pZWwiLCJwYXJzZS1uYW1lcyI6ZmFsc2UsImRyb3BwaW5nLXBhcnRpY2xlIjoiIiwibm9uLWRyb3BwaW5nLXBhcnRpY2xlIjoiIn0seyJmYW1pbHkiOiJUaWFuIiwiZ2l2ZW4iOiJZaW5ndGFvIiwicGFyc2UtbmFtZXMiOmZhbHNlLCJkcm9wcGluZy1wYXJ0aWNsZSI6IiIsIm5vbi1kcm9wcGluZy1wYXJ0aWNsZSI6IiJ9XSwiaXNzdWVkIjp7ImRhdGUtcGFydHMiOltbMjAyMF1dfSwicGFnZSI6IjE2NTMtMTY3MyIsInB1Ymxpc2hlciI6IlRoZSBJbnRlcm5hdGlvbmFsIEpvdXJuYWwgb2YgQWR2YW5jZWQgTWFudWZhY3R1cmluZyBUZWNobm9sb2d5IiwiY29udGFpbmVyLXRpdGxlLXNob3J0IjoiIn0sImlzVGVtcG9yYXJ5IjpmYWxzZX0seyJpZCI6IjI0MTFjZjhhLWNlODAtMzQ1ZC04YTNhLTYzYWQ0MDA5OGFjYyIsIml0ZW1EYXRhIjp7InR5cGUiOiJhcnRpY2xlLWpvdXJuYWwiLCJpZCI6IjI0MTFjZjhhLWNlODAtMzQ1ZC04YTNhLTYzYWQ0MDA5OGFjYyIsInRpdGxlIjoiU3RydWN0dXJhbCBtb2RpZmljYXRpb25zIG9mIFdDL0NvIG5hbm9waGFzZWQgYW5kIGNvbnZlbnRpb25hbCBwb3dkZXJzIHByb2Nlc3NlZCBieSBzZWxlY3RpdmUgbGFzZXIgbWVsdGluZyIsImF1dGhvciI6W3siZmFtaWx5IjoiRG9tYXNoZW5rb3YiLCJnaXZlbiI6IkFsZXhleSIsInBhcnNlLW5hbWVzIjpmYWxzZSwiZHJvcHBpbmctcGFydGljbGUiOiIiLCJub24tZHJvcHBpbmctcGFydGljbGUiOiIifSx7ImZhbWlseSI6IkJvcmLDqWx5IiwiZ2l2ZW4iOiJBbmRyw6FzIiwicGFyc2UtbmFtZXMiOmZhbHNlLCJkcm9wcGluZy1wYXJ0aWNsZSI6IiIsIm5vbi1kcm9wcGluZy1wYXJ0aWNsZSI6IiJ9LHsiZmFtaWx5IjoiU211cm92IiwiZ2l2ZW4iOiJJZ29yIiwicGFyc2UtbmFtZXMiOmZhbHNlLCJkcm9wcGluZy1wYXJ0aWNsZSI6IiIsIm5vbi1kcm9wcGluZy1wYXJ0aWNsZSI6IiJ9XSwiY29udGFpbmVyLXRpdGxlIjoiTWF0ZXJpYWxzIGFuZCBNYW51ZmFjdHVyaW5nIFByb2Nlc3NlcyIsIkRPSSI6IjEwLjEwODAvMTA0MjY5MTQuMjAxNi4xMTc2MTk1IiwiSVNTTiI6IjE1MzIyNDc1IiwiaXNzdWVkIjp7ImRhdGUtcGFydHMiOltbMjAxN11dfSwicGFnZSI6IjkzLTEwMCIsImFic3RyYWN0IjoiTWljcm9zdHJ1Y3R1cmFsIG1vZGlmaWNhdGlvbnMgYW5kIG1lY2hhbmljYWwgcHJvcGVydGllcyBvZiBzYW1wbGVzIG1hbnVmYWN0dXJlZCBmcm9tIGNvbnZlbnRpb25hbCBhbmQgbmFub2NvbXBvc2l0ZSBXQy9DbzEyIHBvd2RlcnMgYnkgbWVhbnMgb2YgU2VsZWN0aXZlIGxhc2VyIG1lbHRpbmcgKFNMTSkgYXJlIGNvbXBhcmVkIGFmdGVyIHByb2Nlc3Npbmcgd2l0aCB0aGUgc2FtZSBwYXJhbWV0ZXIgc2V0LiBTdHVkeWluZyB0aGVpciBob21vZ2VuZWl0eSByZXZlYWxzIHRoYXQgaW4gYm90aCBzYW1wbGVzIGNvYXJzZSBhbmQgZmluZSBjYXJiaWRlcyBzZWdyZWdhdGUgaW4gdGhlIG1vbHRlbiBwb29sLiBYLXJheSBkaWZmcmFjdGlvbiAoWFJEKSBhbmFseXNpcyBzaG93cyBzaWduaWZpY2FudCBjaGFuZ2VzIGluIHRoZSBtaWNyb3N0cnVjdHVyZSBhbmQgY3J5c3RhbGxpbmUgcGhhc2VzIHByZXNlbnQgaW4gdGhlIFdDL0NvIG1peHR1cmUgYW5kIGFmdGVyIFNMTS4gVGhlcm1hbCBkZWNvbXBvc2l0aW9uIG9mIFdDIGxlYWRzIHRvIHRoZSBmb3JtYXRpb24gb2YgVzJDIGRpY2FyYmlkZXMgYW5kIHRoZSBhcHBlYXJhbmNlIG9mIHRoZSBjb21wbGV4IENvLVctQyB0ZXJuYXJ5IHBoYXNlLiBObyByZXNpZHVhbCBwdXJlIGNvYmFsdCBhZnRlciBTTE0gd2FzIGRldGVjdGVkIGluIHRoZSBzYW1wbGVzLiBUaGUgV2lsbGlhbXNvbuKAk0hhbGwgbWV0aG9kIGFsbG93cyBkZXRlcm1pbmluZyBjb2hlcmVudCBXQyBkb21haW4gc2l6ZXMgb2YgY29udmVudGlvbmFsIGFuZCBuYW5vc3RydWN0dXJlZCBwb3dkZXJzICg1NiDCsSA2IG5tIGFuZCAxMCDCsSAzIG5tLCByZXNwZWN0aXZlbHkpIGFuZCBtaWNyb3N0cmFpbnMgKOKIvDAgZm9yIGJvdGgpIGFzIHdlbGwgYXMgdGhlaXIgbW9kaWZpY2F0aW9ucyBhZnRlciBTTE0gcHJvY2Vzc2luZyAoMTgwIMKxIDUwIG5tIGFuZCAyIOKLhSAxMOKIkjMgwrEgNCDii4UgMTDiiJI0IGZvciB0aGUgbmFub3BoYXNlZCBzYW1wbGUsIGFuZCAzMzAgwrEgMTAwIG5tIGFuZCAyIOKLhSAxMOKIkjMgwrEgNCDii4UgMTDiiJI0IGZvciB0aGUgY29udmVudGlvbmFsIG9uZSwgcmVzcGVjdGl2ZWx5KS4gVGhlIG1pY3JvaGFyZG5lc3Mgb2YgdGhlIHBhcnQgcHJvZHVjZWQgZnJvbSB0aGUgbmFub3BoYXNlZCBwb3dkZXIgaXMgc2xpZ2h0bHkgaW5jcmVhc2VkIGluIGJvdGggdGhlIGNvYXJzZSAo4oi8MTQ5NiBIVjAuMykgYW5kIGZpbmUgKOKIvDE1NDIgSFYwLjMpIGNhcmJpZGUgc2VncmVnYXRpb24gcmVnaW9ucyBjb21wYXJlZCB0byB0aGUgc2FtcGxlIG9idGFpbmVkIGZyb20gdGhlIGNvbnZlbnRpb25hbCBwb3dkZXIgKDEzODQgSFYwLjMgYW5kIDE1MTUgSFYwLjMgZm9yIGNvYXJzZSBhbmQgZmluZSByZWdpb25zLCByZXNwZWN0aXZlbHkpLiIsImlzc3VlIjoiMSIsInZvbHVtZSI6IjMyIiwiY29udGFpbmVyLXRpdGxlLXNob3J0IjoiIn0sImlzVGVtcG9yYXJ5IjpmYWxzZX0seyJpZCI6ImE0NDRkZjk3LTIwMWEtM2FmMi1hNWY5LWZmOGY2YzVhOTI2NSIsIml0ZW1EYXRhIjp7InR5cGUiOiJhcnRpY2xlLWpvdXJuYWwiLCJpZCI6ImE0NDRkZjk3LTIwMWEtM2FmMi1hNWY5LWZmOGY2YzVhOTI2NSIsInRpdGxlIjoiUHJvY2Vzc2FiaWxpdHkgb2YgV0MtQ08gcG93ZGVyIG1peHR1cmVzIHVzaW5nIHNsbSBhZGRpdGl2ZSB0ZWNobm9sb2d5IiwiYXV0aG9yIjpbeyJmYW1pbHkiOiJCcmljaW4iLCJnaXZlbiI6IkRhdmlkIiwicGFyc2UtbmFtZXMiOmZhbHNlLCJkcm9wcGluZy1wYXJ0aWNsZSI6IiIsIm5vbi1kcm9wcGluZy1wYXJ0aWNsZSI6IiJ9LHsiZmFtaWx5IjoiS3JpeiIsImdpdmVuIjoiQW50b25pbiIsInBhcnNlLW5hbWVzIjpmYWxzZSwiZHJvcHBpbmctcGFydGljbGUiOiIiLCJub24tZHJvcHBpbmctcGFydGljbGUiOiIifV0sImNvbnRhaW5lci10aXRsZSI6Ik1NIFNjaWVuY2UgSm91cm5hbCIsIkRPSSI6IjEwLjE3OTczL01NU0ouMjAxOV8wNl8yMDE4MTE1IiwiSVNTTiI6IjE4MDUwNDc2IiwiaXNzdWVkIjp7ImRhdGUtcGFydHMiOltbMjAxOV1dfSwicGFnZSI6IjI5MzktMjk0NCIsImFic3RyYWN0IjoiVGhpcyBjb250cmlidXRpb24gcHJlc2VudHMgdGhlIGZpbmRpbmdzIGZyb20gYW4gZXhwZXJpbWVudGFsIHN0dWR5IHdoaWNoIGV4cGxvcmVkIHRoZSBwb3NzaWJpbGl0eSBvZiBwcm9jZXNzaW5nIFdDLUNvLWJhc2VkIHBvd2RlcnMgdXNpbmcgc2VsZWN0aXZlIGxhc2VyIG1lbHRpbmcgKFNMTSkgYWRkaXRpdmUgdGVjaG5vbG9neS4gVHdvIGNvbW1lcmNpYWxseSBhdmFpbGFibGUgV0MtQ28gcG93ZGVyIG1peHR1cmVzIHdlcmUgc3R1ZGllZC4gT25lIGlzIGludGVuZGVkIGZvciB0aGVybWFsbHkgc3ByYXllZCBjb2F0aW5ncyBhbmQgdGhlIG90aGVyIGZvciBpc29zdGF0aWMgcHJlc3NpbmcgYXBwbGljYXRpb25zLiBCb3RoIHdlcmUgYW5hbHlzZWQgdXNpbmcgb3B0aWNhbCBhbmQgc2Nhbm5pbmcgZWxlY3Ryb24gbWljcm9zY29weSBhbmQgdGhlbiBwcm9jZXNzZWQgaW4gYW4gYWRkaXRpdmUgbWFudWZhY3R1cmluZyAoQU0pIG1hY2hpbmUuIFByb2Nlc3MgcGFyYW1ldGVycyB3ZXJlIHByb3Bvc2VkIG9uIHRoZSBiYXNpcyBvZiBhIGxpdGVyYXR1cmUgc2VhcmNoIGFuZCBtZXRhbGxvZ3JhcGhpYyBjaGFyYWN0ZXJpemF0aW9uIG9mIHRoZSBtaXh0dXJlcy4gTWV0YWxsb2dyYXBoeSB3YXMgYWxzbyBlbXBsb3llZCBmb3IgZXhhbWluaW5nIHRoZSBwcm90b3R5cGUgc3BlY2ltZW5zLiBUaGUgbWl4dHVyZXMgd2VyZSBmb3VuZCB0byBkaWZmZXIgaW4gbW9ycGhvbG9neSwgdGVjaG5vbG9naWNhbCBwcm9wZXJ0aWVzIGFuZCBwaGFzZSBjb21wb3NpdGlvbiwgd2hpY2ggd2FzIGFsc28gbWFuaWZlc3RlZCBkdXJpbmcgdGhlaXIgcHJvY2Vzc2luZy4gVGhlIHBvd2RlciBtaXh0dXJlIGZvciB0aGVybWFsbHkgc3ByYXllZCBjb2F0aW5ncyBwcm92ZWQgY29tcGxldGVseSBpbmFkZXF1YXRlIGZvciBBTSBkdWUgdG8gdW5kZXNpcmFibGUgZ3JhaW4gbW9ycGhvbG9naWVzIGFuZCBwaGFzZSBjb21wb3NpdGlvbi4gVGhlIHBvd2RlciBtaXh0dXJlIGZvciBpc29zdGF0aWMgcHJlc3Npbmcgd2FzIGZvdW5kIHRvIGJlIG1vcmUgc3VpdGFibGUuIE5ldmVydGhlbGVzcywgYWxsIHRoZSBidWlsZHMgd2VyZSBoaWdobHkgcG9yb3VzIHdoaWNoIGhhZCBhbiBhZHZlcnNlIGltcGFjdCBvbiB0aGUgcHJvZHVjdCBwcm9wZXJ0aWVzLiIsImlzc3VlIjoiSnVuZSIsInZvbHVtZSI6IjIwMTkiLCJjb250YWluZXItdGl0bGUtc2hvcnQiOiIifSwiaXNUZW1wb3JhcnkiOmZhbHNlfSx7ImlkIjoiMTNhYmM5ZDItNWVmYi0zMjdkLWJkZWEtZTc1NmIzYTU0NDk5IiwiaXRlbURhdGEiOnsidHlwZSI6ImFydGljbGUtam91cm5hbCIsImlkIjoiMTNhYmM5ZDItNWVmYi0zMjdkLWJkZWEtZTc1NmIzYTU0NDk5IiwidGl0bGUiOiJNZXRhbGxvZ3JhcGhpYyBhbmFseXNpcyBvZiB0aGUgc3VpdGFiaWxpdHkgb2YgYSBXQy1DbyBwb3dkZXIgYmxlbmQgZm9yIHNlbGVjdGl2ZSBsYXNlciBtZWx0aW5nIHRlY2hub2xvZ3kiLCJhdXRob3IiOlt7ImZhbWlseSI6IkJyaWPDrW4iLCJnaXZlbiI6IkRhdmlkIiwicGFyc2UtbmFtZXMiOmZhbHNlLCJkcm9wcGluZy1wYXJ0aWNsZSI6IiIsIm5vbi1kcm9wcGluZy1wYXJ0aWNsZSI6IiJ9LHsiZmFtaWx5IjoixaBwaXJpdCIsImdpdmVuIjoiWmJ5bsSbayIsInBhcnNlLW5hbWVzIjpmYWxzZSwiZHJvcHBpbmctcGFydGljbGUiOiIiLCJub24tZHJvcHBpbmctcGFydGljbGUiOiIifSx7ImZhbWlseSI6IkvFmcOtxb4iLCJnaXZlbiI6IkFudG9uw61uIiwicGFyc2UtbmFtZXMiOmZhbHNlLCJkcm9wcGluZy1wYXJ0aWNsZSI6IiIsIm5vbi1kcm9wcGluZy1wYXJ0aWNsZSI6IiJ9XSwiY29udGFpbmVyLXRpdGxlIjoiTWF0ZXJpYWxzIFNjaWVuY2UgRm9ydW0iLCJET0kiOiIxMC40MDI4L3d3dy5zY2llbnRpZmljLm5ldC9NU0YuOTE5LjMiLCJJU1NOIjoiMDI1NTU0NzYiLCJpc3N1ZWQiOnsiZGF0ZS1wYXJ0cyI6W1syMDE4XV19LCJwYWdlIjoiMy05IiwiYWJzdHJhY3QiOiJUaGUgbWFpbiBvYmplY3RpdmUgb2YgdGhpcyBhcnRpY2xlIGlzIHRvIGZhbWlsaWFyaXplIHJlYWRlcnMgd2l0aCB0aGUgZmlyc3Qgb3V0cHV0cyBmcm9tIFBoRCByZXNlYXJjaCBieSBEYXZpZCBCcmljw61uLCBlc3BlY2lhbGx5IHdpdGggdGhlIG1ldGFsbG9ncmFwaGljIGFuYWx5c2lzLCB3aGljaCB3YXMgY2FycmllZCBvdXQgb24gdGhlIGZpcnN0IHNlcmllcyBvZiBwcmludGVkIHNhbXBsZXMuIFRoZSBQaEQgdGhlc2lzIGRlYWxzIHdpdGggdGhlIHByb2Nlc3Npbmcgb2YgcG93ZGVyIG1peHR1cmVzIGJhc2VkIG9uIFdDLUNvIHVzaW5nIHNlbGVjdGl2ZSBsYXNlciBtZWx0aW5nIChTTE0pIGFuZCBvdGhlciB0ZWNobm9sb2dpZXMuIFRoaXMgYXJ0aWNsZSBzcGVjaWZpY2FsbHkgZGVhbHMgd2l0aCB0aGUgdXNlIG9mIFNMTSBmb3IgdGhlIHByb2Nlc3Npbmcgb2YgYSBXQy1DbyBwb3dkZXIgbWl4LiBUaGUgZ3JhaW5zIG9mIHRoaXMgcG93ZGVyIG1peHR1cmUgYXJlIG5vdCBncmFudWxhciwgYnV0IHNlcGFyYXRlIGdyYWlucyBvZiBjYXJiaWRlcyBhbmQgYmluZGVycy4gVGhpcyBwb3dkZXIgYmxlbmQgd2FzIHByb2Nlc3NlZCBvbiBhIDNEIFNMTSBwcmludGVyIHVzaW5nIHZhcmlvdXMgcHJpbnRpbmcgcGFyYW1ldGVycy4gVmFyaWFibGUgcGFyYW1ldGVycyBpbmNsdWRlZCBsYXNlciBwb3dlciBhbmQgc2Nhbm5pbmcgc3BlZWQuIE90aGVyIHByaW50IHBhcmFtZXRlcnMgd2VyZSBrZXB0IGNvbnN0YW50LiBUaGUgcHJvcGVydGllcyBvZiB0aGUgcG93ZGVyIG1peHR1cmUgYW5kIHRoZSBwcmludGVkIHNhbXBsZXMgd2VyZSBldmFsdWF0ZWQgYnkgbWV0YWxsb2dyYXBoaWMgYW5hbHlzaXMgdXNpbmcgbGlnaHQgYW5kIHNjYW5uaW5nIGVsZWN0cm9uIG1pY3Jvc2NvcHkuIFRoZXNlIGFuYWx5c2VzIHdlcmUgZnVydGhlciBzdXBwbGVtZW50ZWQgYnkgWC1yYXkgZGlmZnJhY3Rpb24gcGhhc2UgYW5hbHlzaXMsIGNoZW1pY2FsIGFuYWx5c2lzIGJ5IEVEWCwgYW5kIGFuYWx5c2lzIG9mIG1lY2hhbmljYWwgcHJvcGVydGllcyBieSBjb21wcmVzc2lvbiBzdHJlbmd0aCB0ZXN0aW5nLiBUaGUgZXZhbHVhdGlvbiBvZiB0aGUgYW5hbHlzZXMgZGV0ZXJtaW5lZCBob3cgdGhlIHByaW50aW5nIHBhcmFtZXRlcnMgYW5kIHRoZSB0eXBlIG9mIHBvd2RlciB1c2VkIGFmZmVjdCB0aGUgZGV2ZWxvcG1lbnQgYW5kIGRpc3RyaWJ1dGlvbiBvZiB0aGUgc3RydWN0dXJlIGluIHRoZSBwcmludGVkIHNhbXBsZXMgYW5kIGhvdyB0aGUgbWVjaGFuaWNhbCBwcm9wZXJ0aWVzIG9mIHRoZSBwcmludCBhcmUgdGhlbiBhZmZlY3RlZC4gRm9yIGV4YW1wbGUsIGl0IGhhcyBiZWVuIGZvdW5kIHRoYXQgaW5jcmVhc2luZyB0aGUgc2Nhbm5pbmcgc3BlZWQgcmVzdWx0cyBpbiBhIG1vcmUgcHJvbm91bmNlZCBtaXhpbmcgYmV0d2VlbiB0aGUgY2FyYmlkZSBncmFpbnMgYW5kIHRoZSBiaW5kZXIsIHdoaWNoIHRoZW4gaGFzIGEgcG9zaXRpdmUgaW5mbHVlbmNlIG9uIHRoZSBtZWNoYW5pY2FsIHByb3BlcnRpZXMgb2YgdGhlIHByaW50LiBJbiBhZGRpdGlvbiwgdGhlIGV4cGVyaW1lbnRzIGZvdW5kIHRoZSBlbmVyZ3kgYXQgd2hpY2ggdGhlIHBvcm9zaXR5IGluIHRoZSBwcmludGVkIHNhbXBsZXMgd2FzIHNpZ25pZmljYW50bHkgcmVkdWNlZCwgYW5kIHRoZSBkaXJlY3Rpb24gaW4gd2hpY2ggZnVydGhlciBleHBlcmltZW50cyBhcmUgdG8gdGFrZS4iLCJ2b2x1bWUiOiI5MTkiLCJjb250YWluZXItdGl0bGUtc2hvcnQiOiIifSwiaXNUZW1wb3JhcnkiOmZhbHNlfV19&quot;,&quot;citationItems&quot;:[{&quot;id&quot;:&quot;bc318541-f134-343e-a429-29d667b3a762&quot;,&quot;itemData&quot;:{&quot;type&quot;:&quot;article-journal&quot;,&quot;id&quot;:&quot;bc318541-f134-343e-a429-29d667b3a762&quot;,&quot;title&quot;:&quot;A review of additive manufacturing of cermets&quot;,&quot;author&quot;:[{&quot;family&quot;:&quot;Aramian&quot;,&quot;given&quot;:&quot;Atefeh&quot;,&quot;parse-names&quot;:false,&quot;dropping-particle&quot;:&quot;&quot;,&quot;non-dropping-particle&quot;:&quot;&quot;},{&quot;family&quot;:&quot;Razavi&quot;,&quot;given&quot;:&quot;Seyed Mohammad Javad&quot;,&quot;parse-names&quot;:false,&quot;dropping-particle&quot;:&quot;&quot;,&quot;non-dropping-particle&quot;:&quot;&quot;},{&quot;family&quot;:&quot;Sadeghian&quot;,&quot;given&quot;:&quot;Zohreh&quot;,&quot;parse-names&quot;:false,&quot;dropping-particle&quot;:&quot;&quot;,&quot;non-dropping-particle&quot;:&quot;&quot;},{&quot;family&quot;:&quot;Berto&quot;,&quot;given&quot;:&quot;Filippo&quot;,&quot;parse-names&quot;:false,&quot;dropping-particle&quot;:&quot;&quot;,&quot;non-dropping-particle&quot;:&quot;&quot;}],&quot;container-title&quot;:&quot;Additive Manufacturing&quot;,&quot;container-title-short&quot;:&quot;Addit Manuf&quot;,&quot;DOI&quot;:&quot;10.1016/j.addma.2020.101130&quot;,&quot;ISBN&quot;:&quot;6135785311&quot;,&quot;ISSN&quot;:&quot;22148604&quot;,&quot;URL&quot;:&quot;https://doi.org/10.1016/j.addma.2020.101130&quot;,&quot;issued&quot;:{&quot;date-parts&quot;:[[2020]]},&quot;page&quot;:&quot;101130&quot;,&quot;abstract&quot;:&quot;Cermets are a category of materials including ceramic and metallic phases, which possess the combined properties of both phases. Over the last few decades, numerous conventional processes such as powder metallurgy techinques and casting have been proposed for the fabrication of cermet components. In recent years, additive manufacturing (AM) has emerged as a promising method that can eliminate most of the limitations of conventional production methods. Among AM processes, selective laser sintering/melting (SLS/SLM), laser engineering net shaping (LENS), direct laser fabrication (DLF), binder jet 3D printing, and 3D gel/direct-ink-write/robocasting printing have been investigated for manufacturing bulk cermet parts. This study presents a summary of research that has been conducted to produce bulk cermets by additive manufacturing.&quot;,&quot;publisher&quot;:&quot;Elsevier&quot;,&quot;issue&quot;:&quot;July 2019&quot;,&quot;volume&quot;:&quot;33&quot;},&quot;isTemporary&quot;:false},{&quot;id&quot;:&quot;86f5cef2-8405-3ac7-a6e5-922710ba4cc9&quot;,&quot;itemData&quot;:{&quot;type&quot;:&quot;article-journal&quot;,&quot;id&quot;:&quot;86f5cef2-8405-3ac7-a6e5-922710ba4cc9&quot;,&quot;title&quot;:&quot;Additive manufacturing of WC-Co hardmetals : a review&quot;,&quot;author&quot;:[{&quot;family&quot;:&quot;Yang&quot;,&quot;given&quot;:&quot;Yankun&quot;,&quot;parse-names&quot;:false,&quot;dropping-particle&quot;:&quot;&quot;,&quot;non-dropping-particle&quot;:&quot;&quot;},{&quot;family&quot;:&quot;Zhang&quot;,&quot;given&quot;:&quot;Chaoqun&quot;,&quot;parse-names&quot;:false,&quot;dropping-particle&quot;:&quot;&quot;,&quot;non-dropping-particle&quot;:&quot;&quot;},{&quot;family&quot;:&quot;Wang&quot;,&quot;given&quot;:&quot;Dayong&quot;,&quot;parse-names&quot;:false,&quot;dropping-particle&quot;:&quot;&quot;,&quot;non-dropping-particle&quot;:&quot;&quot;},{&quot;family&quot;:&quot;Nie&quot;,&quot;given&quot;:&quot;Liping&quot;,&quot;parse-names&quot;:false,&quot;dropping-particle&quot;:&quot;&quot;,&quot;non-dropping-particle&quot;:&quot;&quot;},{&quot;family&quot;:&quot;Wellmann&quot;,&quot;given&quot;:&quot;Daniel&quot;,&quot;parse-names&quot;:false,&quot;dropping-particle&quot;:&quot;&quot;,&quot;non-dropping-particle&quot;:&quot;&quot;},{&quot;family&quot;:&quot;Tian&quot;,&quot;given&quot;:&quot;Yingtao&quot;,&quot;parse-names&quot;:false,&quot;dropping-particle&quot;:&quot;&quot;,&quot;non-dropping-particle&quot;:&quot;&quot;}],&quot;issued&quot;:{&quot;date-parts&quot;:[[2020]]},&quot;page&quot;:&quot;1653-1673&quot;,&quot;publisher&quot;:&quot;The International Journal of Advanced Manufacturing Technology&quot;,&quot;container-title-short&quot;:&quot;&quot;},&quot;isTemporary&quot;:false},{&quot;id&quot;:&quot;2411cf8a-ce80-345d-8a3a-63ad40098acc&quot;,&quot;itemData&quot;:{&quot;type&quot;:&quot;article-journal&quot;,&quot;id&quot;:&quot;2411cf8a-ce80-345d-8a3a-63ad40098acc&quot;,&quot;title&quot;:&quot;Structural modifications of WC/Co nanophased and conventional powders processed by selective laser melting&quot;,&quot;author&quot;:[{&quot;family&quot;:&quot;Domashenkov&quot;,&quot;given&quot;:&quot;Alexey&quot;,&quot;parse-names&quot;:false,&quot;dropping-particle&quot;:&quot;&quot;,&quot;non-dropping-particle&quot;:&quot;&quot;},{&quot;family&quot;:&quot;Borbély&quot;,&quot;given&quot;:&quot;András&quot;,&quot;parse-names&quot;:false,&quot;dropping-particle&quot;:&quot;&quot;,&quot;non-dropping-particle&quot;:&quot;&quot;},{&quot;family&quot;:&quot;Smurov&quot;,&quot;given&quot;:&quot;Igor&quot;,&quot;parse-names&quot;:false,&quot;dropping-particle&quot;:&quot;&quot;,&quot;non-dropping-particle&quot;:&quot;&quot;}],&quot;container-title&quot;:&quot;Materials and Manufacturing Processes&quot;,&quot;DOI&quot;:&quot;10.1080/10426914.2016.1176195&quot;,&quot;ISSN&quot;:&quot;15322475&quot;,&quot;issued&quot;:{&quot;date-parts&quot;:[[2017]]},&quot;page&quot;:&quot;93-100&quot;,&quot;abstract&quot;:&quot;Microstructural modifications and mechanical properties of samples manufactured from conventional and nanocomposite WC/Co12 powders by means of Selective laser melting (SLM) are compared after processing with the same parameter set. Studying their homogeneity reveals that in both samples coarse and fine carbides segregate in the molten pool. X-ray diffraction (XRD) analysis shows significant changes in the microstructure and crystalline phases present in the WC/Co mixture and after SLM. Thermal decomposition of WC leads to the formation of W2C dicarbides and the appearance of the complex Co-W-C ternary phase. No residual pure cobalt after SLM was detected in the samples. The Williamson–Hall method allows determining coherent WC domain sizes of conventional and nanostructured powders (56 ± 6 nm and 10 ± 3 nm, respectively) and microstrains (∼0 for both) as well as their modifications after SLM processing (180 ± 50 nm and 2 ⋅ 10−3 ± 4 ⋅ 10−4 for the nanophased sample, and 330 ± 100 nm and 2 ⋅ 10−3 ± 4 ⋅ 10−4 for the conventional one, respectively). The microhardness of the part produced from the nanophased powder is slightly increased in both the coarse (∼1496 HV0.3) and fine (∼1542 HV0.3) carbide segregation regions compared to the sample obtained from the conventional powder (1384 HV0.3 and 1515 HV0.3 for coarse and fine regions, respectively).&quot;,&quot;issue&quot;:&quot;1&quot;,&quot;volume&quot;:&quot;32&quot;,&quot;container-title-short&quot;:&quot;&quot;},&quot;isTemporary&quot;:false},{&quot;id&quot;:&quot;a444df97-201a-3af2-a5f9-ff8f6c5a9265&quot;,&quot;itemData&quot;:{&quot;type&quot;:&quot;article-journal&quot;,&quot;id&quot;:&quot;a444df97-201a-3af2-a5f9-ff8f6c5a9265&quot;,&quot;title&quot;:&quot;Processability of WC-CO powder mixtures using slm additive technology&quot;,&quot;author&quot;:[{&quot;family&quot;:&quot;Bricin&quot;,&quot;given&quot;:&quot;David&quot;,&quot;parse-names&quot;:false,&quot;dropping-particle&quot;:&quot;&quot;,&quot;non-dropping-particle&quot;:&quot;&quot;},{&quot;family&quot;:&quot;Kriz&quot;,&quot;given&quot;:&quot;Antonin&quot;,&quot;parse-names&quot;:false,&quot;dropping-particle&quot;:&quot;&quot;,&quot;non-dropping-particle&quot;:&quot;&quot;}],&quot;container-title&quot;:&quot;MM Science Journal&quot;,&quot;DOI&quot;:&quot;10.17973/MMSJ.2019_06_2018115&quot;,&quot;ISSN&quot;:&quot;18050476&quot;,&quot;issued&quot;:{&quot;date-parts&quot;:[[2019]]},&quot;page&quot;:&quot;2939-2944&quot;,&quot;abstract&quot;:&quot;This contribution presents the findings from an experimental study which explored the possibility of processing WC-Co-based powders using selective laser melting (SLM) additive technology. Two commercially available WC-Co powder mixtures were studied. One is intended for thermally sprayed coatings and the other for isostatic pressing applications. Both were analysed using optical and scanning electron microscopy and then processed in an additive manufacturing (AM) machine. Process parameters were proposed on the basis of a literature search and metallographic characterization of the mixtures. Metallography was also employed for examining the prototype specimens. The mixtures were found to differ in morphology, technological properties and phase composition, which was also manifested during their processing. The powder mixture for thermally sprayed coatings proved completely inadequate for AM due to undesirable grain morphologies and phase composition. The powder mixture for isostatic pressing was found to be more suitable. Nevertheless, all the builds were highly porous which had an adverse impact on the product properties.&quot;,&quot;issue&quot;:&quot;June&quot;,&quot;volume&quot;:&quot;2019&quot;,&quot;container-title-short&quot;:&quot;&quot;},&quot;isTemporary&quot;:false},{&quot;id&quot;:&quot;13abc9d2-5efb-327d-bdea-e756b3a54499&quot;,&quot;itemData&quot;:{&quot;type&quot;:&quot;article-journal&quot;,&quot;id&quot;:&quot;13abc9d2-5efb-327d-bdea-e756b3a54499&quot;,&quot;title&quot;:&quot;Metallographic analysis of the suitability of a WC-Co powder blend for selective laser melting technology&quot;,&quot;author&quot;:[{&quot;family&quot;:&quot;Bricín&quot;,&quot;given&quot;:&quot;David&quot;,&quot;parse-names&quot;:false,&quot;dropping-particle&quot;:&quot;&quot;,&quot;non-dropping-particle&quot;:&quot;&quot;},{&quot;family&quot;:&quot;Špirit&quot;,&quot;given&quot;:&quot;Zbyněk&quot;,&quot;parse-names&quot;:false,&quot;dropping-particle&quot;:&quot;&quot;,&quot;non-dropping-particle&quot;:&quot;&quot;},{&quot;family&quot;:&quot;Kříž&quot;,&quot;given&quot;:&quot;Antonín&quot;,&quot;parse-names&quot;:false,&quot;dropping-particle&quot;:&quot;&quot;,&quot;non-dropping-particle&quot;:&quot;&quot;}],&quot;container-title&quot;:&quot;Materials Science Forum&quot;,&quot;DOI&quot;:&quot;10.4028/www.scientific.net/MSF.919.3&quot;,&quot;ISSN&quot;:&quot;02555476&quot;,&quot;issued&quot;:{&quot;date-parts&quot;:[[2018]]},&quot;page&quot;:&quot;3-9&quot;,&quot;abstract&quot;:&quot;The main objective of this article is to familiarize readers with the first outputs from PhD research by David Bricín, especially with the metallographic analysis, which was carried out on the first series of printed samples. The PhD thesis deals with the processing of powder mixtures based on WC-Co using selective laser melting (SLM) and other technologies. This article specifically deals with the use of SLM for the processing of a WC-Co powder mix. The grains of this powder mixture are not granular, but separate grains of carbides and binders. This powder blend was processed on a 3D SLM printer using various printing parameters. Variable parameters included laser power and scanning speed. Other print parameters were kept constant. The properties of the powder mixture and the printed samples were evaluated by metallographic analysis using light and scanning electron microscopy. These analyses were further supplemented by X-ray diffraction phase analysis, chemical analysis by EDX, and analysis of mechanical properties by compression strength testing. The evaluation of the analyses determined how the printing parameters and the type of powder used affect the development and distribution of the structure in the printed samples and how the mechanical properties of the print are then affected. For example, it has been found that increasing the scanning speed results in a more pronounced mixing between the carbide grains and the binder, which then has a positive influence on the mechanical properties of the print. In addition, the experiments found the energy at which the porosity in the printed samples was significantly reduced, and the direction in which further experiments are to take.&quot;,&quot;volume&quot;:&quot;919&quot;,&quot;container-title-short&quot;:&quot;&quot;},&quot;isTemporary&quot;:false}]},{&quot;citationID&quot;:&quot;MENDELEY_CITATION_565cb21c-a867-4511-b2f3-02dc2b63fcb5&quot;,&quot;properties&quot;:{&quot;noteIndex&quot;:0},&quot;isEdited&quot;:false,&quot;manualOverride&quot;:{&quot;isManuallyOverridden&quot;:false,&quot;citeprocText&quot;:&quot;[18]&quot;,&quot;manualOverrideText&quot;:&quot;&quot;},&quot;citationTag&quot;:&quot;MENDELEY_CITATION_v3_eyJjaXRhdGlvbklEIjoiTUVOREVMRVlfQ0lUQVRJT05fNTY1Y2IyMWMtYTg2Ny00NTExLWIyZjMtMDJkYzJiNjNmY2I1IiwicHJvcGVydGllcyI6eyJub3RlSW5kZXgiOjB9LCJpc0VkaXRlZCI6ZmFsc2UsIm1hbnVhbE92ZXJyaWRlIjp7ImlzTWFudWFsbHlPdmVycmlkZGVuIjpmYWxzZSwiY2l0ZXByb2NUZXh0IjoiWzE4XSIsIm1hbnVhbE92ZXJyaWRlVGV4dCI6IiJ9LCJjaXRhdGlvbkl0ZW1zIjpbeyJpZCI6IjU0NDgzN2ExLTBjMDMtMzE3OC1hZTJkLWZlODc4NzZlZGM4NSIsIml0ZW1EYXRhIjp7InR5cGUiOiJhcnRpY2xlLWpvdXJuYWwiLCJpZCI6IjU0NDgzN2ExLTBjMDMtMzE3OC1hZTJkLWZlODc4NzZlZGM4NSIsInRpdGxlIjoiSW52ZXN0aWdhdGlvbiBvbiBBZGRpdGl2ZSBNYW51ZmFjdHVyaW5nIG9mIFR1bmdzdGVuIENhcmJpZGUtY29iYWx0IGJ5IFNlbGVjdGl2ZSBMYXNlciBNZWx0aW5nIiwiYXV0aG9yIjpbeyJmYW1pbHkiOiJVaGxtYW5uIiwiZ2l2ZW4iOiJFY2thcnQiLCJwYXJzZS1uYW1lcyI6ZmFsc2UsImRyb3BwaW5nLXBhcnRpY2xlIjoiIiwibm9uLWRyb3BwaW5nLXBhcnRpY2xlIjoiIn0seyJmYW1pbHkiOiJCZXJnbWFubiIsImdpdmVuIjoiQW5kcsOpIiwicGFyc2UtbmFtZXMiOmZhbHNlLCJkcm9wcGluZy1wYXJ0aWNsZSI6IiIsIm5vbi1kcm9wcGluZy1wYXJ0aWNsZSI6IiJ9LHsiZmFtaWx5IjoiR3JpZGluIiwiZ2l2ZW4iOiJXaXRhbGlqIiwicGFyc2UtbmFtZXMiOmZhbHNlLCJkcm9wcGluZy1wYXJ0aWNsZSI6IiIsIm5vbi1kcm9wcGluZy1wYXJ0aWNsZSI6IiJ9XSwiY29udGFpbmVyLXRpdGxlIjoiUHJvY2VkaWEgQ0lSUCIsImNvbnRhaW5lci10aXRsZS1zaG9ydCI6IlByb2NlZGlhIENJUlAiLCJET0kiOiIxMC4xMDE2L2oucHJvY2lyLjIwMTUuMDguMDYwIiwiSVNTTiI6IjIyMTI4MjcxIiwiVVJMIjoiaHR0cDovL2R4LmRvaS5vcmcvMTAuMTAxNi9qLnByb2Npci4yMDE1LjA4LjA2MCIsImlzc3VlZCI6eyJkYXRlLXBhcnRzIjpbWzIwMTVdXX0sInBhZ2UiOiI4LTE1IiwiYWJzdHJhY3QiOiJUaGUgcHJvZHVjdGlvbiBvZiBzcGVjaWFsIGludGVyaW9yIGNvbnRvdXJlZCB0b29scyBtYWRlIG9mIGNlbWVudGVkIGNhcmJpZGUgaXMgYSB0aW1lLSBhbmQgY29zdC1pbnRlbnNpdmUgbXVsdGlzdGFnZSBzaW50ZXJpbmcgcHJvY2Vzcy4gQW4gYWx0ZXJuYXRpdmUgZm9yIGVjb25vbWljLCBmbGV4aWJsZSBhbmQgYXV0b21hdGVkIHByb2R1Y3Rpb24gaXMgcHJvdmlkZWQgYnkgYSBsYXNlci1iYXNlZCwgYWRkaXRpdmUgbWFudWZhY3R1cmluZyBTZWxlY3RpdmUgTGFzZXIgTWVsdGluZyBwcm9jZXNzIChTTE0pLiBJbiBhIHNob3J0ZW5lZCBwcm9jZXNzIGNoYWluIG5lYXItbmV0LXNoYXBlIGFuZCBzcGVjaWFsIGludGVyaW9yIGNvbnRvdXJlZCB0b29scyBjYW4gYmUgbWFudWZhY3R1cmVkIGVuZXJneS0gYW5kIHJlc291cmNlLWVmZmljaWVudGx5IGluIHNtYWxsIGJhdGNoIHNpemVzLiBBbiBpbmNyZWFzZSBvZiB0aGUgdG9vbCBsaWZlIGlzIGFjaGlldmVkIGJ5IHRoZSB1c2Ugb2Ygd2VhciByZXNpc3RhbnQgYW5kIHRvdWdoIGNlbWVudGVkIGNhcmJpZGUgbWF0ZXJpYWwuIFRoaXMgcGFwZXIgZm9jdXNzZXMgb24gdGhlIHByb2Nlc3MgYmVoYXZpb3Igb2YgdGhlIGFnZ2xvbWVyYXRlZCBhbmQgcHJlLXNpbnRlcmVkIHR1bmdzdGVuIGNhcmJpZGUtY29iYWx0IChXQy1DbykgcG93ZGVyIG1hdGVyaWFsIGluIHRoZSBTTE0gcHJvY2Vzcy4gRGVwZW5kaW5nIG9uIHRoZSBleHBvc3VyZSBwYXJhbWV0ZXJzLCB2YXJpb3VzIHR5cGVzIG9mIG1pY3JvIHN0cnVjdHVyZXMgY2FuIGJlIGdlbmVyYXRlZCBhbmQgdGhlIG9yaWdpbmFsIG1hdGVyaWFsIHByb2ZpbGUgY2FuIGJlIHNpZ25pZmljYW50bHkgY2hhbmdlZCBkdXJpbmcgdGhlIGxhc2VyIG1hdGVyaWFsIGludGVyYWN0aW9uLiIsInB1Ymxpc2hlciI6IkVsc2V2aWVyIEIuVi4iLCJ2b2x1bWUiOiIzNSJ9LCJpc1RlbXBvcmFyeSI6ZmFsc2V9XX0=&quot;,&quot;citationItems&quot;:[{&quot;id&quot;:&quot;544837a1-0c03-3178-ae2d-fe87876edc85&quot;,&quot;itemData&quot;:{&quot;type&quot;:&quot;article-journal&quot;,&quot;id&quot;:&quot;544837a1-0c03-3178-ae2d-fe87876edc85&quot;,&quot;title&quot;:&quot;Investigation on Additive Manufacturing of Tungsten Carbide-cobalt by Selective Laser Melting&quot;,&quot;author&quot;:[{&quot;family&quot;:&quot;Uhlmann&quot;,&quot;given&quot;:&quot;Eckart&quot;,&quot;parse-names&quot;:false,&quot;dropping-particle&quot;:&quot;&quot;,&quot;non-dropping-particle&quot;:&quot;&quot;},{&quot;family&quot;:&quot;Bergmann&quot;,&quot;given&quot;:&quot;André&quot;,&quot;parse-names&quot;:false,&quot;dropping-particle&quot;:&quot;&quot;,&quot;non-dropping-particle&quot;:&quot;&quot;},{&quot;family&quot;:&quot;Gridin&quot;,&quot;given&quot;:&quot;Witalij&quot;,&quot;parse-names&quot;:false,&quot;dropping-particle&quot;:&quot;&quot;,&quot;non-dropping-particle&quot;:&quot;&quot;}],&quot;container-title&quot;:&quot;Procedia CIRP&quot;,&quot;container-title-short&quot;:&quot;Procedia CIRP&quot;,&quot;DOI&quot;:&quot;10.1016/j.procir.2015.08.060&quot;,&quot;ISSN&quot;:&quot;22128271&quot;,&quot;URL&quot;:&quot;http://dx.doi.org/10.1016/j.procir.2015.08.060&quot;,&quot;issued&quot;:{&quot;date-parts&quot;:[[2015]]},&quot;page&quot;:&quot;8-15&quot;,&quot;abstract&quot;:&quot;The production of special interior contoured tools made of cemented carbide is a time- and cost-intensive multistage sintering process. An alternative for economic, flexible and automated production is provided by a laser-based, additive manufacturing Selective Laser Melting process (SLM). In a shortened process chain near-net-shape and special interior contoured tools can be manufactured energy- and resource-efficiently in small batch sizes. An increase of the tool life is achieved by the use of wear resistant and tough cemented carbide material. This paper focusses on the process behavior of the agglomerated and pre-sintered tungsten carbide-cobalt (WC-Co) powder material in the SLM process. Depending on the exposure parameters, various types of micro structures can be generated and the original material profile can be significantly changed during the laser material interaction.&quot;,&quot;publisher&quot;:&quot;Elsevier B.V.&quot;,&quot;volume&quot;:&quot;35&quot;},&quot;isTemporary&quot;:false}]},{&quot;citationID&quot;:&quot;MENDELEY_CITATION_8a98cf00-97b0-4657-95d6-e2459336a98d&quot;,&quot;properties&quot;:{&quot;noteIndex&quot;:0},&quot;isEdited&quot;:false,&quot;manualOverride&quot;:{&quot;isManuallyOverridden&quot;:false,&quot;citeprocText&quot;:&quot;[19]&quot;,&quot;manualOverrideText&quot;:&quot;&quot;},&quot;citationTag&quot;:&quot;MENDELEY_CITATION_v3_eyJjaXRhdGlvbklEIjoiTUVOREVMRVlfQ0lUQVRJT05fOGE5OGNmMDAtOTdiMC00NjU3LTk1ZDYtZTI0NTkzMzZhOThkIiwicHJvcGVydGllcyI6eyJub3RlSW5kZXgiOjB9LCJpc0VkaXRlZCI6ZmFsc2UsIm1hbnVhbE92ZXJyaWRlIjp7ImlzTWFudWFsbHlPdmVycmlkZGVuIjpmYWxzZSwiY2l0ZXByb2NUZXh0IjoiWzE5XSIsIm1hbnVhbE92ZXJyaWRlVGV4dCI6IiJ9LCJjaXRhdGlvbkl0ZW1zIjpbeyJpZCI6IjEzZmY5ZGE5LWViNDItMzlhNi05MmVhLWEyMTgyM2Q3MWY1MSIsIml0ZW1EYXRhIjp7InR5cGUiOiJhcnRpY2xlLWpvdXJuYWwiLCJpZCI6IjEzZmY5ZGE5LWViNDItMzlhNi05MmVhLWEyMTgyM2Q3MWY1MSIsInRpdGxlIjoiT2J0YWluaW5nIGNyYWNrLWZyZWUgV0MtQ28gYWxsb3lzIGJ5IHNlbGVjdGl2ZSBsYXNlciBtZWx0aW5nIiwiYXV0aG9yIjpbeyJmYW1pbHkiOiJLaG15cm92IiwiZ2l2ZW4iOiJSLiBTLiIsInBhcnNlLW5hbWVzIjpmYWxzZSwiZHJvcHBpbmctcGFydGljbGUiOiIiLCJub24tZHJvcHBpbmctcGFydGljbGUiOiIifSx7ImZhbWlseSI6IlNhZnJvbm92IiwiZ2l2ZW4iOiJWLiBBLiIsInBhcnNlLW5hbWVzIjpmYWxzZSwiZHJvcHBpbmctcGFydGljbGUiOiIiLCJub24tZHJvcHBpbmctcGFydGljbGUiOiIifSx7ImZhbWlseSI6Ikd1c2Fyb3YiLCJnaXZlbiI6IkEuIiwicGFyc2UtbmFtZXMiOmZhbHNlLCJkcm9wcGluZy1wYXJ0aWNsZSI6InYuIiwibm9uLWRyb3BwaW5nLXBhcnRpY2xlIjoiIn1dLCJjb250YWluZXItdGl0bGUiOiJQaHlzaWNzIFByb2NlZGlhIiwiY29udGFpbmVyLXRpdGxlLXNob3J0IjoiUGh5cyBQcm9jZWRpYSIsIkRPSSI6IjEwLjEwMTYvai5waHByby4yMDE2LjA4LjA5MSIsIklTU04iOiIxODc1Mzg5MiIsImlzc3VlZCI6eyJkYXRlLXBhcnRzIjpbWzIwMTZdXX0sInBhZ2UiOiI4NzQtODgxIiwiYWJzdHJhY3QiOiJTdGFuZGFyZCBoYXJkbWV0YWxzIG9mIFdDLUNvIHN5c3RlbSBhcmUgYnJpdHRsZSBhbmQgb2Z0ZW4gY3JhY2sgYXQgc2VsZWN0aXZlIGxhc2VyIG1lbHRpbmcgKFNMTSkuIFRoZSBvYmplY3RpdmUgb2YgdGhpcyBzdHVkeSBpcyB0byBlc3RpbWF0ZSB0aGUgcmFuZ2Ugb2YgV0MvQ28gcmF0aW8gd2hlcmUgY3JhY2tpbmcgY2FuIGJlIGF2b2lkZWQuIE1pY3Jvbi1zaXplZCBDbyBwb3dkZXIgd2FzIG1peGVkIHdpdGggV0MgbmFub3Bvd2RlciBpbiBhIGJhbGwgbWlsbCB0byBvYnRhaW4gdW5pZm9ybSBkaXN0cmlidXRpb24gb2YgV0Mgb3ZlciB0aGUgc3VyZmFjZSBvZiBDbyBwYXJ0aWNsZXMuIENvbnRpbnVvdXMgbGF5ZXJzIG9mIHJlbWVsdGVkIG1hdGVyaWFsIG9uIHRoZSBzdXJmYWNlIG9mIGEgaGFyZG1ldGFsIHBsYXRlIHdlcmUgb2J0YWluZWQgZnJvbSB0aGlzIGNvbXBvc2l0ZSBwb3dkZXIgYnkgU0xNIGF0IDEuMDfOvG0gd2F2ZWxlbmd0aC4gVGhlIGxheWVycyBoYXZlIHNhdGlzZmFjdG9yeSBwb3Jvc2l0eSBhbmQgYXJlIHdlbGwgYm91bmQgdG8gdGhlIHN1YnN0cmF0ZS4gVGhlIGNoZW1pY2FsIGNvbXBvc2l0aW9uIG9mIHRoZSBsYXllcnMgbWF0Y2hlcyB0aGUgY29tcG9zaXRpb24gb2YgdGhlIGluaXRpYWwgcG93ZGVyIG1peHR1cmVzLiBUaGUgcG93ZGVyIG1peHR1cmUgd2l0aCAyNXd0LiVXQyBjYW4gYmUgdXNlZCBmb3IgU0xNIHRvIG9idGFpbiBtYXRlcmlhbHMgd2l0aG91dCBjcmFja3MuIFRoZSBwb3dkZXIgbWl4dHVyZSB3aXRoIDUwd3QuJVdDIGNyYWNrcyBiZWNhdXNlIG9mIGZvcm1hdGlvbiBvZiBicml0dGxlIFczQ28zQyBwaGFzZS4gQ3JhY2tpbmcgY2FuIGNvbnNpZGVyYWJseSByZWR1Y2UgdGhlIG1lY2hhbmljYWwgc3RyZW5ndGgsIHNvIHRoYXQgdGhlIHVzZSBvZiB0aGlzIGNvbXBvc2l0aW9uIGlzIG5vdCBhZHZpc2VkLiIsInZvbHVtZSI6IjgzIn0sImlzVGVtcG9yYXJ5IjpmYWxzZX1dfQ==&quot;,&quot;citationItems&quot;:[{&quot;id&quot;:&quot;13ff9da9-eb42-39a6-92ea-a21823d71f51&quot;,&quot;itemData&quot;:{&quot;type&quot;:&quot;article-journal&quot;,&quot;id&quot;:&quot;13ff9da9-eb42-39a6-92ea-a21823d71f51&quot;,&quot;title&quot;:&quot;Obtaining crack-free WC-Co alloys by selective laser melting&quot;,&quot;author&quot;:[{&quot;family&quot;:&quot;Khmyrov&quot;,&quot;given&quot;:&quot;R. S.&quot;,&quot;parse-names&quot;:false,&quot;dropping-particle&quot;:&quot;&quot;,&quot;non-dropping-particle&quot;:&quot;&quot;},{&quot;family&quot;:&quot;Safronov&quot;,&quot;given&quot;:&quot;V. A.&quot;,&quot;parse-names&quot;:false,&quot;dropping-particle&quot;:&quot;&quot;,&quot;non-dropping-particle&quot;:&quot;&quot;},{&quot;family&quot;:&quot;Gusarov&quot;,&quot;given&quot;:&quot;A.&quot;,&quot;parse-names&quot;:false,&quot;dropping-particle&quot;:&quot;v.&quot;,&quot;non-dropping-particle&quot;:&quot;&quot;}],&quot;container-title&quot;:&quot;Physics Procedia&quot;,&quot;container-title-short&quot;:&quot;Phys Procedia&quot;,&quot;DOI&quot;:&quot;10.1016/j.phpro.2016.08.091&quot;,&quot;ISSN&quot;:&quot;18753892&quot;,&quot;issued&quot;:{&quot;date-parts&quot;:[[2016]]},&quot;page&quot;:&quot;874-881&quot;,&quot;abstract&quot;:&quot;Standard hardmetals of WC-Co system are brittle and often crack at selective laser melting (SLM). The objective of this study is to estimate the range of WC/Co ratio where cracking can be avoided. Micron-sized Co powder was mixed with WC nanopowder in a ball mill to obtain uniform distribution of WC over the surface of Co particles. Continuous layers of remelted material on the surface of a hardmetal plate were obtained from this composite powder by SLM at 1.07μm wavelength. The layers have satisfactory porosity and are well bound to the substrate. The chemical composition of the layers matches the composition of the initial powder mixtures. The powder mixture with 25wt.%WC can be used for SLM to obtain materials without cracks. The powder mixture with 50wt.%WC cracks because of formation of brittle W3Co3C phase. Cracking can considerably reduce the mechanical strength, so that the use of this composition is not advised.&quot;,&quot;volume&quot;:&quot;83&quot;},&quot;isTemporary&quot;:false}]},{&quot;citationID&quot;:&quot;MENDELEY_CITATION_873b3197-501b-4610-9c43-42999140d3f5&quot;,&quot;properties&quot;:{&quot;noteIndex&quot;:0},&quot;isEdited&quot;:false,&quot;manualOverride&quot;:{&quot;isManuallyOverridden&quot;:false,&quot;citeprocText&quot;:&quot;[20]–[22]&quot;,&quot;manualOverrideText&quot;:&quot;&quot;},&quot;citationTag&quot;:&quot;MENDELEY_CITATION_v3_eyJjaXRhdGlvbklEIjoiTUVOREVMRVlfQ0lUQVRJT05fODczYjMxOTctNTAxYi00NjEwLTljNDMtNDI5OTkxNDBkM2Y1IiwicHJvcGVydGllcyI6eyJub3RlSW5kZXgiOjB9LCJpc0VkaXRlZCI6ZmFsc2UsIm1hbnVhbE92ZXJyaWRlIjp7ImlzTWFudWFsbHlPdmVycmlkZGVuIjpmYWxzZSwiY2l0ZXByb2NUZXh0IjoiWzIwXeKAk1syMl0iLCJtYW51YWxPdmVycmlkZVRleHQiOiIifSwiY2l0YXRpb25JdGVtcyI6W3siaWQiOiJiOGJkYTkzNy02ZTRkLTNmMjctOGZlMy01ZmM0Mzc0N2U2OTEiLCJpdGVtRGF0YSI6eyJ0eXBlIjoiYXJ0aWNsZS1qb3VybmFsIiwiaWQiOiJiOGJkYTkzNy02ZTRkLTNmMjctOGZlMy01ZmM0Mzc0N2U2OTEiLCJ0aXRsZSI6IlBhcmFtZXRlciBzdHVkeSBvbiBsYXNlciBiZWFtIG1lbHRpbmcgb2YgV0MtIENvIGF0IDgwMCDCsCBDIHByZS1oZWF0aW5nIHRlbXBlcmF0dXJlIiwiYXV0aG9yIjpbeyJmYW1pbHkiOiJTY2h3YW5la2FtcCIsImdpdmVuIjoiVG9iaWFzIiwicGFyc2UtbmFtZXMiOmZhbHNlLCJkcm9wcGluZy1wYXJ0aWNsZSI6IiIsIm5vbi1kcm9wcGluZy1wYXJ0aWNsZSI6IiJ9XSwiY29udGFpbmVyLXRpdGxlIjoiSUNBVCBQcm9jZWVkaW5ncyBvZiA3dGggSW50ZXJuYXRpb25hbCBDb25mZXJlbmNlIG9uIEFkZGl0aXZlIFRlY2hub2xvZ2llcyIsImlzc3VlZCI6eyJkYXRlLXBhcnRzIjpbWzIwMTldXX0sInBhZ2UiOiI3OC04NCIsImlzc3VlIjoiT2N0b2JlciIsImNvbnRhaW5lci10aXRsZS1zaG9ydCI6IiJ9LCJpc1RlbXBvcmFyeSI6ZmFsc2V9LHsiaWQiOiJiMzRkZTZmZi1jMmI3LTMwMTAtYTExYy1jOWU0NzFlNGNlNTYiLCJpdGVtRGF0YSI6eyJ0eXBlIjoiYXJ0aWNsZS1qb3VybmFsIiwiaWQiOiJiMzRkZTZmZi1jMmI3LTMwMTAtYTExYy1jOWU0NzFlNGNlNTYiLCJ0aXRsZSI6IlRoZXJtYWwgUG9zdC1UcmVhdG1lbnQgb2YgQWRkaXRpdmVseSBNYW51ZmFjdHVyZWQgV0MtQ28gUHJvY2Vzc2VkIGJ5IExhc2VyIFBvd2RlciBCZWQgRnVzaW9uIiwiYXV0aG9yIjpbeyJmYW1pbHkiOiJTY2h3YW5la2FtcCIsImdpdmVuIjoiIiwicGFyc2UtbmFtZXMiOmZhbHNlLCJkcm9wcGluZy1wYXJ0aWNsZSI6IiIsIm5vbi1kcm9wcGluZy1wYXJ0aWNsZSI6IiJ9XSwiaXNzdWVkIjp7ImRhdGUtcGFydHMiOltbMjAxOV1dfSwiY29udGFpbmVyLXRpdGxlLXNob3J0IjoiIn0sImlzVGVtcG9yYXJ5IjpmYWxzZX0seyJpZCI6IjJlMjFlZWNiLWZmOTctM2Q3MC1hY2JhLTEzOTE1YjNhYzM1NiIsIml0ZW1EYXRhIjp7InR5cGUiOiJhcnRpY2xlLWpvdXJuYWwiLCJpZCI6IjJlMjFlZWNiLWZmOTctM2Q3MC1hY2JhLTEzOTE1YjNhYzM1NiIsInRpdGxlIjoiQWRkaXRpdmUgbWFudWZhY3V0cmluZyBvZiBhcHBsaWNhdGlvbiBvcHRpbWl6ZWQgdHVuZ3N0ZW4gY2FyYmlkZSBwcmVjaXNpb24gdG9vbHMiLCJhdXRob3IiOlt7ImZhbWlseSI6IlNjaHdhbmVrYW1wIiwiZ2l2ZW4iOiJULiIsInBhcnNlLW5hbWVzIjpmYWxzZSwiZHJvcHBpbmctcGFydGljbGUiOiIiLCJub24tZHJvcHBpbmctcGFydGljbGUiOiIifSx7ImZhbWlseSI6IlJldWJlciIsImdpdmVuIjoiTS4iLCJwYXJzZS1uYW1lcyI6ZmFsc2UsImRyb3BwaW5nLXBhcnRpY2xlIjoiIiwibm9uLWRyb3BwaW5nLXBhcnRpY2xlIjoiIn1dLCJjb250YWluZXItdGl0bGUiOiI2IHRoIEludGVybmF0aW9uYWwgQ29uZmVyZW5jZSBvbiBBZGRpdGl2ZSBUZWNobm9sb2dpZXMiLCJET0kiOiIxMC4xMDE2L1MwOTI1LTgzODgoMDMpMDA2MzctNiIsIklTQk4iOiIwOTI1LTgzODgiLCJJU1NOIjoiMDkyNTgzODgiLCJpc3N1ZWQiOnsiZGF0ZS1wYXJ0cyI6W1syMDE2XV19LCJwYWdlIjoiMTAwLTExNCIsImFic3RyYWN0IjoiVGhlIGpvaW50IHJlc2VhcmNoIHByb2plY3QgUHJhZXppR2VuIGlzIGRlZGljYXRlZCB0byBvdmVyY29tZSB0b2RheeKAmXMgbGltaXRzIG9mIHRvb2wgbWFraW5nIGJ5IGFwcGx5aW5nIGFkZGl0aXZlIG1hbnVmYWN0dXJpbmcgKEFNKSwgcmVzcGVjdGl2ZWx5IHNlbGVjdGl2ZSBsYXNlciBtZWx0aW5nIChTTE0pLCB0byBmYWJyaWNhdGUgYXBwbGljYXRpb24gb3B0aW1pemVkIGNhcmJpZGUgcHJlY2lzaW9uIHRvb2xzIHdpdGggY29tcGxleCBpbm5lciBhbmQgb3V0ZXIgc2hhcGUuIEEgbWFpbiBvYmplY3RpdmUgaXMgdGhlIGRldmVsb3BtZW50IG9mIGEgcHJvY2VzcyBjaGFpbiBmb3IgQU0gb2YgbmVhci1uZXQtIHNoYXBlIGN1dHRpbmcgdG9vbHMgYW5kIHRoZSBxdWFsaWZpY2F0aW9uIG9mIHR1bmdzdGVuIGNhcmJpZGUgZm9yIHRoZSBTTE0gcHJvY2Vzcy4gVGhpcyBwYXBlciBmb2N1c2VzIG9uIHRoZSBzY2llbnRpZmljIGZ1bmRhbWVudGFscyBvZiB0aGUgcHJvY2VzcyBhbmQgZGlmZmVyZW50IGFwcHJvYWNoZXMsIHdoaWNoIGFyZSBmb2xsb3dlZCB0byBhdm9pZCB0aGUgZm9ybWF0aW9uIG9mIHBvcmVzLCBjcmFja3MgYW5kIGJyaXR0bGUgbWF0ZXJpYWwgcGhhc2VzIGluc2lkZSB0aGUgZ2VuZXJhdGVkIHNhbXBsZXMuIFRoZSBzaW50ZXJlZCBzYW1wbGVzIGFyZSBldmFsdWF0ZWQgYnkgbWVhbnMgb2YgbWV0YWxsb2dyYXBoaWMgYW5hbHlzZXMgaW4gb3JkZXIgdG8gb3B0aW1pemUgdGhlIHByb2Nlc3MgcGFyYW1ldGVycy4gVG9vbCBzYW1wbGVzIGFyZSBtYW51ZmFjdHVyZWQgd2l0aCBvcHRpbWl6ZWQgc2ludGVyaW5nIHN0cmF0ZWdpZXMgYW5kIGZ1cnRoZXIgcHJvY2Vzc2VkIHRvIGN1dHRpbmcgaW5zZXJ0cy4gVGhlIGZpbmlzaGVkIGluc2VydHMgYXJlIGV2YWx1YXRlZCB3aXRoaW4gYSB0dXJuaW5nIHByb2Nlc3MuIiwiaXNzdWUiOiJKYW51YXJ5IDIwMTYiLCJjb250YWluZXItdGl0bGUtc2hvcnQiOiIifSwiaXNUZW1wb3JhcnkiOmZhbHNlfV19&quot;,&quot;citationItems&quot;:[{&quot;id&quot;:&quot;b8bda937-6e4d-3f27-8fe3-5fc43747e691&quot;,&quot;itemData&quot;:{&quot;type&quot;:&quot;article-journal&quot;,&quot;id&quot;:&quot;b8bda937-6e4d-3f27-8fe3-5fc43747e691&quot;,&quot;title&quot;:&quot;Parameter study on laser beam melting of WC- Co at 800 ° C pre-heating temperature&quot;,&quot;author&quot;:[{&quot;family&quot;:&quot;Schwanekamp&quot;,&quot;given&quot;:&quot;Tobias&quot;,&quot;parse-names&quot;:false,&quot;dropping-particle&quot;:&quot;&quot;,&quot;non-dropping-particle&quot;:&quot;&quot;}],&quot;container-title&quot;:&quot;ICAT Proceedings of 7th International Conference on Additive Technologies&quot;,&quot;issued&quot;:{&quot;date-parts&quot;:[[2019]]},&quot;page&quot;:&quot;78-84&quot;,&quot;issue&quot;:&quot;October&quot;,&quot;container-title-short&quot;:&quot;&quot;},&quot;isTemporary&quot;:false},{&quot;id&quot;:&quot;b34de6ff-c2b7-3010-a11c-c9e471e4ce56&quot;,&quot;itemData&quot;:{&quot;type&quot;:&quot;article-journal&quot;,&quot;id&quot;:&quot;b34de6ff-c2b7-3010-a11c-c9e471e4ce56&quot;,&quot;title&quot;:&quot;Thermal Post-Treatment of Additively Manufactured WC-Co Processed by Laser Powder Bed Fusion&quot;,&quot;author&quot;:[{&quot;family&quot;:&quot;Schwanekamp&quot;,&quot;given&quot;:&quot;&quot;,&quot;parse-names&quot;:false,&quot;dropping-particle&quot;:&quot;&quot;,&quot;non-dropping-particle&quot;:&quot;&quot;}],&quot;issued&quot;:{&quot;date-parts&quot;:[[2019]]},&quot;container-title-short&quot;:&quot;&quot;},&quot;isTemporary&quot;:false},{&quot;id&quot;:&quot;2e21eecb-ff97-3d70-acba-13915b3ac356&quot;,&quot;itemData&quot;:{&quot;type&quot;:&quot;article-journal&quot;,&quot;id&quot;:&quot;2e21eecb-ff97-3d70-acba-13915b3ac356&quot;,&quot;title&quot;:&quot;Additive manufacutring of application optimized tungsten carbide precision tools&quot;,&quot;author&quot;:[{&quot;family&quot;:&quot;Schwanekamp&quot;,&quot;given&quot;:&quot;T.&quot;,&quot;parse-names&quot;:false,&quot;dropping-particle&quot;:&quot;&quot;,&quot;non-dropping-particle&quot;:&quot;&quot;},{&quot;family&quot;:&quot;Reuber&quot;,&quot;given&quot;:&quot;M.&quot;,&quot;parse-names&quot;:false,&quot;dropping-particle&quot;:&quot;&quot;,&quot;non-dropping-particle&quot;:&quot;&quot;}],&quot;container-title&quot;:&quot;6 th International Conference on Additive Technologies&quot;,&quot;DOI&quot;:&quot;10.1016/S0925-8388(03)00637-6&quot;,&quot;ISBN&quot;:&quot;0925-8388&quot;,&quot;ISSN&quot;:&quot;09258388&quot;,&quot;issued&quot;:{&quot;date-parts&quot;:[[2016]]},&quot;page&quot;:&quot;100-114&quot;,&quot;abstract&quot;:&quot;The joint research project PraeziGen is dedicated to overcome today’s limits of tool making by applying additive manufacturing (AM), respectively selective laser melting (SLM), to fabricate application optimized carbide precision tools with complex inner and outer shape. A main objective is the development of a process chain for AM of near-net- shape cutting tools and the qualification of tungsten carbide for the SLM process. This paper focuses on the scientific fundamentals of the process and different approaches, which are followed to avoid the formation of pores, cracks and brittle material phases inside the generated samples. The sintered samples are evaluated by means of metallographic analyses in order to optimize the process parameters. Tool samples are manufactured with optimized sintering strategies and further processed to cutting inserts. The finished inserts are evaluated within a turning process.&quot;,&quot;issue&quot;:&quot;January 2016&quot;,&quot;container-title-short&quot;:&quot;&quot;},&quot;isTemporary&quot;:false}]},{&quot;citationID&quot;:&quot;MENDELEY_CITATION_2702fa04-161f-406c-a892-65084ab56d1b&quot;,&quot;properties&quot;:{&quot;noteIndex&quot;:0},&quot;isEdited&quot;:false,&quot;manualOverride&quot;:{&quot;isManuallyOverridden&quot;:false,&quot;citeprocText&quot;:&quot;[23]&quot;,&quot;manualOverrideText&quot;:&quot;&quot;},&quot;citationTag&quot;:&quot;MENDELEY_CITATION_v3_eyJjaXRhdGlvbklEIjoiTUVOREVMRVlfQ0lUQVRJT05fMjcwMmZhMDQtMTYxZi00MDZjLWE4OTItNjUwODRhYjU2ZDFiIiwicHJvcGVydGllcyI6eyJub3RlSW5kZXgiOjB9LCJpc0VkaXRlZCI6ZmFsc2UsIm1hbnVhbE92ZXJyaWRlIjp7ImlzTWFudWFsbHlPdmVycmlkZGVuIjpmYWxzZSwiY2l0ZXByb2NUZXh0IjoiWzIzXSIsIm1hbnVhbE92ZXJyaWRlVGV4dCI6IiJ9LCJjaXRhdGlvbkl0ZW1zIjpbeyJpZCI6IjBmNGU0NTQwLTViZDktM2Q1ZS05NzYzLTNlNWU1MTM1ZDQxNSIsIml0ZW1EYXRhIjp7InR5cGUiOiJhcnRpY2xlLWpvdXJuYWwiLCJpZCI6IjBmNGU0NTQwLTViZDktM2Q1ZS05NzYzLTNlNWU1MTM1ZDQxNSIsInRpdGxlIjoiTUFVRCIsIlVSTCI6Imh0dHA6Ly9tYXVkLnJhZGlvZ3JhcGhlbWEuZXUvIiwiYWJzdHJhY3QiOiJNYXRlcmlhbCBBbmFseXNpcyBVc2luZyBEaWZmcmFjdGlvbiIsImNvbnRhaW5lci10aXRsZS1zaG9ydCI6IiJ9LCJpc1RlbXBvcmFyeSI6ZmFsc2V9XX0=&quot;,&quot;citationItems&quot;:[{&quot;id&quot;:&quot;0f4e4540-5bd9-3d5e-9763-3e5e5135d415&quot;,&quot;itemData&quot;:{&quot;type&quot;:&quot;article-journal&quot;,&quot;id&quot;:&quot;0f4e4540-5bd9-3d5e-9763-3e5e5135d415&quot;,&quot;title&quot;:&quot;MAUD&quot;,&quot;URL&quot;:&quot;http://maud.radiographema.eu/&quot;,&quot;abstract&quot;:&quot;Material Analysis Using Diffraction&quot;,&quot;container-title-short&quot;:&quot;&quot;},&quot;isTemporary&quot;:false}]},{&quot;citationID&quot;:&quot;MENDELEY_CITATION_f70d6010-e765-4ae7-95f4-c510ff5faadf&quot;,&quot;properties&quot;:{&quot;noteIndex&quot;:0},&quot;isEdited&quot;:false,&quot;manualOverride&quot;:{&quot;isManuallyOverridden&quot;:false,&quot;citeprocText&quot;:&quot;[24], [25]&quot;,&quot;manualOverrideText&quot;:&quot;&quot;},&quot;citationTag&quot;:&quot;MENDELEY_CITATION_v3_eyJjaXRhdGlvbklEIjoiTUVOREVMRVlfQ0lUQVRJT05fZjcwZDYwMTAtZTc2NS00YWU3LTk1ZjQtYzUxMGZmNWZhYWRmIiwicHJvcGVydGllcyI6eyJub3RlSW5kZXgiOjB9LCJpc0VkaXRlZCI6ZmFsc2UsIm1hbnVhbE92ZXJyaWRlIjp7ImlzTWFudWFsbHlPdmVycmlkZGVuIjpmYWxzZSwiY2l0ZXByb2NUZXh0IjoiWzI0XSwgWzI1XSIsIm1hbnVhbE92ZXJyaWRlVGV4dCI6IiJ9LCJjaXRhdGlvbkl0ZW1zIjpbeyJpZCI6Ijc5M2I3YTljLTBlMzEtM2FjZC04ZjE3LWIxMDkwNTdhZDgyNCIsIml0ZW1EYXRhIjp7InR5cGUiOiJhcnRpY2xlIiwiaWQiOiI3OTNiN2E5Yy0wZTMxLTNhY2QtOGYxNy1iMTA5MDU3YWQ4MjQiLCJ0aXRsZSI6IkhhcmRtZXRhcyAtIFBhbG1xdmlzdCB0b3VnaG5lc3MgdGVzdCAtIElTTzI4MDc5IiwiaXNzdWVkIjp7ImRhdGUtcGFydHMiOltbMjAwOV1dfSwiY29udGFpbmVyLXRpdGxlLXNob3J0IjoiIn0sImlzVGVtcG9yYXJ5IjpmYWxzZX0seyJpZCI6IjMzYzRmZDRkLTJkYWEtMzNkYi1hZWU3LWNiYzYxN2VmNDY1NCIsIml0ZW1EYXRhIjp7InR5cGUiOiJhcnRpY2xlLWpvdXJuYWwiLCJpZCI6IjMzYzRmZDRkLTJkYWEtMzNkYi1hZWU3LWNiYzYxN2VmNDY1NCIsInRpdGxlIjoiUGFsbXF2aXN0IFRvdWdobmVzcyBmb3IgSGFyZCBhbmQgQnJpdHRsZSBNYXRlcmlhbHMgTWVhc3VyZW1lbnQgR29vZCBQcmFjdGljZSBHdWlkZSBObyAuIDkiLCJhdXRob3IiOlt7ImZhbWlseSI6IlJvZWJ1Y2siLCJnaXZlbiI6IkJyeWFuIiwicGFyc2UtbmFtZXMiOmZhbHNlLCJkcm9wcGluZy1wYXJ0aWNsZSI6IiIsIm5vbi1kcm9wcGluZy1wYXJ0aWNsZSI6IiJ9LHsiZmFtaWx5IjoiQmVubmV0dCIsImdpdmVuIjoiRXJpYyIsInBhcnNlLW5hbWVzIjpmYWxzZSwiZHJvcHBpbmctcGFydGljbGUiOiIiLCJub24tZHJvcHBpbmctcGFydGljbGUiOiIifSx7ImZhbWlseSI6IkxheSIsImdpdmVuIjoiTGV3aXMiLCJwYXJzZS1uYW1lcyI6ZmFsc2UsImRyb3BwaW5nLXBhcnRpY2xlIjoiIiwibm9uLWRyb3BwaW5nLXBhcnRpY2xlIjoiIn0seyJmYW1pbHkiOiJNb3JyZWxsIiwiZ2l2ZW4iOiJSb2dlciIsInBhcnNlLW5hbWVzIjpmYWxzZSwiZHJvcHBpbmctcGFydGljbGUiOiIiLCJub24tZHJvcHBpbmctcGFydGljbGUiOiIifV0sImlzc3VlZCI6eyJkYXRlLXBhcnRzIjpbWzIwMDhdXX0sInBhZ2UiOiI0OCIsImlzc3VlIjoiOSIsImNvbnRhaW5lci10aXRsZS1zaG9ydCI6IiJ9LCJpc1RlbXBvcmFyeSI6ZmFsc2V9XX0=&quot;,&quot;citationItems&quot;:[{&quot;id&quot;:&quot;793b7a9c-0e31-3acd-8f17-b109057ad824&quot;,&quot;itemData&quot;:{&quot;type&quot;:&quot;article&quot;,&quot;id&quot;:&quot;793b7a9c-0e31-3acd-8f17-b109057ad824&quot;,&quot;title&quot;:&quot;Hardmetas - Palmqvist toughness test - ISO28079&quot;,&quot;issued&quot;:{&quot;date-parts&quot;:[[2009]]},&quot;container-title-short&quot;:&quot;&quot;},&quot;isTemporary&quot;:false},{&quot;id&quot;:&quot;33c4fd4d-2daa-33db-aee7-cbc617ef4654&quot;,&quot;itemData&quot;:{&quot;type&quot;:&quot;article-journal&quot;,&quot;id&quot;:&quot;33c4fd4d-2daa-33db-aee7-cbc617ef4654&quot;,&quot;title&quot;:&quot;Palmqvist Toughness for Hard and Brittle Materials Measurement Good Practice Guide No . 9&quot;,&quot;author&quot;:[{&quot;family&quot;:&quot;Roebuck&quot;,&quot;given&quot;:&quot;Bryan&quot;,&quot;parse-names&quot;:false,&quot;dropping-particle&quot;:&quot;&quot;,&quot;non-dropping-particle&quot;:&quot;&quot;},{&quot;family&quot;:&quot;Bennett&quot;,&quot;given&quot;:&quot;Eric&quot;,&quot;parse-names&quot;:false,&quot;dropping-particle&quot;:&quot;&quot;,&quot;non-dropping-particle&quot;:&quot;&quot;},{&quot;family&quot;:&quot;Lay&quot;,&quot;given&quot;:&quot;Lewis&quot;,&quot;parse-names&quot;:false,&quot;dropping-particle&quot;:&quot;&quot;,&quot;non-dropping-particle&quot;:&quot;&quot;},{&quot;family&quot;:&quot;Morrell&quot;,&quot;given&quot;:&quot;Roger&quot;,&quot;parse-names&quot;:false,&quot;dropping-particle&quot;:&quot;&quot;,&quot;non-dropping-particle&quot;:&quot;&quot;}],&quot;issued&quot;:{&quot;date-parts&quot;:[[2008]]},&quot;page&quot;:&quot;48&quot;,&quot;issue&quot;:&quot;9&quot;,&quot;container-title-short&quot;:&quot;&quot;},&quot;isTemporary&quot;:false}]},{&quot;citationID&quot;:&quot;MENDELEY_CITATION_395b00d8-1fde-48f9-a537-0a707342b1f3&quot;,&quot;properties&quot;:{&quot;noteIndex&quot;:0},&quot;isEdited&quot;:false,&quot;manualOverride&quot;:{&quot;isManuallyOverridden&quot;:false,&quot;citeprocText&quot;:&quot;[26]&quot;,&quot;manualOverrideText&quot;:&quot;&quot;},&quot;citationTag&quot;:&quot;MENDELEY_CITATION_v3_eyJjaXRhdGlvbklEIjoiTUVOREVMRVlfQ0lUQVRJT05fMzk1YjAwZDgtMWZkZS00OGY5LWE1MzctMGE3MDczNDJiMWYzIiwicHJvcGVydGllcyI6eyJub3RlSW5kZXgiOjB9LCJpc0VkaXRlZCI6ZmFsc2UsIm1hbnVhbE92ZXJyaWRlIjp7ImlzTWFudWFsbHlPdmVycmlkZGVuIjpmYWxzZSwiY2l0ZXByb2NUZXh0IjoiWzI2XSIsIm1hbnVhbE92ZXJyaWRlVGV4dCI6IiJ9LCJjaXRhdGlvbkl0ZW1zIjpbeyJpZCI6IjA3NTE5OGZhLWQxOTEtM2Y4Zi05Y2EwLWJhY2IwYjBlYjY3YyIsIml0ZW1EYXRhIjp7InR5cGUiOiJyZXBvcnQiLCJpZCI6IjA3NTE5OGZhLWQxOTEtM2Y4Zi05Y2EwLWJhY2IwYjBlYjY3YyIsInRpdGxlIjoiTGFzZXIgUG93ZGVyIEJlZCBGYWJyaWNhdGlvbiBvZiBOaWNrZWwtQmFzZSBTdXBlcmFsbG95czogSW5mbHVlbmNlIG9mIFBhcmFtZXRlcnM7IENoYXJhY3RlcmlzYXRpb24sIFF1YW50aWZpY2F0aW9uIGFuZCBNaXRpZ2F0aW9uIG9mIENyYWNraW5nIiwiYXV0aG9yIjpbeyJmYW1pbHkiOiJDYXJ0ZXIiLCJnaXZlbiI6Ikx1a2UgTiIsInBhcnNlLW5hbWVzIjpmYWxzZSwiZHJvcHBpbmctcGFydGljbGUiOiIiLCJub24tZHJvcHBpbmctcGFydGljbGUiOiIifSx7ImZhbWlseSI6IkF0dGFsbGFoIiwiZ2l2ZW4iOiJNb2F0YXogTSIsInBhcnNlLW5hbWVzIjpmYWxzZSwiZHJvcHBpbmctcGFydGljbGUiOiIiLCJub24tZHJvcHBpbmctcGFydGljbGUiOiIifSx7ImZhbWlseSI6IlJlZWQiLCJnaXZlbiI6IlJvZ2VyIEMiLCJwYXJzZS1uYW1lcyI6ZmFsc2UsImRyb3BwaW5nLXBhcnRpY2xlIjoiIiwibm9uLWRyb3BwaW5nLXBhcnRpY2xlIjoiIn1dLCJpc3N1ZWQiOnsiZGF0ZS1wYXJ0cyI6W1syMDEyXV19LCJhYnN0cmFjdCI6IlRoZSB1c2Ugb2YgYSBzZWxlY3RpdmUgbGFzZXIgbWVsdGluZyAoU0xNKSBwb3dkZXItYmVkIG1ldGhvZCB0byBtYW51ZmFjdHVyZSBOaS1iYXNlZCBzdXBlcmFsbG95cyBjb21wb25lbnRzIHByb3ZpZGVzIGFuIGVjb25vbWljIGFwcHJvYWNoIGZvciBsb3cgcHJvZHVjdGlvbiBydW4gY29tcG9uZW50cyB0aGF0IG9wZXJhdGUgdW5kZXIgYSBoaWdoLXRlbXBlcmF0dXJlIGFuZCBzdHJlc3MgZW52aXJvbm1lbnQuIEEgbWFqb3IgY29uY2VybiB3aXRoIHRoZSBTTE0gb2YgcHJlY2lwaXRhdGlvbiBoYXJkZW5hYmxlIE5pLWJhc2VkIHN1cGVyYWxsb3lzIGlzIHRoZWlyIGhpZ2ggc3VzY2VwdGliaWxpdHkgdG8gY3JhY2tpbmcsIHdoaWNoIGhhcyBiZWVuIGhlYXZpbHkgZG9jdW1lbnRlZCBpbiB0aGUgZmllbGQgb2Ygd2VsZGluZy4gV2VsZCBjcmFja2luZyBtYXkgb2NjdXIgZWl0aGVyIGR1cmluZyBwcm9jZXNzaW5nIChob3QgY3JhY2tpbmcsIGxpcXVhdGlvbiBjcmFja2luZyBhbmQgZHVjdGlsaXR5LWRpcCBjcmFja2luZykgb3IgZHVyaW5nIHRoZSBwb3N0IHdlbGQgaGVhdC10cmVhdG1lbnQgc3RhZ2UgKHN0cmFpbi1hZ2UgY3JhY2tpbmcpLiBEdWUgdG8gdGhlIGNvbXBsZXggdGhlcm1hbCBoaXN0b3J5IG9mIFNMTSBmYWJyaWNhdGVkIG1hdGVyaWFsIHRoZXJlIGlzIHRoZSBwb3RlbnRpYWwgZm9yIGFsbCBvZiB0aGVzZSBtZWNoYW5pc21zIHRvIGJlIGFjdGl2ZS4gSW4gdGhpcyBpbnZlc3RpZ2F0aW9uLCBjdWJvaWRhbCBjb3Vwb25zIG9mIHRoZSBOaS1iYXNlZCBzdXBlcmFsbG95IENNMjQ3TEMgd2VyZSBmYWJyaWNhdGVkIGJ5IHRoZSBTTE0gb2YgYXJnb24gZ2FzIGF0b21pc2VkIHBvd2Rlci4gUGFyYW1ldHJpYyBzdHVkaWVzIHdlcmUgcGVyZm9ybWVkIHRvIGludmVzdGlnYXRlIHRoZSBpbmZsdWVuY2Ugb2YgdGhlIHByb2Nlc3MgcGFyYW1ldGVycyAobGFzZXIgc2NhbiBzcGVlZCwgcG93ZXIgYW5kIHNjYW4gc3BhY2luZykgb24gdGhlIGNyYWNraW5nIGRlbnNpdHkgYW5kIG1vcnBob2xvZ3kgdGhyb3VnaCBjb25kdWN0aW5nIGEgc3RlcmVvbG9naWNhbCBzdHVkeSBvZiBzY2FubmluZyBlbGVjdHJvbiBtaWNyb3Njb3BlIChTRU0pIG1pY3JvZ3JhcGhzLiBGdXJ0aGVyIG1pY3Jvc3RydWN0dXJhbCBldmlkZW5jZSBpcyBwcmVzZW50ZWQsIGlsbHVzdHJhdGluZyB0aGUgZGlmZmVyZW50IGNyYWNrIG1vcnBob2xvZ2llcyBvYnNlcnZlZCBhcyB3ZWxsIGFzIHN1Z2dlc3RpbmcgdGhlIHJlc3BvbnNpYmxlIG1lY2hhbmlzbXMuIEZpbmFsbHkgYSBwb3N0LWZhYnJpY2F0aW9uIEhvdCBJc29zdGF0aWMgUHJlc3NpbmcgKEhJUCkgdHJlYXRtZW50IHdhcyBwZXJmb3JtZWQgdG8gaW52ZXN0aWdhdGUgaXRzIHV0aWxpdHkgaW4gJ2hlYWxpbmcnIHRoZSBpbnRlcm5hbCBjcmFja3MsIGFuZCBwcm92aWRpbmcgYSByb3V0ZSB0byByZXRyby1maXggdGhlIGNyYWNraW5nIHByb2JsZW0gaW4gdGhlIGhlYXQgdHJlYXRtZW50IHN0YWdlIG9mIHByb2R1Y3Rpb24uIFRoZSBmaW5kaW5ncyBoaWdobGlnaHQgdGhlIG5lZWQgZm9yIHByb2Nlc3MgbW9kZWxzIG9mIHRoZSBTTE0gbWV0aG9kIGluIG9yZGVyIHRvIHVuZGVyc3RhbmQgdGhlIHRoZXJtYWwgaGlzdG9yeSBhbmQgdGhlIGxhc2VyIGZhYnJpY2F0ZWQgc3RydWN0dXJlcyBvYnNlcnZlZC4iLCJjb250YWluZXItdGl0bGUtc2hvcnQiOiIifSwiaXNUZW1wb3JhcnkiOmZhbHNlfV19&quot;,&quot;citationItems&quot;:[{&quot;id&quot;:&quot;075198fa-d191-3f8f-9ca0-bacb0b0eb67c&quot;,&quot;itemData&quot;:{&quot;type&quot;:&quot;report&quot;,&quot;id&quot;:&quot;075198fa-d191-3f8f-9ca0-bacb0b0eb67c&quot;,&quot;title&quot;:&quot;Laser Powder Bed Fabrication of Nickel-Base Superalloys: Influence of Parameters; Characterisation, Quantification and Mitigation of Cracking&quot;,&quot;author&quot;:[{&quot;family&quot;:&quot;Carter&quot;,&quot;given&quot;:&quot;Luke N&quot;,&quot;parse-names&quot;:false,&quot;dropping-particle&quot;:&quot;&quot;,&quot;non-dropping-particle&quot;:&quot;&quot;},{&quot;family&quot;:&quot;Attallah&quot;,&quot;given&quot;:&quot;Moataz M&quot;,&quot;parse-names&quot;:false,&quot;dropping-particle&quot;:&quot;&quot;,&quot;non-dropping-particle&quot;:&quot;&quot;},{&quot;family&quot;:&quot;Reed&quot;,&quot;given&quot;:&quot;Roger C&quot;,&quot;parse-names&quot;:false,&quot;dropping-particle&quot;:&quot;&quot;,&quot;non-dropping-particle&quot;:&quot;&quot;}],&quot;issued&quot;:{&quot;date-parts&quot;:[[2012]]},&quot;abstract&quot;:&quot;The use of a selective laser melting (SLM) powder-bed method to manufacture Ni-based superalloys components provides an economic approach for low production run components that operate under a high-temperature and stress environment. A major concern with the SLM of precipitation hardenable Ni-based superalloys is their high susceptibility to cracking, which has been heavily documented in the field of welding. Weld cracking may occur either during processing (hot cracking, liquation cracking and ductility-dip cracking) or during the post weld heat-treatment stage (strain-age cracking). Due to the complex thermal history of SLM fabricated material there is the potential for all of these mechanisms to be active. In this investigation, cuboidal coupons of the Ni-based superalloy CM247LC were fabricated by the SLM of argon gas atomised powder. Parametric studies were performed to investigate the influence of the process parameters (laser scan speed, power and scan spacing) on the cracking density and morphology through conducting a stereological study of scanning electron microscope (SEM) micrographs. Further microstructural evidence is presented, illustrating the different crack morphologies observed as well as suggesting the responsible mechanisms. Finally a post-fabrication Hot Isostatic Pressing (HIP) treatment was performed to investigate its utility in 'healing' the internal cracks, and providing a route to retro-fix the cracking problem in the heat treatment stage of production. The findings highlight the need for process models of the SLM method in order to understand the thermal history and the laser fabricated structures observed.&quot;,&quot;container-title-short&quot;:&quot;&quot;},&quot;isTemporary&quot;:false}]},{&quot;citationID&quot;:&quot;MENDELEY_CITATION_a096da61-8824-44da-a603-67719434a898&quot;,&quot;properties&quot;:{&quot;noteIndex&quot;:0},&quot;isEdited&quot;:false,&quot;manualOverride&quot;:{&quot;isManuallyOverridden&quot;:false,&quot;citeprocText&quot;:&quot;[27], [28]&quot;,&quot;manualOverrideText&quot;:&quot;&quot;},&quot;citationTag&quot;:&quot;MENDELEY_CITATION_v3_eyJjaXRhdGlvbklEIjoiTUVOREVMRVlfQ0lUQVRJT05fYTA5NmRhNjEtODgyNC00NGRhLWE2MDMtNjc3MTk0MzRhODk4IiwicHJvcGVydGllcyI6eyJub3RlSW5kZXgiOjB9LCJpc0VkaXRlZCI6ZmFsc2UsIm1hbnVhbE92ZXJyaWRlIjp7ImlzTWFudWFsbHlPdmVycmlkZGVuIjpmYWxzZSwiY2l0ZXByb2NUZXh0IjoiWzI3XSwgWzI4XSIsIm1hbnVhbE92ZXJyaWRlVGV4dCI6IiJ9LCJjaXRhdGlvbkl0ZW1zIjpbeyJpZCI6IjA2MjhmODMwLWJjZGEtMzk0ZS1hMWE2LTQ0YzQxODE3MjViZSIsIml0ZW1EYXRhIjp7InR5cGUiOiJhcnRpY2xlLWpvdXJuYWwiLCJpZCI6IjA2MjhmODMwLWJjZGEtMzk0ZS1hMWE2LTQ0YzQxODE3MjViZSIsInRpdGxlIjoiUmV2aXNpdGluZyBmdW5kYW1lbnRhbCB3ZWxkaW5nIGNvbmNlcHRzIHRvIGltcHJvdmUgYWRkaXRpdmUgbWFudWZhY3R1cmluZzogRnJvbSB0aGVvcnkgdG8gcHJhY3RpY2UiLCJhdXRob3IiOlt7ImZhbWlseSI6Ik9saXZlaXJhIiwiZ2l2ZW4iOiJKLiBQLiIsInBhcnNlLW5hbWVzIjpmYWxzZSwiZHJvcHBpbmctcGFydGljbGUiOiIiLCJub24tZHJvcHBpbmctcGFydGljbGUiOiIifSx7ImZhbWlseSI6IlNhbnRvcyIsImdpdmVuIjoiVC4gRy4iLCJwYXJzZS1uYW1lcyI6ZmFsc2UsImRyb3BwaW5nLXBhcnRpY2xlIjoiIiwibm9uLWRyb3BwaW5nLXBhcnRpY2xlIjoiIn0seyJmYW1pbHkiOiJNaXJhbmRhIiwiZ2l2ZW4iOiJSLiBNLiIsInBhcnNlLW5hbWVzIjpmYWxzZSwiZHJvcHBpbmctcGFydGljbGUiOiIiLCJub24tZHJvcHBpbmctcGFydGljbGUiOiIifV0sImNvbnRhaW5lci10aXRsZSI6IlByb2dyZXNzIGluIE1hdGVyaWFscyBTY2llbmNlIiwiY29udGFpbmVyLXRpdGxlLXNob3J0IjoiUHJvZyBNYXRlciBTY2kiLCJET0kiOiIxMC4xMDE2L2oucG1hdHNjaS4yMDE5LjEwMDU5MCIsIklTU04iOiIwMDc5NjQyNSIsIlVSTCI6Imh0dHBzOi8vZG9pLm9yZy8xMC4xMDE2L2oucG1hdHNjaS4yMDE5LjEwMDU5MCIsImlzc3VlZCI6eyJkYXRlLXBhcnRzIjpbWzIwMjBdXX0sInBhZ2UiOiIxMDA1OTAiLCJhYnN0cmFjdCI6IkFkZGl0aXZlIG1hbnVmYWN0dXJpbmcgdGVjaG5vbG9naWVzIGJhc2VkIG9uIG1lbHRpbmcgYW5kIHNvbGlkaWZpY2F0aW9uIGhhdmUgY29uc2lkZXJhYmxlIHNpbWlsYXJpdGllcyB3aXRoIGZ1c2lvbi1iYXNlZCB3ZWxkaW5nIHRlY2hub2xvZ2llcywgZWl0aGVyIGJ5IGVsZWN0cmljIGFyYyBvciBoaWdoLXBvd2VyIGJlYW1zLiBIb3dldmVyLCBzZXZlcmFsIGNvbmNlcHRzIGFyZSBiZWluZyBpbnRyb2R1Y2VkIGluIGFkZGl0aXZlIG1hbnVmYWN0dXJpbmcgd2hpY2ggaGF2ZSBiZWVuIGV4dGVuc2l2ZWx5IHVzZWQgaW4gbXVsdGlwYXNzIGFyYyB3ZWxkaW5nIHdpdGggZmlsbGVyIG1hdGVyaWFsLiBUaGVyZWZvcmUsIGNsYXJpZmljYXRpb24gb2YgZnVuZGFtZW50YWwgZGVmaW5pdGlvbnMgaXMgaW1wb3J0YW50IHRvIGVzdGFibGlzaCBhIGNvbW1vbiBiYWNrZ3JvdW5kIGJldHdlZW4gd2VsZGluZyBhbmQgYWRkaXRpdmUgbWFudWZhY3R1cmluZyByZXNlYXJjaCBjb21tdW5pdGllcy4gVGhpcyBwYXBlciBhaW1zIHRvIHJldmlldyB0aGVzZSBjb25jZXB0cywgaGlnaGxpZ2h0aW5nIHRoZSBkaXN0aW5jdGl2ZSBjaGFyYWN0ZXJpc3RpY3Mgb2YgZnVzaW9uIHdlbGRpbmcgdGhhdCBjYW4gYmUgZW1icmFjZWQgYnkgYWRkaXRpdmUgbWFudWZhY3R1cmluZywgbmFtZWx5IHRoZSBuYXR1cmUgb2YgcmFwaWQgdGhlcm1hbCBjeWNsZXMgYXNzb2NpYXRlZCB0byBzbWFsbCBzaXplIGFuZCBsb2NhbGl6ZWQgaGVhdCBzb3VyY2VzLCB0aGUgbm9uLWVxdWlsaWJyaXVtIG5hdHVyZSBvZiByYXBpZCBzb2xpZGlmaWNhdGlvbiBhbmQgaXRzIGVmZmVjdHMgb246IGludGVybmFsIGRlZmVjdHMgZm9ybWF0aW9uLCBwaGFzZSB0cmFuc2Zvcm1hdGlvbnMsIHJlc2lkdWFsIHN0cmVzc2VzIGFuZCBkaXN0b3J0aW9ucy4gQ29uY2VybmluZyBwcm9jZXNzIG9wdGltaXphdGlvbiwgZGlzdGluY3QgY3JpdGVyaWEgYXJlIHByb3Bvc2VkIGJhc2VkIG9uIGdlb21ldHJpYywgZW5lcmdldGljIGFuZCB0aGVybWFsIGNvbnNpZGVyYXRpb25zLCBhbGxvd2luZyB0byBkZXRlcm1pbmUgYW4gdXBwZXIgYm91bmQgbGltaXQgZm9yIHRoZSBvcHRpbXVtIGhhdGNoIGRpc3RhbmNlIGR1cmluZyBhZGRpdGl2ZSBtYW51ZmFjdHVyaW5nLiBGaW5hbGx5LCBhIHVuaWZpZWQgZXF1YXRpb24gdG8gY29tcHV0ZSB0aGUgZW5lcmd5IGRlbnNpdHkgaXMgcHJvcG9zZWQuIFRoaXMgZXF1YXRpb24gZW5hYmxlcyB0byBjb21wYXJlIHdvcmtzIHBlcmZvcm1lZCB3aXRoIGRpc3RpbmN0IGVxdWlwbWVudCBhbmQgZXhwZXJpbWVudGFsIGNvbmRpdGlvbnMsIGNvdmVyaW5nIHRoZSBtYWpvciBwcm9jZXNzIHBhcmFtZXRlcnM6IHBvd2VyLCB0cmF2ZWwgc3BlZWQsIGhlYXQgc291cmNlIGRpbWVuc2lvbiwgaGF0Y2ggZGlzdGFuY2UsIGRlcG9zaXRlZCBsYXllciB0aGlja25lc3MgYW5kIG1hdGVyaWFsIGdyYWluIHNpemUuIiwicHVibGlzaGVyIjoiRWxzZXZpZXIiLCJpc3N1ZSI6Ikp1bmUgMjAxOSIsInZvbHVtZSI6IjEwNyJ9LCJpc1RlbXBvcmFyeSI6ZmFsc2V9LHsiaWQiOiIwMGZlYWU2Ny1hZjY3LTNlZjMtYTE2Yi1kMGYxNGQ3NDgxZmEiLCJpdGVtRGF0YSI6eyJ0eXBlIjoiYXJ0aWNsZS1qb3VybmFsIiwiaWQiOiIwMGZlYWU2Ny1hZjY3LTNlZjMtYTE2Yi1kMGYxNGQ3NDgxZmEiLCJ0aXRsZSI6IklzIHRoZSBlbmVyZ3kgZGVuc2l0eSBhIHJlbGlhYmxlIHBhcmFtZXRlciBmb3IgbWF0ZXJpYWxzIHN5bnRoZXNpcyBieSBzZWxlY3RpdmUgbGFzZXIgbWVsdGluZz8iLCJhdXRob3IiOlt7ImZhbWlseSI6IlByYXNoYW50aCIsImdpdmVuIjoiSy4gRy4iLCJwYXJzZS1uYW1lcyI6ZmFsc2UsImRyb3BwaW5nLXBhcnRpY2xlIjoiIiwibm9uLWRyb3BwaW5nLXBhcnRpY2xlIjoiIn0seyJmYW1pbHkiOiJTY3VkaW5vIiwiZ2l2ZW4iOiJTLiIsInBhcnNlLW5hbWVzIjpmYWxzZSwiZHJvcHBpbmctcGFydGljbGUiOiIiLCJub24tZHJvcHBpbmctcGFydGljbGUiOiIifSx7ImZhbWlseSI6Ik1haXR5IiwiZ2l2ZW4iOiJULiIsInBhcnNlLW5hbWVzIjpmYWxzZSwiZHJvcHBpbmctcGFydGljbGUiOiIiLCJub24tZHJvcHBpbmctcGFydGljbGUiOiIifSx7ImZhbWlseSI6IkRhcyIsImdpdmVuIjoiSi4iLCJwYXJzZS1uYW1lcyI6ZmFsc2UsImRyb3BwaW5nLXBhcnRpY2xlIjoiIiwibm9uLWRyb3BwaW5nLXBhcnRpY2xlIjoiIn0seyJmYW1pbHkiOiJFY2tlcnQiLCJnaXZlbiI6IkouIiwicGFyc2UtbmFtZXMiOmZhbHNlLCJkcm9wcGluZy1wYXJ0aWNsZSI6IiIsIm5vbi1kcm9wcGluZy1wYXJ0aWNsZSI6IiJ9XSwiY29udGFpbmVyLXRpdGxlIjoiTWF0ZXJpYWxzIFJlc2VhcmNoIExldHRlcnMiLCJjb250YWluZXItdGl0bGUtc2hvcnQiOiJNYXRlciBSZXMgTGV0dCIsIkRPSSI6IjEwLjEwODAvMjE2NjM4MzEuMjAxNy4xMjk5ODA4IiwiSVNTTiI6IjIxNjYzODMxIiwiVVJMIjoiaHR0cDovL2R4LmRvaS5vcmcvMjE2NjM4MzEuMjAxNy4xMjk5ODA4IiwiaXNzdWVkIjp7ImRhdGUtcGFydHMiOltbMjAxN11dfSwicGFnZSI6IjM4Ni0zOTAiLCJhYnN0cmFjdCI6IlRoZSBlZmZlY3RpdmUgZmFicmljYXRpb24gb2YgbWF0ZXJpYWxzIHVzaW5nIHNlbGVjdGl2ZSBsYXNlciBtZWx0aW5nIGRlcGVuZHMgb24gdGhlIHByb2Nlc3MgcGFyYW1ldGVycy4gSGVyZSwgd2UgYW5hbHlzZSB0aGUgc3VpdGFiaWxpdHkgb2YgdGhlIGVuZXJneSBkZW5zaXR5IHRvIHJlcHJlc2VudCB0aGUgZW5lcmd5IHRyYW5zZmVycmVkIHRvIHRoZSBwb3dkZXIgYmVkLCB3aGljaCBpcyBlZmZlY3RpdmVseSB1c2VkIHRvIG1lbHQgdGhlIHBhcnRpY2xlcyBhbmQgdG8gcHJvZHVjZSB0aGUgYnVsayBzcGVjaW1lbnMuIEJ5IHByb3Blcmx5IHZhcnlpbmcgbGFzZXIgcG93ZXIgYW5kIHNwZWVkIGluIG9yZGVyIHRvIHByb2Nlc3MgdGhlIHBvd2RlciBhdCBjb25zdGFudCBlbmVyZ3kgZGVuc2l0eSwgd2Ugc2hvdyB0aGF0IHRoZSBlcXVhdGlvbiBjdXJyZW50bHkgdXNlZCB0byBjYWxjdWxhdGUgdGhlIGVuZXJneSBkZW5zaXR5IGdpdmVzIG9ubHkgYW4gYXBwcm94aW1hdGUgZXN0aW1hdGlvbiBhbmQgdGhhdCBoYXRjaCBwYXJhbWV0ZXJzIGFuZCBtYXRlcmlhbCBwcm9wZXJ0aWVzIHNob3VsZCBiZSBjb25zaWRlcmVkIHRvIGNvcnJlY3RseSBldmFsdWF0ZSB0aGUgZW5lcmd5IGRlbnNpdHkuIiwicHVibGlzaGVyIjoiVGF5bG9yICYgRnJhbmNpcyIsImlzc3VlIjoiNiIsInZvbHVtZSI6IjUifSwiaXNUZW1wb3JhcnkiOmZhbHNlfV19&quot;,&quot;citationItems&quot;:[{&quot;id&quot;:&quot;0628f830-bcda-394e-a1a6-44c4181725be&quot;,&quot;itemData&quot;:{&quot;type&quot;:&quot;article-journal&quot;,&quot;id&quot;:&quot;0628f830-bcda-394e-a1a6-44c4181725be&quot;,&quot;title&quot;:&quot;Revisiting fundamental welding concepts to improve additive manufacturing: From theory to practice&quot;,&quot;author&quot;:[{&quot;family&quot;:&quot;Oliveira&quot;,&quot;given&quot;:&quot;J. P.&quot;,&quot;parse-names&quot;:false,&quot;dropping-particle&quot;:&quot;&quot;,&quot;non-dropping-particle&quot;:&quot;&quot;},{&quot;family&quot;:&quot;Santos&quot;,&quot;given&quot;:&quot;T. G.&quot;,&quot;parse-names&quot;:false,&quot;dropping-particle&quot;:&quot;&quot;,&quot;non-dropping-particle&quot;:&quot;&quot;},{&quot;family&quot;:&quot;Miranda&quot;,&quot;given&quot;:&quot;R. M.&quot;,&quot;parse-names&quot;:false,&quot;dropping-particle&quot;:&quot;&quot;,&quot;non-dropping-particle&quot;:&quot;&quot;}],&quot;container-title&quot;:&quot;Progress in Materials Science&quot;,&quot;container-title-short&quot;:&quot;Prog Mater Sci&quot;,&quot;DOI&quot;:&quot;10.1016/j.pmatsci.2019.100590&quot;,&quot;ISSN&quot;:&quot;00796425&quot;,&quot;URL&quot;:&quot;https://doi.org/10.1016/j.pmatsci.2019.100590&quot;,&quot;issued&quot;:{&quot;date-parts&quot;:[[2020]]},&quot;page&quot;:&quot;100590&quot;,&quot;abstract&quot;:&quot;Additive manufacturing technologies based on melting and solidification have considerable similarities with fusion-based welding technologies, either by electric arc or high-power beams. However, several concepts are being introduced in additive manufacturing which have been extensively used in multipass arc welding with filler material. Therefore, clarification of fundamental definitions is important to establish a common background between welding and additive manufacturing research communities. This paper aims to review these concepts, highlighting the distinctive characteristics of fusion welding that can be embraced by additive manufacturing, namely the nature of rapid thermal cycles associated to small size and localized heat sources, the non-equilibrium nature of rapid solidification and its effects on: internal defects formation, phase transformations, residual stresses and distortions. Concerning process optimization, distinct criteria are proposed based on geometric, energetic and thermal considerations, allowing to determine an upper bound limit for the optimum hatch distance during additive manufacturing. Finally, a unified equation to compute the energy density is proposed. This equation enables to compare works performed with distinct equipment and experimental conditions, covering the major process parameters: power, travel speed, heat source dimension, hatch distance, deposited layer thickness and material grain size.&quot;,&quot;publisher&quot;:&quot;Elsevier&quot;,&quot;issue&quot;:&quot;June 2019&quot;,&quot;volume&quot;:&quot;107&quot;},&quot;isTemporary&quot;:false},{&quot;id&quot;:&quot;00feae67-af67-3ef3-a16b-d0f14d7481fa&quot;,&quot;itemData&quot;:{&quot;type&quot;:&quot;article-journal&quot;,&quot;id&quot;:&quot;00feae67-af67-3ef3-a16b-d0f14d7481fa&quot;,&quot;title&quot;:&quot;Is the energy density a reliable parameter for materials synthesis by selective laser melting?&quot;,&quot;author&quot;:[{&quot;family&quot;:&quot;Prashanth&quot;,&quot;given&quot;:&quot;K. G.&quot;,&quot;parse-names&quot;:false,&quot;dropping-particle&quot;:&quot;&quot;,&quot;non-dropping-particle&quot;:&quot;&quot;},{&quot;family&quot;:&quot;Scudino&quot;,&quot;given&quot;:&quot;S.&quot;,&quot;parse-names&quot;:false,&quot;dropping-particle&quot;:&quot;&quot;,&quot;non-dropping-particle&quot;:&quot;&quot;},{&quot;family&quot;:&quot;Maity&quot;,&quot;given&quot;:&quot;T.&quot;,&quot;parse-names&quot;:false,&quot;dropping-particle&quot;:&quot;&quot;,&quot;non-dropping-particle&quot;:&quot;&quot;},{&quot;family&quot;:&quot;Das&quot;,&quot;given&quot;:&quot;J.&quot;,&quot;parse-names&quot;:false,&quot;dropping-particle&quot;:&quot;&quot;,&quot;non-dropping-particle&quot;:&quot;&quot;},{&quot;family&quot;:&quot;Eckert&quot;,&quot;given&quot;:&quot;J.&quot;,&quot;parse-names&quot;:false,&quot;dropping-particle&quot;:&quot;&quot;,&quot;non-dropping-particle&quot;:&quot;&quot;}],&quot;container-title&quot;:&quot;Materials Research Letters&quot;,&quot;container-title-short&quot;:&quot;Mater Res Lett&quot;,&quot;DOI&quot;:&quot;10.1080/21663831.2017.1299808&quot;,&quot;ISSN&quot;:&quot;21663831&quot;,&quot;URL&quot;:&quot;http://dx.doi.org/21663831.2017.1299808&quot;,&quot;issued&quot;:{&quot;date-parts&quot;:[[2017]]},&quot;page&quot;:&quot;386-390&quot;,&quot;abstract&quot;:&quot;The effective fabrication of materials using selective laser melting depends on the process parameters. Here, we analyse the suitability of the energy density to represent the energy transferred to the powder bed, which is effectively used to melt the particles and to produce the bulk specimens. By properly varying laser power and speed in order to process the powder at constant energy density, we show that the equation currently used to calculate the energy density gives only an approximate estimation and that hatch parameters and material properties should be considered to correctly evaluate the energy density.&quot;,&quot;publisher&quot;:&quot;Taylor &amp; Francis&quot;,&quot;issue&quot;:&quot;6&quot;,&quot;volume&quot;:&quot;5&quot;},&quot;isTemporary&quot;:false}]},{&quot;citationID&quot;:&quot;MENDELEY_CITATION_4374a459-61d6-4ced-8ae0-f73a482b6d60&quot;,&quot;properties&quot;:{&quot;noteIndex&quot;:0},&quot;isEdited&quot;:false,&quot;manualOverride&quot;:{&quot;isManuallyOverridden&quot;:false,&quot;citeprocText&quot;:&quot;[29]&quot;,&quot;manualOverrideText&quot;:&quot;&quot;},&quot;citationTag&quot;:&quot;MENDELEY_CITATION_v3_eyJjaXRhdGlvbklEIjoiTUVOREVMRVlfQ0lUQVRJT05fNDM3NGE0NTktNjFkNi00Y2VkLThhZTAtZjczYTQ4MmI2ZDYwIiwicHJvcGVydGllcyI6eyJub3RlSW5kZXgiOjB9LCJpc0VkaXRlZCI6ZmFsc2UsIm1hbnVhbE92ZXJyaWRlIjp7ImlzTWFudWFsbHlPdmVycmlkZGVuIjpmYWxzZSwiY2l0ZXByb2NUZXh0IjoiWzI5XSIsIm1hbnVhbE92ZXJyaWRlVGV4dCI6IiJ9LCJjaXRhdGlvbkl0ZW1zIjpbeyJpZCI6ImI2YWVhY2NkLTYxN2ItMzgxYi05ZmE3LTE1YmEwNDVlYzVmYSIsIml0ZW1EYXRhIjp7InR5cGUiOiJhcnRpY2xlLWpvdXJuYWwiLCJpZCI6ImI2YWVhY2NkLTYxN2ItMzgxYi05ZmE3LTE1YmEwNDVlYzVmYSIsInRpdGxlIjoiQ29DciBhbGxveSBwcm9jZXNzZWQgYnkgU2VsZWN0aXZlIExhc2VyIE1lbHRpbmcgKFNMTSk6IGVmZmVjdCBvZiBMYXNlciBFbmVyZ3kgRGVuc2l0eSBvbiBtaWNyb3N0cnVjdHVyZSwgc3VyZmFjZSBtb3JwaG9sb2d5LCBhbmQgaGFyZG5lc3MiLCJhdXRob3IiOlt7ImZhbWlseSI6IlRvbmVsbGkiLCJnaXZlbiI6IkxhdmluaWEiLCJwYXJzZS1uYW1lcyI6ZmFsc2UsImRyb3BwaW5nLXBhcnRpY2xlIjoiIiwibm9uLWRyb3BwaW5nLXBhcnRpY2xlIjoiIn0seyJmYW1pbHkiOiJGb3J0dW5hdG8iLCJnaXZlbiI6IkFsZXNzYW5kcm8iLCJwYXJzZS1uYW1lcyI6ZmFsc2UsImRyb3BwaW5nLXBhcnRpY2xlIjoiIiwibm9uLWRyb3BwaW5nLXBhcnRpY2xlIjoiIn0seyJmYW1pbHkiOiJDZXNjaGluaSIsImdpdmVuIjoiTG9yZWxsYSIsInBhcnNlLW5hbWVzIjpmYWxzZSwiZHJvcHBpbmctcGFydGljbGUiOiIiLCJub24tZHJvcHBpbmctcGFydGljbGUiOiIifV0sImNvbnRhaW5lci10aXRsZSI6IkpvdXJuYWwgb2YgTWFudWZhY3R1cmluZyBQcm9jZXNzZXMiLCJjb250YWluZXItdGl0bGUtc2hvcnQiOiJKIE1hbnVmIFByb2Nlc3MiLCJET0kiOiIxMC4xMDE2L2ouam1hcHJvLjIwMjAuMDEuMDUyIiwiSVNTTiI6IjE1MjY2MTI1IiwiVVJMIjoiaHR0cHM6Ly9kb2kub3JnLzEwLjEwMTYvai5qbWFwcm8uMjAyMC4wMS4wNTIiLCJpc3N1ZWQiOnsiZGF0ZS1wYXJ0cyI6W1syMDIwXV19LCJwYWdlIjoiMTA2LTExOSIsImFic3RyYWN0IjoiU2VsZWN0aXZlIExhc2VyIE1lbHRpbmcgKFNMTSkgd2FzIHVzZWQgdG8gcmVhbGl6ZSBDby0yOENyLTZNbyBzYW1wbGVzLiBTZXZlcmFsIHByb2Nlc3MgcGFyYW1ldGVycyB3ZXJlIGNvbnNpZGVyZWQsIHJlc3VsdGluZyBpbiBhIHdpZGUgcmFuZ2Ugb2YgTGFzZXIgRW5lcmd5IERlbnNpdHkgKExFRCkuIFRoZSBzdHVkeSB3YXMgZm9jdXNlZCBvbiB0aGUgaW52ZXN0aWdhdGlvbiBvZiBib3RoIHByb2Nlc3MgYW5kIG1hdGVyaWFsLXJlbGF0ZWQgYXNwZWN0cywgc3VjaCBhcyBzdXJmYWNlIG1vcnBob2xvZ3ksIGxhc2VyIHRyYWNrcyBkaW1lbnNpb24gYW5kIGRlZmVjdHMgZm9ybWF0aW9uIG1lY2hhbmlzbXMuIEluIGFkZGl0aW9uLCBtYWNybyAoSFJDKSBhbmQgbWljcm9oYXJkbmVzcyAoSFYwLjUpIHdhcyBhc3Nlc3NlZC4gQSBjb3JyZWxhdGlvbiBiZXR3ZWVuIExFRCB2YWx1ZSBhbmQgZGVuc2l0eSwgc3VyZmFjZSBxdWFsaXR5LCBtaWNyb3N0cnVjdHVyYWwgZmVhdHVyZXMgYW5kIGhhcmRuZXNzIG9mIFNMTSBwYXJ0cyB3YXMgZGVmaW5lZC4gVGhlIGZpbmFsIGdvYWwgd2FzIHRvIGlkZW50aWZ5LCBmb3IgdGhlIGJpb21lZGljYWwgQ28tMjhDci02TW8gYWxsb3ksIHRoZSBvcHRpbWFsIExFRCB3aW5kb3cgdG8gYmUgY29uc2lkZXJlZCBpbiBvcmRlciB0byBtYXhpbWl6ZSB0aGUgb3ZlcmFsbCBxdWFsaXR5IG9mIFNMTSBwYXJ0cy4iLCJwdWJsaXNoZXIiOiJFbHNldmllciIsImlzc3VlIjoiT2N0b2JlciAyMDE5Iiwidm9sdW1lIjoiNTIifSwiaXNUZW1wb3JhcnkiOmZhbHNlfV19&quot;,&quot;citationItems&quot;:[{&quot;id&quot;:&quot;b6aeaccd-617b-381b-9fa7-15ba045ec5fa&quot;,&quot;itemData&quot;:{&quot;type&quot;:&quot;article-journal&quot;,&quot;id&quot;:&quot;b6aeaccd-617b-381b-9fa7-15ba045ec5fa&quot;,&quot;title&quot;:&quot;CoCr alloy processed by Selective Laser Melting (SLM): effect of Laser Energy Density on microstructure, surface morphology, and hardness&quot;,&quot;author&quot;:[{&quot;family&quot;:&quot;Tonelli&quot;,&quot;given&quot;:&quot;Lavinia&quot;,&quot;parse-names&quot;:false,&quot;dropping-particle&quot;:&quot;&quot;,&quot;non-dropping-particle&quot;:&quot;&quot;},{&quot;family&quot;:&quot;Fortunato&quot;,&quot;given&quot;:&quot;Alessandro&quot;,&quot;parse-names&quot;:false,&quot;dropping-particle&quot;:&quot;&quot;,&quot;non-dropping-particle&quot;:&quot;&quot;},{&quot;family&quot;:&quot;Ceschini&quot;,&quot;given&quot;:&quot;Lorella&quot;,&quot;parse-names&quot;:false,&quot;dropping-particle&quot;:&quot;&quot;,&quot;non-dropping-particle&quot;:&quot;&quot;}],&quot;container-title&quot;:&quot;Journal of Manufacturing Processes&quot;,&quot;container-title-short&quot;:&quot;J Manuf Process&quot;,&quot;DOI&quot;:&quot;10.1016/j.jmapro.2020.01.052&quot;,&quot;ISSN&quot;:&quot;15266125&quot;,&quot;URL&quot;:&quot;https://doi.org/10.1016/j.jmapro.2020.01.052&quot;,&quot;issued&quot;:{&quot;date-parts&quot;:[[2020]]},&quot;page&quot;:&quot;106-119&quot;,&quot;abstract&quot;:&quot;Selective Laser Melting (SLM) was used to realize Co-28Cr-6Mo samples. Several process parameters were considered, resulting in a wide range of Laser Energy Density (LED). The study was focused on the investigation of both process and material-related aspects, such as surface morphology, laser tracks dimension and defects formation mechanisms. In addition, macro (HRC) and microhardness (HV0.5) was assessed. A correlation between LED value and density, surface quality, microstructural features and hardness of SLM parts was defined. The final goal was to identify, for the biomedical Co-28Cr-6Mo alloy, the optimal LED window to be considered in order to maximize the overall quality of SLM parts.&quot;,&quot;publisher&quot;:&quot;Elsevier&quot;,&quot;issue&quot;:&quot;October 2019&quot;,&quot;volume&quot;:&quot;52&quot;},&quot;isTemporary&quot;:false}]},{&quot;citationID&quot;:&quot;MENDELEY_CITATION_61384bf0-d24c-4789-bb01-da3fcf676374&quot;,&quot;properties&quot;:{&quot;noteIndex&quot;:0},&quot;isEdited&quot;:false,&quot;manualOverride&quot;:{&quot;isManuallyOverridden&quot;:false,&quot;citeprocText&quot;:&quot;[30], [31]&quot;,&quot;manualOverrideText&quot;:&quot;&quot;},&quot;citationTag&quot;:&quot;MENDELEY_CITATION_v3_eyJjaXRhdGlvbklEIjoiTUVOREVMRVlfQ0lUQVRJT05fNjEzODRiZjAtZDI0Yy00Nzg5LWJiMDEtZGEzZmNmNjc2Mzc0IiwicHJvcGVydGllcyI6eyJub3RlSW5kZXgiOjB9LCJpc0VkaXRlZCI6ZmFsc2UsIm1hbnVhbE92ZXJyaWRlIjp7ImlzTWFudWFsbHlPdmVycmlkZGVuIjpmYWxzZSwiY2l0ZXByb2NUZXh0IjoiWzMwXSwgWzMxXSIsIm1hbnVhbE92ZXJyaWRlVGV4dCI6IiJ9LCJjaXRhdGlvbkl0ZW1zIjpbeyJpZCI6ImIwOWQ0MTIwLWYzN2MtMzllOS1hNmExLTJjOWMwZDRlZjdkZCIsIml0ZW1EYXRhIjp7InR5cGUiOiJhcnRpY2xlLWpvdXJuYWwiLCJpZCI6ImIwOWQ0MTIwLWYzN2MtMzllOS1hNmExLTJjOWMwZDRlZjdkZCIsInRpdGxlIjoiUGhhc2UgY29tcG9zaXRpb24gYW5kIG1pY3Jvc3RydWN0dXJlIG9mIFdDLUNvIGFsbG95cyBvYnRhaW5lZCBieSBzZWxlY3RpdmUgbGFzZXIgbWVsdGluZyIsImF1dGhvciI6W3siZmFtaWx5IjoiS2hteXJvdiIsImdpdmVuIjoiUm9tYW4gUy4iLCJwYXJzZS1uYW1lcyI6ZmFsc2UsImRyb3BwaW5nLXBhcnRpY2xlIjoiIiwibm9uLWRyb3BwaW5nLXBhcnRpY2xlIjoiIn0seyJmYW1pbHkiOiJTaGV2Y2h1a292IiwiZ2l2ZW4iOiJBbGV4YW5kciBQLiIsInBhcnNlLW5hbWVzIjpmYWxzZSwiZHJvcHBpbmctcGFydGljbGUiOiIiLCJub24tZHJvcHBpbmctcGFydGljbGUiOiIifSx7ImZhbWlseSI6Ikd1c2Fyb3YiLCJnaXZlbiI6IkFuZHJleSIsInBhcnNlLW5hbWVzIjpmYWxzZSwiZHJvcHBpbmctcGFydGljbGUiOiJ2LiIsIm5vbi1kcm9wcGluZy1wYXJ0aWNsZSI6IiJ9LHsiZmFtaWx5IjoiVGFyYXNvdmEiLCJnaXZlbiI6IlRhdHlhbmEiLCJwYXJzZS1uYW1lcyI6ZmFsc2UsImRyb3BwaW5nLXBhcnRpY2xlIjoidi4iLCJub24tZHJvcHBpbmctcGFydGljbGUiOiIifV0sImNvbnRhaW5lci10aXRsZSI6Ik1lY2hhbmljcyBhbmQgSW5kdXN0cnkiLCJET0kiOiIxMC4xMDUxL21lY2EvMjAxNzA1OSIsIklTU04iOiIyMjU3Nzc1MCIsImlzc3VlZCI6eyJkYXRlLXBhcnRzIjpbWzIwMTddXX0sImFic3RyYWN0IjoiUGhhc2UgY29tcG9zaXRpb24gYW5kIG1pY3Jvc3RydWN0dXJlIG9mIGluaXRpYWwgV0MsIEJLOCAocG93ZGVyIGFsbG95IDkyIHd0LiUgV0MtOCB3dC4lIENvKSwgQ28gcG93ZGVycywgYmFsbC1taWxsZWQgcG93ZGVycyB3aXRoIGZvdXIgZGlmZmVyZW50IGNvbXBvc2l0aW9ucyAoMSkgMjUgd3QuJSBXQy03NSB3dC4lIENvLCAoMikgMzAgd3QuJSBCSzgtNzAgd3QuJSBDbywgKDMpIDUwIHd0LiUgV0MtNTAgd3QuJSBDbywgKDQpIDk0IHd0LiUgV0MtNiB3dC4lIENvLCBhbmQgYnVsayBhbGxveXMgb2J0YWluZWQgYnkgc2VsZWN0aXZlIGxhc2VyIG1lbHRpbmcgKFNMTSkgZnJvbSBhcy1taWxsZWQgcG93ZGVycyBpbiBhcy1tZWx0ZWQgc3RhdGUgYW5kIGFmdGVyIGhlYXQgdHJlYXRtZW50IHdlcmUgaW52ZXN0aWdhdGVkIGJ5IHNjYW5uaW5nIGVsZWN0cm9uIG1pY3Jvc2NvcHkgYW5kIFgtcmF5IGRpZmZyYWN0aW9uIGFuYWx5c2lzLiBJbml0aWFsIGFuZCBiYWxsLW1pbGxlZCBwb3dkZXJzIGNvbnNpc3Qgb2YgV0MsIGhleGFnb25hbCDOsS1DbyBhbmQgZmFjZS1jZW50ZXJlZCBjdWJpYyDOsi1Dby4gVGhlIFNMTSBsZWFkcyB0byB0aGUgZm9ybWF0aW9uIG9mIG1ham9yIG5ldyBwaGFzZXMgVzNDbzNDLCBXNENvMkMgYW5kIGZhY2UtY2VudGVyZWQgY3ViaWMgzrItQ28tYmFzZWQgc29saWQgc29sdXRpb24uIER1cmluZyB0aGUgaGVhdCB0cmVhdG1lbnQsIHRoZXJlIG9jY3VycyBwYXJ0aWFsIGRlY29tcG9zaXRpb24gb2YgdGhlIGZhY2UtY2VudGVyZWQgY3ViaWMgzrItQ28tYmFzZWQgc29saWQgc29sdXRpb24gd2l0aCB0aGUgZm9ybWF0aW9uIG9mIFcyQyBhbmQgaGV4YWdvbmFsIM6xLUNvIHNvbGlkIHNvbHV0aW9uLiBUaGUgbWljcm9zdHJ1Y3R1cmUgb2Ygb2J0YWluZWQgYnVsayBzYW1wbGVzLCBpbiBnZW5lcmFsLCBjb3JyZXNwb25kcyB0byB0aGUgb2JzZXJ2ZWQgcGhhc2UgY29tcG9zaXRpb24uIiwiaXNzdWUiOiI3Iiwidm9sdW1lIjoiMTgiLCJjb250YWluZXItdGl0bGUtc2hvcnQiOiIifSwiaXNUZW1wb3JhcnkiOmZhbHNlfSx7ImlkIjoiMGJiY2VhY2EtNTcyZi0zYWVmLThjMjYtMGNiYjgzOTIzYzgwIiwiaXRlbURhdGEiOnsidHlwZSI6ImFydGljbGUtam91cm5hbCIsImlkIjoiMGJiY2VhY2EtNTcyZi0zYWVmLThjMjYtMGNiYjgzOTIzYzgwIiwidGl0bGUiOiJDb250cm9sbGluZyBXQy9DbyB0d28tcGhhc2UgbWljcm9zdHJ1Y3R1cmUgb2YgY2VtZW50ZWQgY2FyYmlkZXMgYWRkaXRpdmUtbWFudWZhY3R1cmVkIGJ5IGxhc2VyIHBvd2RlciBiZWQgZnVzaW9uOiBFZmZlY3Qgb2YgcG93ZGVyIGNvbXBvc2l0aW9uIGFuZCBwb3N0IGhlYXQtdHJlYXRtZW50IiwiYXV0aG9yIjpbeyJmYW1pbHkiOiJJYmUiLCJnaXZlbiI6Ikhpcm95dWtpIiwicGFyc2UtbmFtZXMiOmZhbHNlLCJkcm9wcGluZy1wYXJ0aWNsZSI6IiIsIm5vbi1kcm9wcGluZy1wYXJ0aWNsZSI6IiJ9LHsiZmFtaWx5IjoiS2F0byIsImdpdmVuIjoiWXV0YSIsInBhcnNlLW5hbWVzIjpmYWxzZSwiZHJvcHBpbmctcGFydGljbGUiOiIiLCJub24tZHJvcHBpbmctcGFydGljbGUiOiIifSx7ImZhbWlseSI6IllhbWFkYSIsImdpdmVuIjoiSnVueWEiLCJwYXJzZS1uYW1lcyI6ZmFsc2UsImRyb3BwaW5nLXBhcnRpY2xlIjoiIiwibm9uLWRyb3BwaW5nLXBhcnRpY2xlIjoiIn0seyJmYW1pbHkiOiJLYXRvIiwiZ2l2ZW4iOiJNYXNha2kiLCJwYXJzZS1uYW1lcyI6ZmFsc2UsImRyb3BwaW5nLXBhcnRpY2xlIjoiIiwibm9uLWRyb3BwaW5nLXBhcnRpY2xlIjoiIn0seyJmYW1pbHkiOiJTdXp1a2kiLCJnaXZlbiI6IkFzdWthIiwicGFyc2UtbmFtZXMiOmZhbHNlLCJkcm9wcGluZy1wYXJ0aWNsZSI6IiIsIm5vbi1kcm9wcGluZy1wYXJ0aWNsZSI6IiJ9LHsiZmFtaWx5IjoiVGFrYXRhIiwiZ2l2ZW4iOiJOYW9raSIsInBhcnNlLW5hbWVzIjpmYWxzZSwiZHJvcHBpbmctcGFydGljbGUiOiIiLCJub24tZHJvcHBpbmctcGFydGljbGUiOiIifSx7ImZhbWlseSI6IktvYmFzaGkiLCJnaXZlbiI6Ik1ha290byIsInBhcnNlLW5hbWVzIjpmYWxzZSwiZHJvcHBpbmctcGFydGljbGUiOiIiLCJub24tZHJvcHBpbmctcGFydGljbGUiOiIifV0sImNvbnRhaW5lci10aXRsZSI6Ik1hdGVyaWFscyBhbmQgRGVzaWduIiwiY29udGFpbmVyLXRpdGxlLXNob3J0IjoiTWF0ZXIgRGVzIiwiRE9JIjoiMTAuMTAxNi9qLm1hdGRlcy4yMDIxLjExMDAzNCIsIklTU04iOiIxODczNDE5NyIsIlVSTCI6Imh0dHBzOi8vZG9pLm9yZy8xMC4xMDE2L2oubWF0ZGVzLjIwMjEuMTEwMDM0IiwiaXNzdWVkIjp7ImRhdGUtcGFydHMiOltbMjAyMV1dfSwicGFnZSI6IjExMDAzNCIsImFic3RyYWN0IjoiSW4gdGhpcyBzdHVkeSwgYW4gYXR0ZW1wdCBpcyBtYWRlIHRvIGNvbnRyb2wgdGhlIFdDLUNvIHR3by1waGFzZSBtaWNyb3N0cnVjdHVyZXMgYnkgbGFzZXIgcG93ZGVyLWJlZCBmdXNpb24gKExQQkYpIHByb2Nlc3MgdXNpbmcgY2VtZW50ZWQgY2FyYmlkZSBwb3dkZXJzIHdpdGggZGlmZmVyZW50IGNvbXBvc2l0aW9ucyBvZiBXQy0yNUNvIChtYXNzJSkgYW5kIFdDLTE3Q28gKG1hc3MlKSBhbmQgcG9zdCBoZWF0LXRyZWF0bWVudCBhdCAxMzgwIMKwQy4gVGhlIGFzLWJ1aWx0IGNlbWVudGVkIGNhcmJpZGUgc2FtcGxlcyBoYWQgZGlmZmVyZW50IG1pY3Jvc3RydWN0dXJlcyBmcm9tIHRob3NlIG9mIHRoZSBjZW1lbnRlZCBjYXJiaWRlcyBmYWJyaWNhdGVkIGJ5IGNvbnZlbnRpb25hbCBtYW51ZmFjdHVyaW5nIG1ldGhvZHMuIFRoZSBtaWNyb3N0cnVjdHVyZXMgb2YgdGhlIGFzLWZhYnJpY2F0ZWQgV0MtMjVDbyBhbmQgV0MtMTdDbyBjZW1lbnRlZCBjYXJiaWRlcyB3ZXJlIGNoYXJhY3Rlcml6ZWQgYnkgdHdvIHR5cGVzIG9mIHJlZ2lvbnMuIFJlZ2lvbiAxIGNvbnNpc3RlZCBvZiBXMkMgYW5kIFczQ28zQyBwaGFzZXMsIGluY2x1ZGluZyBudW1lcm91cyBwb3JlcyBhbmQgZGVmZWN0cy4gUmVnaW9uIDIgY29uc2lzdGVkIG9mIFdDIGFuZCBDbyBwaGFzZXMuIFBvc3QgaGVhdC10cmVhdG1lbnQgb2YgdGhlIExQQkYtYnVpbHQgV0MtMjVDbyBzYW1wbGUgYXQgMTM4MCDCsEMgbGVkIHRvIHRoZSBmb3JtYXRpb24gb2YgYSBkZWZlY3QtZnJlZSBXQy1DbyB0d28tcGhhc2UgbWljcm9zdHJ1Y3R1cmUuIEluIGNvbnRyYXN0LCB0aGUgVzNDbzNDIHBoYXNlIHJlbWFpbmVkIGluIHRoZSBMUEJGLWJ1aWx0IFdDLTE3Q28gc2FtcGxlIGV2ZW4gYWZ0ZXIgaGVhdCB0cmVhdG1lbnQuIFRoZSBhZGRpdGlvbiBvZiBjYXJib24gdG8gdGhlIFdDLTE3Q28gcG93ZGVyIHByZXZlbnRlZCB0aGUgZm9ybWF0aW9uIG9mIHRoZSBXM0NvM0MgcGhhc2UgaW4gdGhlIGNlbWVudGVkIGNhcmJpZGUgcHJvY2Vzc2VkIGJ5IExQQkYgYW5kIHN1YnNlcXVlbnQgaGVhdCB0cmVhdG1lbnRzLiBUaGUgYWRkaXRpb24gb2YgY2FyYm9uIHRvIHRoZSBXQy0xN0NvIHBvd2RlciBoYWQgYSBzbGlnaHQgZWZmZWN0IG9uIHRoZSBoYXJkbmVzcyBvZiBhcy1mYWJyaWNhdGVkIHNhbXBsZXMsIGJ1dCByZWR1Y2VkIHRoZSBoYXJkbmVzcyBvZiBoZWF0LXRyZWF0ZWQgc2FtcGxlcy4gVGhlIHJlZHVjZWQgaGFyZG5lc3Mgd2FzIGF0dHJpYnV0ZWQgdG8gdGhlIGluY3JlYXNlZCB2b2x1bWUgZnJhY3Rpb25zIG9mIHRoZSBXQyBhbmQgVzNDbzNDIHBoYXNlcy4iLCJwdWJsaXNoZXIiOiJUaGUgQXV0aG9yKHMpIiwidm9sdW1lIjoiMjEwIn0sImlzVGVtcG9yYXJ5IjpmYWxzZX1dfQ==&quot;,&quot;citationItems&quot;:[{&quot;id&quot;:&quot;b09d4120-f37c-39e9-a6a1-2c9c0d4ef7dd&quot;,&quot;itemData&quot;:{&quot;type&quot;:&quot;article-journal&quot;,&quot;id&quot;:&quot;b09d4120-f37c-39e9-a6a1-2c9c0d4ef7dd&quot;,&quot;title&quot;:&quot;Phase composition and microstructure of WC-Co alloys obtained by selective laser melting&quot;,&quot;author&quot;:[{&quot;family&quot;:&quot;Khmyrov&quot;,&quot;given&quot;:&quot;Roman S.&quot;,&quot;parse-names&quot;:false,&quot;dropping-particle&quot;:&quot;&quot;,&quot;non-dropping-particle&quot;:&quot;&quot;},{&quot;family&quot;:&quot;Shevchukov&quot;,&quot;given&quot;:&quot;Alexandr P.&quot;,&quot;parse-names&quot;:false,&quot;dropping-particle&quot;:&quot;&quot;,&quot;non-dropping-particle&quot;:&quot;&quot;},{&quot;family&quot;:&quot;Gusarov&quot;,&quot;given&quot;:&quot;Andrey&quot;,&quot;parse-names&quot;:false,&quot;dropping-particle&quot;:&quot;v.&quot;,&quot;non-dropping-particle&quot;:&quot;&quot;},{&quot;family&quot;:&quot;Tarasova&quot;,&quot;given&quot;:&quot;Tatyana&quot;,&quot;parse-names&quot;:false,&quot;dropping-particle&quot;:&quot;v.&quot;,&quot;non-dropping-particle&quot;:&quot;&quot;}],&quot;container-title&quot;:&quot;Mechanics and Industry&quot;,&quot;DOI&quot;:&quot;10.1051/meca/2017059&quot;,&quot;ISSN&quot;:&quot;22577750&quot;,&quot;issued&quot;:{&quot;date-parts&quot;:[[2017]]},&quot;abstract&quot;:&quot;Phase composition and microstructure of initial WC, BK8 (powder alloy 92 wt.% WC-8 wt.% Co), Co powders, ball-milled powders with four different compositions (1) 25 wt.% WC-75 wt.% Co, (2) 30 wt.% BK8-70 wt.% Co, (3) 50 wt.% WC-50 wt.% Co, (4) 94 wt.% WC-6 wt.% Co, and bulk alloys obtained by selective laser melting (SLM) from as-milled powders in as-melted state and after heat treatment were investigated by scanning electron microscopy and X-ray diffraction analysis. Initial and ball-milled powders consist of WC, hexagonal α-Co and face-centered cubic β-Co. The SLM leads to the formation of major new phases W3Co3C, W4Co2C and face-centered cubic β-Co-based solid solution. During the heat treatment, there occurs partial decomposition of the face-centered cubic β-Co-based solid solution with the formation of W2C and hexagonal α-Co solid solution. The microstructure of obtained bulk samples, in general, corresponds to the observed phase composition.&quot;,&quot;issue&quot;:&quot;7&quot;,&quot;volume&quot;:&quot;18&quot;,&quot;container-title-short&quot;:&quot;&quot;},&quot;isTemporary&quot;:false},{&quot;id&quot;:&quot;0bbceaca-572f-3aef-8c26-0cbb83923c80&quot;,&quot;itemData&quot;:{&quot;type&quot;:&quot;article-journal&quot;,&quot;id&quot;:&quot;0bbceaca-572f-3aef-8c26-0cbb83923c80&quot;,&quot;title&quot;:&quot;Controlling WC/Co two-phase microstructure of cemented carbides additive-manufactured by laser powder bed fusion: Effect of powder composition and post heat-treatment&quot;,&quot;author&quot;:[{&quot;family&quot;:&quot;Ibe&quot;,&quot;given&quot;:&quot;Hiroyuki&quot;,&quot;parse-names&quot;:false,&quot;dropping-particle&quot;:&quot;&quot;,&quot;non-dropping-particle&quot;:&quot;&quot;},{&quot;family&quot;:&quot;Kato&quot;,&quot;given&quot;:&quot;Yuta&quot;,&quot;parse-names&quot;:false,&quot;dropping-particle&quot;:&quot;&quot;,&quot;non-dropping-particle&quot;:&quot;&quot;},{&quot;family&quot;:&quot;Yamada&quot;,&quot;given&quot;:&quot;Junya&quot;,&quot;parse-names&quot;:false,&quot;dropping-particle&quot;:&quot;&quot;,&quot;non-dropping-particle&quot;:&quot;&quot;},{&quot;family&quot;:&quot;Kato&quot;,&quot;given&quot;:&quot;Masaki&quot;,&quot;parse-names&quot;:false,&quot;dropping-particle&quot;:&quot;&quot;,&quot;non-dropping-particle&quot;:&quot;&quot;},{&quot;family&quot;:&quot;Suzuki&quot;,&quot;given&quot;:&quot;Asuka&quot;,&quot;parse-names&quot;:false,&quot;dropping-particle&quot;:&quot;&quot;,&quot;non-dropping-particle&quot;:&quot;&quot;},{&quot;family&quot;:&quot;Takata&quot;,&quot;given&quot;:&quot;Naoki&quot;,&quot;parse-names&quot;:false,&quot;dropping-particle&quot;:&quot;&quot;,&quot;non-dropping-particle&quot;:&quot;&quot;},{&quot;family&quot;:&quot;Kobashi&quot;,&quot;given&quot;:&quot;Makoto&quot;,&quot;parse-names&quot;:false,&quot;dropping-particle&quot;:&quot;&quot;,&quot;non-dropping-particle&quot;:&quot;&quot;}],&quot;container-title&quot;:&quot;Materials and Design&quot;,&quot;container-title-short&quot;:&quot;Mater Des&quot;,&quot;DOI&quot;:&quot;10.1016/j.matdes.2021.110034&quot;,&quot;ISSN&quot;:&quot;18734197&quot;,&quot;URL&quot;:&quot;https://doi.org/10.1016/j.matdes.2021.110034&quot;,&quot;issued&quot;:{&quot;date-parts&quot;:[[2021]]},&quot;page&quot;:&quot;110034&quot;,&quot;abstract&quot;:&quot;In this study, an attempt is made to control the WC-Co two-phase microstructures by laser powder-bed fusion (LPBF) process using cemented carbide powders with different compositions of WC-25Co (mass%) and WC-17Co (mass%) and post heat-treatment at 1380 °C. The as-built cemented carbide samples had different microstructures from those of the cemented carbides fabricated by conventional manufacturing methods. The microstructures of the as-fabricated WC-25Co and WC-17Co cemented carbides were characterized by two types of regions. Region 1 consisted of W2C and W3Co3C phases, including numerous pores and defects. Region 2 consisted of WC and Co phases. Post heat-treatment of the LPBF-built WC-25Co sample at 1380 °C led to the formation of a defect-free WC-Co two-phase microstructure. In contrast, the W3Co3C phase remained in the LPBF-built WC-17Co sample even after heat treatment. The addition of carbon to the WC-17Co powder prevented the formation of the W3Co3C phase in the cemented carbide processed by LPBF and subsequent heat treatments. The addition of carbon to the WC-17Co powder had a slight effect on the hardness of as-fabricated samples, but reduced the hardness of heat-treated samples. The reduced hardness was attributed to the increased volume fractions of the WC and W3Co3C phases.&quot;,&quot;publisher&quot;:&quot;The Author(s)&quot;,&quot;volume&quot;:&quot;210&quot;},&quot;isTemporary&quot;:false}]},{&quot;citationID&quot;:&quot;MENDELEY_CITATION_43eeed64-69ee-4d8f-a555-d2e4153c69e0&quot;,&quot;properties&quot;:{&quot;noteIndex&quot;:0},&quot;isEdited&quot;:false,&quot;manualOverride&quot;:{&quot;isManuallyOverridden&quot;:false,&quot;citeprocText&quot;:&quot;[11]&quot;,&quot;manualOverrideText&quot;:&quot;&quot;},&quot;citationTag&quot;:&quot;MENDELEY_CITATION_v3_eyJjaXRhdGlvbklEIjoiTUVOREVMRVlfQ0lUQVRJT05fNDNlZWVkNjQtNjllZS00ZDhmLWE1NTUtZDJlNDE1M2M2OWUwIiwicHJvcGVydGllcyI6eyJub3RlSW5kZXgiOjB9LCJpc0VkaXRlZCI6ZmFsc2UsIm1hbnVhbE92ZXJyaWRlIjp7ImlzTWFudWFsbHlPdmVycmlkZGVuIjpmYWxzZSwiY2l0ZXByb2NUZXh0IjoiWzExXSIsIm1hbnVhbE92ZXJyaWRlVGV4dCI6IiJ9LCJjaXRhdGlvbkl0ZW1zIjpbeyJpZCI6ImMzZTNmYzVkLWEzYTItMzQxNy1hY2E1LWRmMmFlNDQ2NzY0MyIsIml0ZW1EYXRhIjp7InR5cGUiOiJhcnRpY2xlLWpvdXJuYWwiLCJpZCI6ImMzZTNmYzVkLWEzYTItMzQxNy1hY2E1LWRmMmFlNDQ2NzY0MyIsInRpdGxlIjoiT24gdGhlIHRoZXJtYWwgY2hhcmFjdGVyaXphdGlvbiBvZiBhIEhQSFQgc2ludGVyZWQgV0MtMTUlIHd0IENvIGhhcmRtZXRhbCBhbGxveSIsImF1dGhvciI6W3siZmFtaWx5IjoiRmFyaWEiLCJnaXZlbiI6IlJvYmVydG8gVHJpbmRhZGUiLCJwYXJzZS1uYW1lcyI6ZmFsc2UsImRyb3BwaW5nLXBhcnRpY2xlIjoiIiwibm9uLWRyb3BwaW5nLXBhcnRpY2xlIjoiIn0seyJmYW1pbHkiOiJSb2RyaWd1ZXMiLCJnaXZlbiI6Ik3DoXJjaW8gRmVycmVpcmEiLCJwYXJzZS1uYW1lcyI6ZmFsc2UsImRyb3BwaW5nLXBhcnRpY2xlIjoiIiwibm9uLWRyb3BwaW5nLXBhcnRpY2xlIjoiIn0seyJmYW1pbHkiOiJBbmRyYWRlIEVzcXVlZiIsImdpdmVuIjoiSXNyYWVsIiwicGFyc2UtbmFtZXMiOmZhbHNlLCJkcm9wcGluZy1wYXJ0aWNsZSI6ImRlIiwibm9uLWRyb3BwaW5nLXBhcnRpY2xlIjoiIn0seyJmYW1pbHkiOiJWYXJnYXMiLCJnaXZlbiI6IkhlbGlvbiIsInBhcnNlLW5hbWVzIjpmYWxzZSwiZHJvcHBpbmctcGFydGljbGUiOiIiLCJub24tZHJvcHBpbmctcGFydGljbGUiOiIifSx7ImZhbWlseSI6IkZpbGd1ZWlyYSIsImdpdmVuIjoiTWFyY2VsbG8iLCJwYXJzZS1uYW1lcyI6ZmFsc2UsImRyb3BwaW5nLXBhcnRpY2xlIjoiIiwibm9uLWRyb3BwaW5nLXBhcnRpY2xlIjoiIn1dLCJjb250YWluZXItdGl0bGUiOiJJbnRlcm5hdGlvbmFsIEpvdXJuYWwgb2YgUmVmcmFjdG9yeSBNZXRhbHMgYW5kIEhhcmQgTWF0ZXJpYWxzIiwiY29udGFpbmVyLXRpdGxlLXNob3J0IjoiSW50IEogUmVmcmFjdCBNZXRhbHMgSGFyZCBNYXRlciIsIkRPSSI6IjEwLjEwMTYvai5panJtaG0uMjAwNC4xMS4wMDciLCJJU1NOIjoiMDI2MzQzNjgiLCJpc3N1ZWQiOnsiZGF0ZS1wYXJ0cyI6W1syMDA1XV19LCJwYWdlIjoiMTE1LTExOCIsImFic3RyYWN0IjoiSGFyZG1ldGFsIGlzIHVzdWFsbHkgcHJvY2Vzc2VkIGJ5IHRoZSBjb252ZW50aW9uYWwgcG93ZGVyIHRlY2hub2xvZ3kgdGVjaG5pcXVlczogbWl4IG9mIFdDICsgQ28gcG93ZGVycywgY29tcGFjdGluZywgYW5kIGxpcXVpZCBwaGFzZSBzaW50ZXJpbmcuIEEgbmV3IG1ldGhvZCB0byBwcm9jZXNzIGhhcmRtZXRhbCBwYXJ0cyBpcyBoZXJlYnkgZGVzY3JpYmVkLiBQYXJ0cyBvZiBXQy0xNSUgd3QgQ28gd2VyZSBwcm9jZXNzZWQgYnkgdXNpbmcgaGlnaCBwcmVzc3VyZSBoaWdoIHRlbXBlcmF0dXJlIHNpbnRlcmluZyAoSFBIVCkuIFRoZSBwcmVzc3VyZSBvZiA1IEdQYSwgdGVtcGVyYXR1cmUgb2YgMTM1MCDCsEMsIGFuZCB0aW1lIG9mIDIgbWluIG9mIHNpbnRlcmluZyB3YXMgdXNlZC4gUmVzdWx0cyBhcmUgc2hvd24gYXMgYSBmdW5jdGlvbiBvZiBtaWNyby1zdHJ1Y3R1cmUsIGRlbnNpZmljYXRpb24sIGFuZCBoYXJkbmVzcyBtZWFzdXJlbWVudHMuIFRoZSBvcGVuIHBob3RvYWNvdXN0aWMgY2VsbCB0ZWNobmlxdWUgKE9QQykgd2FzIGNhcnJpZWQgb3V0IGluIG9yZGVyIHRvIG1lYXN1cmUgdGhlIHRoZXJtYWwgZGlmZnVzaXZpdHkgb2YgdGhlIGhhcmRtZXRhbC4gSW4gYWRkaXRpb24sIGhlYXQgY2FwYWNpdHkgd2FzIGNvbnNpZGVyZWQgYW5kIHRoZSB0aGVybWFsIGNvbmR1Y3Rpdml0eSBjYWxjdWxhdGVkLiBSZXN1bHRzIG1hdGNoZWQgd2l0aCB0aGUgdmFsdWVzIG9mIHRoZSBsaXRlcmF0dXJlIHdoZXJlIG90aGVyIHBob3RvYWNvdXN0aWMgdGVjaG5pcXVlcyBoYXZlIGJlZW4gZW1wbG95ZWQuIMKpIDIwMDUgRWxzZXZpZXIgTHRkLiBBbGwgcmlnaHRzIHJlc2VydmVkLiIsImlzc3VlIjoiMiIsInZvbHVtZSI6IjIzIn0sImlzVGVtcG9yYXJ5IjpmYWxzZX1dfQ==&quot;,&quot;citationItems&quot;:[{&quot;id&quot;:&quot;c3e3fc5d-a3a2-3417-aca5-df2ae4467643&quot;,&quot;itemData&quot;:{&quot;type&quot;:&quot;article-journal&quot;,&quot;id&quot;:&quot;c3e3fc5d-a3a2-3417-aca5-df2ae4467643&quot;,&quot;title&quot;:&quot;On the thermal characterization of a HPHT sintered WC-15% wt Co hardmetal alloy&quot;,&quot;author&quot;:[{&quot;family&quot;:&quot;Faria&quot;,&quot;given&quot;:&quot;Roberto Trindade&quot;,&quot;parse-names&quot;:false,&quot;dropping-particle&quot;:&quot;&quot;,&quot;non-dropping-particle&quot;:&quot;&quot;},{&quot;family&quot;:&quot;Rodrigues&quot;,&quot;given&quot;:&quot;Márcio Ferreira&quot;,&quot;parse-names&quot;:false,&quot;dropping-particle&quot;:&quot;&quot;,&quot;non-dropping-particle&quot;:&quot;&quot;},{&quot;family&quot;:&quot;Andrade Esquef&quot;,&quot;given&quot;:&quot;Israel&quot;,&quot;parse-names&quot;:false,&quot;dropping-particle&quot;:&quot;de&quot;,&quot;non-dropping-particle&quot;:&quot;&quot;},{&quot;family&quot;:&quot;Vargas&quot;,&quot;given&quot;:&quot;Helion&quot;,&quot;parse-names&quot;:false,&quot;dropping-particle&quot;:&quot;&quot;,&quot;non-dropping-particle&quot;:&quot;&quot;},{&quot;family&quot;:&quot;Filgueira&quot;,&quot;given&quot;:&quot;Marcello&quot;,&quot;parse-names&quot;:false,&quot;dropping-particle&quot;:&quot;&quot;,&quot;non-dropping-particle&quot;:&quot;&quot;}],&quot;container-title&quot;:&quot;International Journal of Refractory Metals and Hard Materials&quot;,&quot;container-title-short&quot;:&quot;Int J Refract Metals Hard Mater&quot;,&quot;DOI&quot;:&quot;10.1016/j.ijrmhm.2004.11.007&quot;,&quot;ISSN&quot;:&quot;02634368&quot;,&quot;issued&quot;:{&quot;date-parts&quot;:[[2005]]},&quot;page&quot;:&quot;115-118&quot;,&quot;abstract&quot;:&quot;Hardmetal is usually processed by the conventional powder technology techniques: mix of WC + Co powders, compacting, and liquid phase sintering. A new method to process hardmetal parts is hereby described. Parts of WC-15% wt Co were processed by using high pressure high temperature sintering (HPHT). The pressure of 5 GPa, temperature of 1350 °C, and time of 2 min of sintering was used. Results are shown as a function of micro-structure, densification, and hardness measurements. The open photoacoustic cell technique (OPC) was carried out in order to measure the thermal diffusivity of the hardmetal. In addition, heat capacity was considered and the thermal conductivity calculated. Results matched with the values of the literature where other photoacoustic techniques have been employed. © 2005 Elsevier Ltd. All rights reserved.&quot;,&quot;issue&quot;:&quot;2&quot;,&quot;volume&quot;:&quot;23&quot;},&quot;isTemporary&quot;:false}]}]"/>
    <we:property name="MENDELEY_CITATIONS_STYLE" value="{&quot;id&quot;:&quot;https://www.zotero.org/styles/ieee&quot;,&quot;title&quot;:&quot;IEEE&quot;,&quot;format&quot;:&quot;numeric&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imagej</b:Tag>
    <b:SourceType>InternetSite</b:SourceType>
    <b:Guid>{40BE22C0-A911-48EB-9BF8-DA832526DB16}</b:Guid>
    <b:LCID>en-US</b:LCID>
    <b:URL>https://imagej.nih.gov/ij/</b:URL>
    <b:RefOrder>1</b:RefOrder>
  </b:Source>
</b:Sources>
</file>

<file path=customXml/itemProps1.xml><?xml version="1.0" encoding="utf-8"?>
<ds:datastoreItem xmlns:ds="http://schemas.openxmlformats.org/officeDocument/2006/customXml" ds:itemID="{4E1678F7-8C15-4357-A3B3-1A8ABF603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4459</Words>
  <Characters>25421</Characters>
  <Application>Microsoft Office Word</Application>
  <DocSecurity>0</DocSecurity>
  <Lines>211</Lines>
  <Paragraphs>59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Kevin PAPY</dc:creator>
  <cp:lastModifiedBy>Kevin PAPY</cp:lastModifiedBy>
  <cp:revision>2</cp:revision>
  <cp:lastPrinted>2022-09-26T09:40:00Z</cp:lastPrinted>
  <dcterms:created xsi:type="dcterms:W3CDTF">2022-11-30T10:02:00Z</dcterms:created>
  <dcterms:modified xsi:type="dcterms:W3CDTF">2022-11-30T10:02:00Z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Citation Style_1">
    <vt:lpwstr>http://www.zotero.org/styles/ieee</vt:lpwstr>
  </property>
  <property fmtid="{D5CDD505-2E9C-101B-9397-08002B2CF9AE}" pid="3" name="Mendeley Document_1">
    <vt:lpwstr>True</vt:lpwstr>
  </property>
  <property fmtid="{D5CDD505-2E9C-101B-9397-08002B2CF9AE}" pid="4" name="Mendeley Recent Style Id 0_1">
    <vt:lpwstr>http://www.zotero.org/styles/american-medical-association</vt:lpwstr>
  </property>
  <property fmtid="{D5CDD505-2E9C-101B-9397-08002B2CF9AE}" pid="5" name="Mendeley Recent Style Id 1_1">
    <vt:lpwstr>http://www.zotero.org/styles/american-political-science-association</vt:lpwstr>
  </property>
  <property fmtid="{D5CDD505-2E9C-101B-9397-08002B2CF9AE}" pid="6" name="Mendeley Recent Style Id 2_1">
    <vt:lpwstr>http://www.zotero.org/styles/apa</vt:lpwstr>
  </property>
  <property fmtid="{D5CDD505-2E9C-101B-9397-08002B2CF9AE}" pid="7" name="Mendeley Recent Style Id 3_1">
    <vt:lpwstr>http://www.zotero.org/styles/american-sociological-association</vt:lpwstr>
  </property>
  <property fmtid="{D5CDD505-2E9C-101B-9397-08002B2CF9AE}" pid="8" name="Mendeley Recent Style Id 4_1">
    <vt:lpwstr>http://www.zotero.org/styles/chicago-author-date</vt:lpwstr>
  </property>
  <property fmtid="{D5CDD505-2E9C-101B-9397-08002B2CF9AE}" pid="9" name="Mendeley Recent Style Id 5_1">
    <vt:lpwstr>http://www.zotero.org/styles/harvard-cite-them-right</vt:lpwstr>
  </property>
  <property fmtid="{D5CDD505-2E9C-101B-9397-08002B2CF9AE}" pid="10" name="Mendeley Recent Style Id 6_1">
    <vt:lpwstr>http://www.zotero.org/styles/ieee</vt:lpwstr>
  </property>
  <property fmtid="{D5CDD505-2E9C-101B-9397-08002B2CF9AE}" pid="11" name="Mendeley Recent Style Id 7_1">
    <vt:lpwstr>http://www.zotero.org/styles/modern-humanities-research-association</vt:lpwstr>
  </property>
  <property fmtid="{D5CDD505-2E9C-101B-9397-08002B2CF9AE}" pid="12" name="Mendeley Recent Style Id 8_1">
    <vt:lpwstr>http://www.zotero.org/styles/modern-language-association</vt:lpwstr>
  </property>
  <property fmtid="{D5CDD505-2E9C-101B-9397-08002B2CF9AE}" pid="13" name="Mendeley Recent Style Id 9_1">
    <vt:lpwstr>http://www.zotero.org/styles/nature</vt:lpwstr>
  </property>
  <property fmtid="{D5CDD505-2E9C-101B-9397-08002B2CF9AE}" pid="14" name="Mendeley Recent Style Name 0_1">
    <vt:lpwstr>American Medical Association 11th edition</vt:lpwstr>
  </property>
  <property fmtid="{D5CDD505-2E9C-101B-9397-08002B2CF9AE}" pid="15" name="Mendeley Recent Style Name 1_1">
    <vt:lpwstr>American Political Science Association</vt:lpwstr>
  </property>
  <property fmtid="{D5CDD505-2E9C-101B-9397-08002B2CF9AE}" pid="16" name="Mendeley Recent Style Name 2_1">
    <vt:lpwstr>American Psychological Association 7th edition</vt:lpwstr>
  </property>
  <property fmtid="{D5CDD505-2E9C-101B-9397-08002B2CF9AE}" pid="17" name="Mendeley Recent Style Name 3_1">
    <vt:lpwstr>American Sociological Association 6th edition</vt:lpwstr>
  </property>
  <property fmtid="{D5CDD505-2E9C-101B-9397-08002B2CF9AE}" pid="18" name="Mendeley Recent Style Name 4_1">
    <vt:lpwstr>Chicago Manual of Style 17th edition (author-date)</vt:lpwstr>
  </property>
  <property fmtid="{D5CDD505-2E9C-101B-9397-08002B2CF9AE}" pid="19" name="Mendeley Recent Style Name 5_1">
    <vt:lpwstr>Cite Them Right 10th edition - Harvard</vt:lpwstr>
  </property>
  <property fmtid="{D5CDD505-2E9C-101B-9397-08002B2CF9AE}" pid="20" name="Mendeley Recent Style Name 6_1">
    <vt:lpwstr>IEEE</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Name 8_1">
    <vt:lpwstr>Modern Language Association 8th edition</vt:lpwstr>
  </property>
  <property fmtid="{D5CDD505-2E9C-101B-9397-08002B2CF9AE}" pid="23" name="Mendeley Recent Style Name 9_1">
    <vt:lpwstr>Nature</vt:lpwstr>
  </property>
  <property fmtid="{D5CDD505-2E9C-101B-9397-08002B2CF9AE}" pid="24" name="Mendeley Unique User Id_1">
    <vt:lpwstr>b3904c15-80dc-3acf-8e5f-03b12722998f</vt:lpwstr>
  </property>
</Properties>
</file>