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E177D" w14:textId="774F9E7D" w:rsidR="00095F24" w:rsidRDefault="00C30CB3" w:rsidP="004030E2">
      <w:pPr>
        <w:pStyle w:val="Titre1"/>
        <w:spacing w:before="0" w:line="240" w:lineRule="auto"/>
        <w:jc w:val="center"/>
      </w:pPr>
      <w:r>
        <w:t>CIR 202</w:t>
      </w:r>
      <w:r w:rsidR="00B2614A">
        <w:t>2</w:t>
      </w:r>
    </w:p>
    <w:p w14:paraId="5258090D" w14:textId="77777777" w:rsidR="00C30CB3" w:rsidRDefault="00C30CB3" w:rsidP="004030E2">
      <w:pPr>
        <w:spacing w:line="240" w:lineRule="auto"/>
      </w:pPr>
    </w:p>
    <w:p w14:paraId="16600E45" w14:textId="77777777" w:rsidR="006403B6" w:rsidRDefault="006403B6" w:rsidP="004030E2">
      <w:pPr>
        <w:spacing w:line="240" w:lineRule="auto"/>
      </w:pPr>
    </w:p>
    <w:p w14:paraId="5B59BFFF" w14:textId="3496530F" w:rsidR="004030E2" w:rsidRDefault="006403B6" w:rsidP="002A3BF5">
      <w:pPr>
        <w:spacing w:line="240" w:lineRule="auto"/>
      </w:pPr>
      <w:r>
        <w:t>Sur l’année 202</w:t>
      </w:r>
      <w:r w:rsidR="00B2614A">
        <w:t>2</w:t>
      </w:r>
      <w:r>
        <w:t>, les efforts de R&amp;D ont porté sur projets</w:t>
      </w:r>
      <w:r w:rsidR="004030E2">
        <w:t xml:space="preserve"> suivant</w:t>
      </w:r>
      <w:r>
        <w:t> :</w:t>
      </w:r>
    </w:p>
    <w:p w14:paraId="5DF19B90" w14:textId="77777777" w:rsidR="002A3BF5" w:rsidRDefault="002A3BF5" w:rsidP="002A3BF5">
      <w:pPr>
        <w:spacing w:line="240" w:lineRule="auto"/>
      </w:pPr>
    </w:p>
    <w:p w14:paraId="30EB00AE" w14:textId="790B9AF1" w:rsidR="001534CE" w:rsidRPr="00C650ED" w:rsidRDefault="001534CE" w:rsidP="001534CE">
      <w:pPr>
        <w:pStyle w:val="Titre5"/>
        <w:rPr>
          <w:b/>
          <w:u w:val="single"/>
        </w:rPr>
      </w:pPr>
      <w:r>
        <w:rPr>
          <w:b/>
          <w:u w:val="single"/>
        </w:rPr>
        <w:t xml:space="preserve">OP 1 : Broyage de </w:t>
      </w:r>
      <w:proofErr w:type="spellStart"/>
      <w:r>
        <w:rPr>
          <w:b/>
          <w:u w:val="single"/>
        </w:rPr>
        <w:t>sphérotène</w:t>
      </w:r>
      <w:proofErr w:type="spellEnd"/>
      <w:r w:rsidRPr="00C650ED">
        <w:rPr>
          <w:b/>
          <w:u w:val="single"/>
        </w:rPr>
        <w:t>:</w:t>
      </w:r>
      <w:r w:rsidR="003433B3">
        <w:rPr>
          <w:b/>
          <w:u w:val="single"/>
        </w:rPr>
        <w:t xml:space="preserve"> 80 h</w:t>
      </w:r>
    </w:p>
    <w:p w14:paraId="4285D599" w14:textId="77777777" w:rsidR="001534CE" w:rsidRDefault="001534CE" w:rsidP="001534CE">
      <w:pPr>
        <w:spacing w:after="0" w:line="240" w:lineRule="auto"/>
      </w:pPr>
    </w:p>
    <w:p w14:paraId="286F7168" w14:textId="77777777" w:rsidR="00A37703" w:rsidRDefault="00A37703" w:rsidP="001534CE">
      <w:pPr>
        <w:spacing w:after="0" w:line="240" w:lineRule="auto"/>
        <w:rPr>
          <w:rStyle w:val="lev"/>
        </w:rPr>
      </w:pPr>
      <w:r>
        <w:rPr>
          <w:rStyle w:val="lev"/>
        </w:rPr>
        <w:t>Contexte :</w:t>
      </w:r>
    </w:p>
    <w:p w14:paraId="7CD7EB5E" w14:textId="026D79B3" w:rsidR="00A37703" w:rsidRDefault="00A37703" w:rsidP="001534CE">
      <w:pPr>
        <w:spacing w:after="0" w:line="240" w:lineRule="auto"/>
        <w:rPr>
          <w:rStyle w:val="lev"/>
        </w:rPr>
      </w:pPr>
    </w:p>
    <w:p w14:paraId="3CE287F1" w14:textId="3A08AE8A" w:rsidR="00A37703" w:rsidRDefault="00A37703" w:rsidP="00832535">
      <w:pPr>
        <w:spacing w:after="0" w:line="240" w:lineRule="auto"/>
        <w:jc w:val="both"/>
      </w:pPr>
      <w:r w:rsidRPr="00A37703">
        <w:t xml:space="preserve">L’enjeu est de trouver une solution permettant </w:t>
      </w:r>
      <w:r>
        <w:t>de valorise</w:t>
      </w:r>
      <w:r w:rsidRPr="00A37703">
        <w:t>r</w:t>
      </w:r>
      <w:r>
        <w:t xml:space="preserve"> les granulométries 450-700 µm produites au creuset froid et pour lesquels il y a peu de débouchés.</w:t>
      </w:r>
    </w:p>
    <w:p w14:paraId="7A1CB7AD" w14:textId="3E3D8395" w:rsidR="00A37703" w:rsidRDefault="00A37703" w:rsidP="00832535">
      <w:pPr>
        <w:spacing w:after="0" w:line="240" w:lineRule="auto"/>
        <w:jc w:val="both"/>
      </w:pPr>
      <w:r>
        <w:t>Une solution possible est de broyer ces carbures pour les ramener dans des plages de granulométrie exploitable au laser idéalement entre 20 et 210 µm</w:t>
      </w:r>
      <w:r w:rsidR="003653FA">
        <w:t>.</w:t>
      </w:r>
    </w:p>
    <w:p w14:paraId="58EDC9D6" w14:textId="45987EA7" w:rsidR="003653FA" w:rsidRDefault="003653FA" w:rsidP="00832535">
      <w:pPr>
        <w:spacing w:after="0" w:line="240" w:lineRule="auto"/>
        <w:jc w:val="both"/>
      </w:pPr>
      <w:r>
        <w:t xml:space="preserve">Cette étude </w:t>
      </w:r>
      <w:r w:rsidR="000F6783">
        <w:t xml:space="preserve">a </w:t>
      </w:r>
      <w:r>
        <w:t>port</w:t>
      </w:r>
      <w:r w:rsidR="000F6783">
        <w:t>é</w:t>
      </w:r>
      <w:r>
        <w:t xml:space="preserve"> sur un broyage mécanique avec la diffic</w:t>
      </w:r>
      <w:r w:rsidR="000F6783">
        <w:t>ulté de trouver une solution maitrisée tant sur le résultat du broyage que sur l’endurance du système</w:t>
      </w:r>
      <w:r w:rsidR="00832535">
        <w:t>.</w:t>
      </w:r>
    </w:p>
    <w:p w14:paraId="285FEFBE" w14:textId="77777777" w:rsidR="000F6783" w:rsidRPr="00A37703" w:rsidRDefault="000F6783" w:rsidP="001534CE">
      <w:pPr>
        <w:spacing w:after="0" w:line="240" w:lineRule="auto"/>
      </w:pPr>
    </w:p>
    <w:p w14:paraId="236025E0" w14:textId="565E5B0D" w:rsidR="001534CE" w:rsidRPr="00C650ED" w:rsidRDefault="001534CE" w:rsidP="001534CE">
      <w:pPr>
        <w:spacing w:after="0" w:line="240" w:lineRule="auto"/>
        <w:rPr>
          <w:rStyle w:val="lev"/>
        </w:rPr>
      </w:pPr>
      <w:r w:rsidRPr="00C650ED">
        <w:rPr>
          <w:rStyle w:val="lev"/>
        </w:rPr>
        <w:t>Descriptif des travaux réalisés :</w:t>
      </w:r>
    </w:p>
    <w:p w14:paraId="02E3CE2D" w14:textId="610C8F86" w:rsidR="001534CE" w:rsidRDefault="00A30192" w:rsidP="001534CE">
      <w:pPr>
        <w:pStyle w:val="Paragraphedeliste"/>
        <w:numPr>
          <w:ilvl w:val="0"/>
          <w:numId w:val="2"/>
        </w:numPr>
        <w:spacing w:after="0" w:line="240" w:lineRule="auto"/>
        <w:contextualSpacing w:val="0"/>
        <w:rPr>
          <w:rFonts w:eastAsia="Times New Roman"/>
        </w:rPr>
      </w:pPr>
      <w:r>
        <w:rPr>
          <w:rFonts w:eastAsia="Times New Roman"/>
        </w:rPr>
        <w:t xml:space="preserve">Voir </w:t>
      </w:r>
      <w:r w:rsidR="00A37703">
        <w:rPr>
          <w:rFonts w:eastAsia="Times New Roman"/>
        </w:rPr>
        <w:t xml:space="preserve">doc </w:t>
      </w:r>
      <w:proofErr w:type="spellStart"/>
      <w:r w:rsidR="00A37703">
        <w:rPr>
          <w:rFonts w:eastAsia="Times New Roman"/>
        </w:rPr>
        <w:t>ppt</w:t>
      </w:r>
      <w:proofErr w:type="spellEnd"/>
      <w:r w:rsidR="00A37703">
        <w:rPr>
          <w:rFonts w:eastAsia="Times New Roman"/>
        </w:rPr>
        <w:t xml:space="preserve"> </w:t>
      </w:r>
      <w:r>
        <w:rPr>
          <w:rFonts w:eastAsia="Times New Roman"/>
        </w:rPr>
        <w:t> </w:t>
      </w:r>
      <w:r w:rsidR="00A37703">
        <w:rPr>
          <w:rFonts w:eastAsia="Times New Roman"/>
        </w:rPr>
        <w:t>« </w:t>
      </w:r>
      <w:r w:rsidRPr="00A30192">
        <w:rPr>
          <w:rFonts w:eastAsia="Times New Roman"/>
        </w:rPr>
        <w:t>Broyeur Juin 2023 final</w:t>
      </w:r>
      <w:r w:rsidR="00A37703">
        <w:rPr>
          <w:rFonts w:eastAsia="Times New Roman"/>
        </w:rPr>
        <w:t> »</w:t>
      </w:r>
    </w:p>
    <w:p w14:paraId="7869358A" w14:textId="77777777" w:rsidR="001534CE" w:rsidRDefault="001534CE" w:rsidP="001534CE">
      <w:pPr>
        <w:spacing w:after="0" w:line="240" w:lineRule="auto"/>
      </w:pPr>
    </w:p>
    <w:p w14:paraId="7737DAE1" w14:textId="77777777" w:rsidR="001534CE" w:rsidRPr="00C650ED" w:rsidRDefault="001534CE" w:rsidP="001534CE">
      <w:pPr>
        <w:spacing w:after="0" w:line="240" w:lineRule="auto"/>
        <w:rPr>
          <w:b/>
          <w:bCs/>
        </w:rPr>
      </w:pPr>
      <w:r w:rsidRPr="00C650ED">
        <w:rPr>
          <w:rStyle w:val="lev"/>
        </w:rPr>
        <w:t>Résultat</w:t>
      </w:r>
      <w:r>
        <w:rPr>
          <w:rStyle w:val="lev"/>
        </w:rPr>
        <w:t>s</w:t>
      </w:r>
      <w:r w:rsidRPr="00C650ED">
        <w:rPr>
          <w:rStyle w:val="lev"/>
        </w:rPr>
        <w:t xml:space="preserve"> : </w:t>
      </w:r>
    </w:p>
    <w:p w14:paraId="517AD71E" w14:textId="34E8F231" w:rsidR="001534CE" w:rsidRDefault="000F6783" w:rsidP="001534CE">
      <w:pPr>
        <w:spacing w:after="0" w:line="240" w:lineRule="auto"/>
      </w:pPr>
      <w:r>
        <w:t>Ce projet a été stoppé en 2023 faute de trouver une solution économiquement viable de par l’usure excessive des disques de broyage.</w:t>
      </w:r>
    </w:p>
    <w:p w14:paraId="10CA1DE1" w14:textId="77777777" w:rsidR="000F6783" w:rsidRDefault="000F6783" w:rsidP="001534CE">
      <w:pPr>
        <w:spacing w:after="0" w:line="240" w:lineRule="auto"/>
      </w:pPr>
    </w:p>
    <w:p w14:paraId="6DC311F1" w14:textId="796D0EB5" w:rsidR="001534CE" w:rsidRPr="00C650ED" w:rsidRDefault="001534CE" w:rsidP="001534CE">
      <w:pPr>
        <w:pStyle w:val="Titre5"/>
        <w:rPr>
          <w:b/>
          <w:u w:val="single"/>
        </w:rPr>
      </w:pPr>
      <w:r>
        <w:rPr>
          <w:b/>
          <w:u w:val="single"/>
        </w:rPr>
        <w:t xml:space="preserve">OP 1 : </w:t>
      </w:r>
      <w:r w:rsidR="00CC242E" w:rsidRPr="001B7B78">
        <w:rPr>
          <w:b/>
          <w:u w:val="single"/>
        </w:rPr>
        <w:t>Dépôts durs (</w:t>
      </w:r>
      <w:proofErr w:type="spellStart"/>
      <w:r w:rsidR="00CC242E" w:rsidRPr="001B7B78">
        <w:rPr>
          <w:b/>
          <w:u w:val="single"/>
        </w:rPr>
        <w:t>TiC</w:t>
      </w:r>
      <w:proofErr w:type="spellEnd"/>
      <w:r w:rsidR="00CC242E" w:rsidRPr="001B7B78">
        <w:rPr>
          <w:b/>
          <w:u w:val="single"/>
        </w:rPr>
        <w:t>/VC)</w:t>
      </w:r>
      <w:r w:rsidRPr="00C650ED">
        <w:rPr>
          <w:b/>
          <w:u w:val="single"/>
        </w:rPr>
        <w:t>:</w:t>
      </w:r>
      <w:r w:rsidR="003433B3">
        <w:rPr>
          <w:b/>
          <w:u w:val="single"/>
        </w:rPr>
        <w:t xml:space="preserve"> 132 h</w:t>
      </w:r>
    </w:p>
    <w:p w14:paraId="6F943BB1" w14:textId="77777777" w:rsidR="001534CE" w:rsidRDefault="001534CE" w:rsidP="001534CE">
      <w:pPr>
        <w:spacing w:after="0" w:line="240" w:lineRule="auto"/>
      </w:pPr>
    </w:p>
    <w:p w14:paraId="1F28B008" w14:textId="77777777" w:rsidR="00CC242E" w:rsidRDefault="00CC242E" w:rsidP="00CC242E">
      <w:pPr>
        <w:spacing w:after="0" w:line="240" w:lineRule="auto"/>
        <w:rPr>
          <w:rStyle w:val="lev"/>
        </w:rPr>
      </w:pPr>
      <w:r>
        <w:rPr>
          <w:rStyle w:val="lev"/>
        </w:rPr>
        <w:t>Contexte :</w:t>
      </w:r>
    </w:p>
    <w:p w14:paraId="76F5F39A" w14:textId="77777777" w:rsidR="00CC242E" w:rsidRDefault="00CC242E" w:rsidP="00CC242E">
      <w:pPr>
        <w:spacing w:after="0" w:line="240" w:lineRule="auto"/>
        <w:rPr>
          <w:rStyle w:val="lev"/>
        </w:rPr>
      </w:pPr>
    </w:p>
    <w:p w14:paraId="5AF84648" w14:textId="77777777" w:rsidR="00DA2E4E" w:rsidRDefault="00DA2E4E" w:rsidP="00DA2E4E">
      <w:pPr>
        <w:spacing w:after="0" w:line="240" w:lineRule="auto"/>
      </w:pPr>
      <w:r>
        <w:lastRenderedPageBreak/>
        <w:t xml:space="preserve">Diversifier notre catalogue. </w:t>
      </w:r>
      <w:proofErr w:type="spellStart"/>
      <w:r>
        <w:t>Ameliorer</w:t>
      </w:r>
      <w:proofErr w:type="spellEnd"/>
      <w:r>
        <w:t xml:space="preserve"> nos </w:t>
      </w:r>
      <w:proofErr w:type="spellStart"/>
      <w:r>
        <w:t>depots</w:t>
      </w:r>
      <w:proofErr w:type="spellEnd"/>
      <w:r>
        <w:t xml:space="preserve">. </w:t>
      </w:r>
      <w:proofErr w:type="spellStart"/>
      <w:r>
        <w:t>Etre</w:t>
      </w:r>
      <w:proofErr w:type="spellEnd"/>
      <w:r>
        <w:t xml:space="preserve"> moins </w:t>
      </w:r>
      <w:proofErr w:type="spellStart"/>
      <w:r>
        <w:t>dependant</w:t>
      </w:r>
      <w:proofErr w:type="spellEnd"/>
      <w:r>
        <w:t xml:space="preserve"> du WC.</w:t>
      </w:r>
    </w:p>
    <w:p w14:paraId="01AD1F09" w14:textId="77777777" w:rsidR="00DA2E4E" w:rsidRDefault="00DA2E4E" w:rsidP="00DA2E4E">
      <w:pPr>
        <w:spacing w:after="0" w:line="240" w:lineRule="auto"/>
      </w:pPr>
      <w:proofErr w:type="spellStart"/>
      <w:r>
        <w:t>Sphéroidiser</w:t>
      </w:r>
      <w:proofErr w:type="spellEnd"/>
      <w:r>
        <w:t xml:space="preserve"> ces carbures.</w:t>
      </w:r>
    </w:p>
    <w:p w14:paraId="5C6348DC" w14:textId="491DEA11" w:rsidR="001C1985" w:rsidRDefault="00DA2E4E" w:rsidP="00DA2E4E">
      <w:pPr>
        <w:spacing w:after="0" w:line="240" w:lineRule="auto"/>
      </w:pPr>
      <w:r>
        <w:t>Définir un dépôt plus économique (--&gt; agricole) avec base Fer</w:t>
      </w:r>
    </w:p>
    <w:p w14:paraId="1BA967DE" w14:textId="77777777" w:rsidR="00DA2E4E" w:rsidRDefault="00DA2E4E" w:rsidP="00DA2E4E">
      <w:pPr>
        <w:spacing w:after="0" w:line="240" w:lineRule="auto"/>
      </w:pPr>
    </w:p>
    <w:p w14:paraId="24C2D9EE" w14:textId="6D0A3A15" w:rsidR="001534CE" w:rsidRDefault="001534CE" w:rsidP="00CC242E">
      <w:pPr>
        <w:spacing w:after="0" w:line="240" w:lineRule="auto"/>
        <w:rPr>
          <w:rStyle w:val="lev"/>
        </w:rPr>
      </w:pPr>
      <w:r w:rsidRPr="00C650ED">
        <w:rPr>
          <w:rStyle w:val="lev"/>
        </w:rPr>
        <w:t>Descriptif des travaux réalisés :</w:t>
      </w:r>
    </w:p>
    <w:p w14:paraId="3C633A3B" w14:textId="77777777" w:rsidR="001C1985" w:rsidRPr="00C650ED" w:rsidRDefault="001C1985" w:rsidP="00CC242E">
      <w:pPr>
        <w:spacing w:after="0" w:line="240" w:lineRule="auto"/>
        <w:rPr>
          <w:rStyle w:val="lev"/>
        </w:rPr>
      </w:pPr>
    </w:p>
    <w:p w14:paraId="160C32EC" w14:textId="5AD225AE" w:rsidR="001C1985" w:rsidRDefault="001C1985" w:rsidP="001C1985">
      <w:pPr>
        <w:spacing w:after="0" w:line="240" w:lineRule="auto"/>
      </w:pPr>
      <w:r>
        <w:t xml:space="preserve">Le travail a porté sur la </w:t>
      </w:r>
      <w:proofErr w:type="spellStart"/>
      <w:r>
        <w:t>sphéroidisation</w:t>
      </w:r>
      <w:proofErr w:type="spellEnd"/>
      <w:r>
        <w:t xml:space="preserve"> du carbure de titane avec notre plasma inductif et notre creuset froid.</w:t>
      </w:r>
    </w:p>
    <w:p w14:paraId="5CECDBE8" w14:textId="77777777" w:rsidR="001534CE" w:rsidRDefault="001534CE" w:rsidP="001534CE">
      <w:pPr>
        <w:spacing w:after="0" w:line="240" w:lineRule="auto"/>
      </w:pPr>
    </w:p>
    <w:p w14:paraId="05BD4C72" w14:textId="5E625425" w:rsidR="001534CE" w:rsidRDefault="001534CE" w:rsidP="001534CE">
      <w:pPr>
        <w:spacing w:after="0" w:line="240" w:lineRule="auto"/>
        <w:rPr>
          <w:rStyle w:val="lev"/>
        </w:rPr>
      </w:pPr>
      <w:r w:rsidRPr="00C650ED">
        <w:rPr>
          <w:rStyle w:val="lev"/>
        </w:rPr>
        <w:t>Résultat</w:t>
      </w:r>
      <w:r>
        <w:rPr>
          <w:rStyle w:val="lev"/>
        </w:rPr>
        <w:t>s</w:t>
      </w:r>
      <w:r w:rsidRPr="00C650ED">
        <w:rPr>
          <w:rStyle w:val="lev"/>
        </w:rPr>
        <w:t xml:space="preserve"> : </w:t>
      </w:r>
    </w:p>
    <w:p w14:paraId="7D4307B3" w14:textId="77777777" w:rsidR="00DA2E4E" w:rsidRPr="00C650ED" w:rsidRDefault="00DA2E4E" w:rsidP="001534CE">
      <w:pPr>
        <w:spacing w:after="0" w:line="240" w:lineRule="auto"/>
        <w:rPr>
          <w:b/>
          <w:bCs/>
        </w:rPr>
      </w:pPr>
    </w:p>
    <w:p w14:paraId="5AED463F" w14:textId="1C3E9007" w:rsidR="001534CE" w:rsidRDefault="00DA2E4E" w:rsidP="001534CE">
      <w:pPr>
        <w:spacing w:after="0" w:line="240" w:lineRule="auto"/>
      </w:pPr>
      <w:r>
        <w:t>Document «</w:t>
      </w:r>
      <w:r w:rsidRPr="00DA2E4E">
        <w:t>Compte rendu Essai creuset froid 23-11-22</w:t>
      </w:r>
      <w:r>
        <w:t>»</w:t>
      </w:r>
    </w:p>
    <w:p w14:paraId="6DFBCE03" w14:textId="77777777" w:rsidR="00DA2E4E" w:rsidRDefault="00DA2E4E" w:rsidP="001534CE">
      <w:pPr>
        <w:spacing w:after="0" w:line="240" w:lineRule="auto"/>
      </w:pPr>
    </w:p>
    <w:p w14:paraId="0CDFBDBC" w14:textId="377BBA0E" w:rsidR="0013702C" w:rsidRPr="00C650ED" w:rsidRDefault="0013702C" w:rsidP="0013702C">
      <w:pPr>
        <w:pStyle w:val="Titre5"/>
        <w:rPr>
          <w:b/>
          <w:u w:val="single"/>
        </w:rPr>
      </w:pPr>
      <w:r>
        <w:rPr>
          <w:b/>
          <w:u w:val="single"/>
        </w:rPr>
        <w:t>OP 2 : Fil fourré</w:t>
      </w:r>
      <w:r w:rsidRPr="00C650ED">
        <w:rPr>
          <w:b/>
          <w:u w:val="single"/>
        </w:rPr>
        <w:t> :</w:t>
      </w:r>
      <w:r w:rsidR="003433B3">
        <w:rPr>
          <w:b/>
          <w:u w:val="single"/>
        </w:rPr>
        <w:t xml:space="preserve"> 27 h</w:t>
      </w:r>
    </w:p>
    <w:p w14:paraId="7E7EA039" w14:textId="77777777" w:rsidR="0013702C" w:rsidRDefault="0013702C" w:rsidP="0013702C">
      <w:pPr>
        <w:spacing w:after="0" w:line="240" w:lineRule="auto"/>
      </w:pPr>
    </w:p>
    <w:p w14:paraId="5AD59D1F" w14:textId="77777777" w:rsidR="0013702C" w:rsidRDefault="0013702C" w:rsidP="0013702C">
      <w:pPr>
        <w:spacing w:after="0" w:line="240" w:lineRule="auto"/>
        <w:rPr>
          <w:rStyle w:val="lev"/>
        </w:rPr>
      </w:pPr>
      <w:r>
        <w:rPr>
          <w:rStyle w:val="lev"/>
        </w:rPr>
        <w:t>Contexte :</w:t>
      </w:r>
    </w:p>
    <w:p w14:paraId="4FF99630" w14:textId="77777777" w:rsidR="0013702C" w:rsidRDefault="0013702C" w:rsidP="0013702C">
      <w:pPr>
        <w:spacing w:after="0" w:line="240" w:lineRule="auto"/>
        <w:rPr>
          <w:rStyle w:val="lev"/>
        </w:rPr>
      </w:pPr>
    </w:p>
    <w:p w14:paraId="350386CE" w14:textId="77777777" w:rsidR="0013702C" w:rsidRDefault="0013702C" w:rsidP="0013702C">
      <w:pPr>
        <w:spacing w:after="0" w:line="240" w:lineRule="auto"/>
      </w:pPr>
      <w:r>
        <w:t xml:space="preserve">Formuler un fil fourré base Nickel et base Fer mettant en œuvre nos </w:t>
      </w:r>
      <w:proofErr w:type="spellStart"/>
      <w:r>
        <w:t>sphérotènes</w:t>
      </w:r>
      <w:proofErr w:type="spellEnd"/>
      <w:r>
        <w:t>.</w:t>
      </w:r>
    </w:p>
    <w:p w14:paraId="63575EBB" w14:textId="77777777" w:rsidR="0013702C" w:rsidRDefault="0013702C" w:rsidP="0013702C">
      <w:pPr>
        <w:spacing w:after="0" w:line="240" w:lineRule="auto"/>
        <w:rPr>
          <w:rStyle w:val="lev"/>
        </w:rPr>
      </w:pPr>
    </w:p>
    <w:p w14:paraId="29DA1A3B" w14:textId="77777777" w:rsidR="0013702C" w:rsidRPr="00C650ED" w:rsidRDefault="0013702C" w:rsidP="0013702C">
      <w:pPr>
        <w:spacing w:after="0" w:line="240" w:lineRule="auto"/>
        <w:rPr>
          <w:rStyle w:val="lev"/>
        </w:rPr>
      </w:pPr>
      <w:r w:rsidRPr="00C650ED">
        <w:rPr>
          <w:rStyle w:val="lev"/>
        </w:rPr>
        <w:t>Descriptif des travaux réalisés :</w:t>
      </w:r>
    </w:p>
    <w:p w14:paraId="2F2D0B4C" w14:textId="77777777" w:rsidR="0013702C" w:rsidRDefault="0013702C" w:rsidP="0013702C">
      <w:pPr>
        <w:spacing w:after="0" w:line="240" w:lineRule="auto"/>
        <w:rPr>
          <w:rFonts w:eastAsia="Times New Roman"/>
        </w:rPr>
      </w:pPr>
    </w:p>
    <w:p w14:paraId="6E172F7C" w14:textId="77777777" w:rsidR="0013702C" w:rsidRPr="00DA2E4E" w:rsidRDefault="0013702C" w:rsidP="0013702C">
      <w:pPr>
        <w:spacing w:after="0" w:line="240" w:lineRule="auto"/>
      </w:pPr>
      <w:r w:rsidRPr="003D0A38">
        <w:rPr>
          <w:rFonts w:eastAsia="Times New Roman"/>
        </w:rPr>
        <w:t>Caractérisation des performances de 2 formulations</w:t>
      </w:r>
    </w:p>
    <w:p w14:paraId="0A858FD3" w14:textId="77777777" w:rsidR="0013702C" w:rsidRDefault="0013702C" w:rsidP="0013702C">
      <w:pPr>
        <w:spacing w:after="0" w:line="240" w:lineRule="auto"/>
      </w:pPr>
    </w:p>
    <w:p w14:paraId="40EB5B28" w14:textId="77777777" w:rsidR="0013702C" w:rsidRPr="00C650ED" w:rsidRDefault="0013702C" w:rsidP="0013702C">
      <w:pPr>
        <w:spacing w:after="0" w:line="240" w:lineRule="auto"/>
        <w:rPr>
          <w:b/>
          <w:bCs/>
        </w:rPr>
      </w:pPr>
      <w:r w:rsidRPr="00C650ED">
        <w:rPr>
          <w:rStyle w:val="lev"/>
        </w:rPr>
        <w:t>Résultat</w:t>
      </w:r>
      <w:r>
        <w:rPr>
          <w:rStyle w:val="lev"/>
        </w:rPr>
        <w:t>s</w:t>
      </w:r>
      <w:r w:rsidRPr="00C650ED">
        <w:rPr>
          <w:rStyle w:val="lev"/>
        </w:rPr>
        <w:t xml:space="preserve"> : </w:t>
      </w:r>
    </w:p>
    <w:p w14:paraId="2C171725" w14:textId="328F5C20" w:rsidR="0013702C" w:rsidRDefault="0013702C" w:rsidP="001534CE">
      <w:pPr>
        <w:spacing w:after="0" w:line="240" w:lineRule="auto"/>
      </w:pPr>
      <w:r>
        <w:t xml:space="preserve">Document « </w:t>
      </w:r>
      <w:r w:rsidRPr="003D0A38">
        <w:t>Fil fourré Ni vs Fil fourré Fer</w:t>
      </w:r>
      <w:r>
        <w:t> »</w:t>
      </w:r>
    </w:p>
    <w:p w14:paraId="4CE8CB4A" w14:textId="77777777" w:rsidR="007E5F69" w:rsidRDefault="007E5F69" w:rsidP="007E5F69"/>
    <w:p w14:paraId="45122237" w14:textId="682BD5EC" w:rsidR="002C2719" w:rsidRDefault="0013702C" w:rsidP="002C2719">
      <w:pPr>
        <w:pStyle w:val="Titre5"/>
        <w:rPr>
          <w:b/>
          <w:u w:val="single"/>
        </w:rPr>
      </w:pPr>
      <w:r>
        <w:rPr>
          <w:b/>
          <w:u w:val="single"/>
        </w:rPr>
        <w:t xml:space="preserve">OP2 : </w:t>
      </w:r>
      <w:r w:rsidR="002C2719">
        <w:rPr>
          <w:b/>
          <w:u w:val="single"/>
        </w:rPr>
        <w:t xml:space="preserve">R2018-022 </w:t>
      </w:r>
      <w:proofErr w:type="spellStart"/>
      <w:r w:rsidR="002C2719">
        <w:rPr>
          <w:b/>
          <w:u w:val="single"/>
        </w:rPr>
        <w:t>Technoplaquette</w:t>
      </w:r>
      <w:proofErr w:type="spellEnd"/>
      <w:r w:rsidR="002C2719" w:rsidRPr="007E5F69">
        <w:rPr>
          <w:b/>
          <w:u w:val="single"/>
        </w:rPr>
        <w:t> </w:t>
      </w:r>
      <w:r w:rsidR="002C2719">
        <w:rPr>
          <w:b/>
          <w:u w:val="single"/>
        </w:rPr>
        <w:t>:</w:t>
      </w:r>
      <w:r w:rsidR="003433B3">
        <w:rPr>
          <w:b/>
          <w:u w:val="single"/>
        </w:rPr>
        <w:t xml:space="preserve"> 181h</w:t>
      </w:r>
    </w:p>
    <w:p w14:paraId="655BCDB9" w14:textId="77777777" w:rsidR="008A303E" w:rsidRDefault="008A303E" w:rsidP="008A303E">
      <w:pPr>
        <w:spacing w:after="0" w:line="240" w:lineRule="auto"/>
        <w:rPr>
          <w:rStyle w:val="lev"/>
        </w:rPr>
      </w:pPr>
    </w:p>
    <w:p w14:paraId="0DB7142A" w14:textId="39FACB73" w:rsidR="008A303E" w:rsidRDefault="008A303E" w:rsidP="008A303E">
      <w:pPr>
        <w:spacing w:after="0" w:line="240" w:lineRule="auto"/>
        <w:rPr>
          <w:rStyle w:val="lev"/>
        </w:rPr>
      </w:pPr>
      <w:r>
        <w:rPr>
          <w:rStyle w:val="lev"/>
        </w:rPr>
        <w:t>Contexte :</w:t>
      </w:r>
    </w:p>
    <w:p w14:paraId="438D3A31" w14:textId="77777777" w:rsidR="008A303E" w:rsidRDefault="008A303E" w:rsidP="008A303E">
      <w:pPr>
        <w:spacing w:after="0" w:line="240" w:lineRule="auto"/>
        <w:rPr>
          <w:rStyle w:val="lev"/>
        </w:rPr>
      </w:pPr>
    </w:p>
    <w:p w14:paraId="04EB96F4" w14:textId="35661BE8" w:rsidR="008A303E" w:rsidRDefault="007635CB" w:rsidP="007635CB">
      <w:pPr>
        <w:spacing w:after="0" w:line="240" w:lineRule="auto"/>
      </w:pPr>
      <w:r>
        <w:t>Définir une solution complète de protection avec plaquette, développer une solution propriétaire plus performante et automatiser la fixation des plaquettes</w:t>
      </w:r>
      <w:r w:rsidR="004B624D">
        <w:t>.</w:t>
      </w:r>
    </w:p>
    <w:p w14:paraId="29495525" w14:textId="77777777" w:rsidR="004B624D" w:rsidRPr="007635CB" w:rsidRDefault="004B624D" w:rsidP="007635CB">
      <w:pPr>
        <w:spacing w:after="0" w:line="240" w:lineRule="auto"/>
        <w:rPr>
          <w:rStyle w:val="lev"/>
          <w:b w:val="0"/>
          <w:bCs w:val="0"/>
        </w:rPr>
      </w:pPr>
    </w:p>
    <w:p w14:paraId="5D0AB228" w14:textId="77777777" w:rsidR="008A303E" w:rsidRPr="00C650ED" w:rsidRDefault="008A303E" w:rsidP="008A303E">
      <w:pPr>
        <w:spacing w:after="0" w:line="240" w:lineRule="auto"/>
        <w:rPr>
          <w:rStyle w:val="lev"/>
        </w:rPr>
      </w:pPr>
      <w:r w:rsidRPr="00C650ED">
        <w:rPr>
          <w:rStyle w:val="lev"/>
        </w:rPr>
        <w:t>Descriptif des travaux réalisés :</w:t>
      </w:r>
    </w:p>
    <w:p w14:paraId="7E61861D" w14:textId="77777777" w:rsidR="008A303E" w:rsidRDefault="008A303E" w:rsidP="008A303E">
      <w:pPr>
        <w:spacing w:after="0" w:line="240" w:lineRule="auto"/>
        <w:rPr>
          <w:rFonts w:eastAsia="Times New Roman"/>
        </w:rPr>
      </w:pPr>
    </w:p>
    <w:p w14:paraId="7E6301B7" w14:textId="531F3990" w:rsidR="008A303E" w:rsidRDefault="00FC114B" w:rsidP="008A303E">
      <w:pPr>
        <w:spacing w:after="0" w:line="240" w:lineRule="auto"/>
        <w:rPr>
          <w:rFonts w:eastAsia="Times New Roman"/>
        </w:rPr>
      </w:pPr>
      <w:r>
        <w:rPr>
          <w:rFonts w:eastAsia="Times New Roman"/>
        </w:rPr>
        <w:t xml:space="preserve">Réalisation de la machine et mise au point avec </w:t>
      </w:r>
      <w:proofErr w:type="spellStart"/>
      <w:r>
        <w:rPr>
          <w:rFonts w:eastAsia="Times New Roman"/>
        </w:rPr>
        <w:t>Specigone</w:t>
      </w:r>
      <w:proofErr w:type="spellEnd"/>
      <w:r>
        <w:rPr>
          <w:rFonts w:eastAsia="Times New Roman"/>
        </w:rPr>
        <w:t>.</w:t>
      </w:r>
    </w:p>
    <w:p w14:paraId="2330D456" w14:textId="0B510466" w:rsidR="00FC114B" w:rsidRDefault="00FC114B" w:rsidP="008A303E">
      <w:pPr>
        <w:spacing w:after="0" w:line="240" w:lineRule="auto"/>
      </w:pPr>
      <w:r>
        <w:t>Essais d’endurance et qualification.</w:t>
      </w:r>
    </w:p>
    <w:p w14:paraId="3E227148" w14:textId="5A69A7B0" w:rsidR="00FC114B" w:rsidRPr="00DA2E4E" w:rsidRDefault="00FC114B" w:rsidP="008A303E">
      <w:pPr>
        <w:spacing w:after="0" w:line="240" w:lineRule="auto"/>
      </w:pPr>
      <w:r>
        <w:t>Fiabilisation de l’électrode de soudage.</w:t>
      </w:r>
    </w:p>
    <w:p w14:paraId="3745BAFF" w14:textId="77777777" w:rsidR="008A303E" w:rsidRDefault="008A303E" w:rsidP="008A303E">
      <w:pPr>
        <w:spacing w:after="0" w:line="240" w:lineRule="auto"/>
      </w:pPr>
    </w:p>
    <w:p w14:paraId="0923A9AC" w14:textId="4AFA5EE1" w:rsidR="008A303E" w:rsidRDefault="008A303E" w:rsidP="008A303E">
      <w:pPr>
        <w:spacing w:after="0" w:line="240" w:lineRule="auto"/>
        <w:rPr>
          <w:rStyle w:val="lev"/>
        </w:rPr>
      </w:pPr>
      <w:r w:rsidRPr="00C650ED">
        <w:rPr>
          <w:rStyle w:val="lev"/>
        </w:rPr>
        <w:t>Résultat</w:t>
      </w:r>
      <w:r>
        <w:rPr>
          <w:rStyle w:val="lev"/>
        </w:rPr>
        <w:t>s</w:t>
      </w:r>
      <w:r w:rsidRPr="00C650ED">
        <w:rPr>
          <w:rStyle w:val="lev"/>
        </w:rPr>
        <w:t xml:space="preserve"> : </w:t>
      </w:r>
    </w:p>
    <w:p w14:paraId="0216B6C2" w14:textId="77777777" w:rsidR="008A303E" w:rsidRPr="00C650ED" w:rsidRDefault="008A303E" w:rsidP="008A303E">
      <w:pPr>
        <w:spacing w:after="0" w:line="240" w:lineRule="auto"/>
        <w:rPr>
          <w:b/>
          <w:bCs/>
        </w:rPr>
      </w:pPr>
    </w:p>
    <w:p w14:paraId="4394D90D" w14:textId="28003D36" w:rsidR="00B27E26" w:rsidRPr="007E5F69" w:rsidRDefault="008A303E" w:rsidP="008A303E">
      <w:pPr>
        <w:spacing w:after="0" w:line="240" w:lineRule="auto"/>
      </w:pPr>
      <w:r>
        <w:t xml:space="preserve">Document « </w:t>
      </w:r>
      <w:r w:rsidRPr="008A303E">
        <w:t xml:space="preserve">Point R&amp;D </w:t>
      </w:r>
      <w:proofErr w:type="spellStart"/>
      <w:r w:rsidRPr="008A303E">
        <w:t>technobearing</w:t>
      </w:r>
      <w:proofErr w:type="spellEnd"/>
      <w:r w:rsidRPr="008A303E">
        <w:t xml:space="preserve"> novembre 2022</w:t>
      </w:r>
      <w:r>
        <w:t> </w:t>
      </w:r>
      <w:r w:rsidR="00B27E26" w:rsidRPr="008A303E">
        <w:rPr>
          <w:rFonts w:eastAsia="Times New Roman"/>
        </w:rPr>
        <w:t>»</w:t>
      </w:r>
      <w:r w:rsidR="00702277">
        <w:rPr>
          <w:rFonts w:eastAsia="Times New Roman"/>
        </w:rPr>
        <w:t xml:space="preserve"> et dessin « ensemble v2 »</w:t>
      </w:r>
    </w:p>
    <w:p w14:paraId="40578ED4" w14:textId="77777777" w:rsidR="002C2719" w:rsidRPr="007E5F69" w:rsidRDefault="002C2719" w:rsidP="002C2719"/>
    <w:p w14:paraId="7A0F4350" w14:textId="2D4EC13B" w:rsidR="00065A9A" w:rsidRDefault="0013702C" w:rsidP="00065A9A">
      <w:pPr>
        <w:pStyle w:val="Titre5"/>
        <w:rPr>
          <w:b/>
          <w:u w:val="single"/>
        </w:rPr>
      </w:pPr>
      <w:r>
        <w:rPr>
          <w:b/>
          <w:u w:val="single"/>
        </w:rPr>
        <w:t xml:space="preserve">OP2 : </w:t>
      </w:r>
      <w:r w:rsidR="00065A9A">
        <w:rPr>
          <w:b/>
          <w:u w:val="single"/>
        </w:rPr>
        <w:t>R2019-005 Carbure 3D</w:t>
      </w:r>
      <w:r w:rsidR="00065A9A" w:rsidRPr="007E5F69">
        <w:rPr>
          <w:b/>
          <w:u w:val="single"/>
        </w:rPr>
        <w:t> </w:t>
      </w:r>
      <w:r w:rsidR="00065A9A">
        <w:rPr>
          <w:b/>
          <w:u w:val="single"/>
        </w:rPr>
        <w:t>:</w:t>
      </w:r>
    </w:p>
    <w:p w14:paraId="36964E45" w14:textId="77777777" w:rsidR="00065A9A" w:rsidRDefault="00065A9A" w:rsidP="00065A9A"/>
    <w:p w14:paraId="636B5A99" w14:textId="13B0F10C" w:rsidR="00B27E26" w:rsidRDefault="00CF7418" w:rsidP="00B27E26">
      <w:pPr>
        <w:spacing w:after="0" w:line="240" w:lineRule="auto"/>
      </w:pPr>
      <w:r>
        <w:rPr>
          <w:rStyle w:val="lev"/>
        </w:rPr>
        <w:t>Thèse Kevin Papy</w:t>
      </w:r>
    </w:p>
    <w:p w14:paraId="287F78F9" w14:textId="77777777" w:rsidR="00065A9A" w:rsidRDefault="00065A9A" w:rsidP="00065A9A">
      <w:pPr>
        <w:spacing w:after="0" w:line="240" w:lineRule="auto"/>
      </w:pPr>
    </w:p>
    <w:p w14:paraId="51DA5ACB" w14:textId="0FFF5A91" w:rsidR="001C27B7" w:rsidRPr="00C650ED" w:rsidRDefault="001C27B7" w:rsidP="001C27B7">
      <w:pPr>
        <w:pStyle w:val="Titre5"/>
        <w:rPr>
          <w:b/>
          <w:u w:val="single"/>
        </w:rPr>
      </w:pPr>
      <w:r>
        <w:rPr>
          <w:b/>
          <w:u w:val="single"/>
        </w:rPr>
        <w:lastRenderedPageBreak/>
        <w:t xml:space="preserve">OP 3: </w:t>
      </w:r>
      <w:proofErr w:type="spellStart"/>
      <w:r>
        <w:rPr>
          <w:b/>
          <w:u w:val="single"/>
        </w:rPr>
        <w:t>Ultitech</w:t>
      </w:r>
      <w:proofErr w:type="spellEnd"/>
      <w:r w:rsidRPr="00C650ED">
        <w:rPr>
          <w:b/>
          <w:u w:val="single"/>
        </w:rPr>
        <w:t>:</w:t>
      </w:r>
      <w:r w:rsidR="007052D4">
        <w:rPr>
          <w:b/>
          <w:u w:val="single"/>
        </w:rPr>
        <w:t xml:space="preserve"> 77h</w:t>
      </w:r>
    </w:p>
    <w:p w14:paraId="40D9F197" w14:textId="77777777" w:rsidR="001C27B7" w:rsidRDefault="001C27B7" w:rsidP="001C27B7">
      <w:pPr>
        <w:spacing w:after="0" w:line="240" w:lineRule="auto"/>
      </w:pPr>
    </w:p>
    <w:p w14:paraId="04161184" w14:textId="77777777" w:rsidR="001C27B7" w:rsidRDefault="001C27B7" w:rsidP="001C27B7">
      <w:pPr>
        <w:spacing w:after="0" w:line="240" w:lineRule="auto"/>
        <w:rPr>
          <w:rStyle w:val="lev"/>
        </w:rPr>
      </w:pPr>
      <w:r>
        <w:rPr>
          <w:rStyle w:val="lev"/>
        </w:rPr>
        <w:t>Contexte :</w:t>
      </w:r>
    </w:p>
    <w:p w14:paraId="5DAA9865" w14:textId="77777777" w:rsidR="001C27B7" w:rsidRDefault="001C27B7" w:rsidP="001C27B7">
      <w:pPr>
        <w:spacing w:after="0" w:line="240" w:lineRule="auto"/>
        <w:rPr>
          <w:rStyle w:val="lev"/>
        </w:rPr>
      </w:pPr>
    </w:p>
    <w:p w14:paraId="36F76A6F" w14:textId="5B0F24A4" w:rsidR="001C27B7" w:rsidRDefault="001C27B7" w:rsidP="001C27B7">
      <w:pPr>
        <w:spacing w:after="0" w:line="240" w:lineRule="auto"/>
      </w:pPr>
      <w:r>
        <w:t xml:space="preserve">Fabrication de baguettes de soudage avec </w:t>
      </w:r>
      <w:proofErr w:type="spellStart"/>
      <w:r>
        <w:t>Sphérotènes</w:t>
      </w:r>
      <w:proofErr w:type="spellEnd"/>
      <w:r>
        <w:t xml:space="preserve"> + base Nickel avec procédé laser.</w:t>
      </w:r>
    </w:p>
    <w:p w14:paraId="4CBAE969" w14:textId="77777777" w:rsidR="001C27B7" w:rsidRPr="00A37703" w:rsidRDefault="001C27B7" w:rsidP="001C27B7">
      <w:pPr>
        <w:spacing w:after="0" w:line="240" w:lineRule="auto"/>
      </w:pPr>
    </w:p>
    <w:p w14:paraId="39993524" w14:textId="2D8A824E" w:rsidR="001C27B7" w:rsidRDefault="001C27B7" w:rsidP="001C27B7">
      <w:pPr>
        <w:spacing w:after="0" w:line="240" w:lineRule="auto"/>
        <w:rPr>
          <w:rStyle w:val="lev"/>
        </w:rPr>
      </w:pPr>
      <w:r w:rsidRPr="00C650ED">
        <w:rPr>
          <w:rStyle w:val="lev"/>
        </w:rPr>
        <w:t>Descriptif des travaux réalisés :</w:t>
      </w:r>
    </w:p>
    <w:p w14:paraId="35B5AC59" w14:textId="77777777" w:rsidR="001C27B7" w:rsidRPr="00C650ED" w:rsidRDefault="001C27B7" w:rsidP="001C27B7">
      <w:pPr>
        <w:spacing w:after="0" w:line="240" w:lineRule="auto"/>
        <w:rPr>
          <w:rStyle w:val="lev"/>
        </w:rPr>
      </w:pPr>
    </w:p>
    <w:p w14:paraId="4598714E" w14:textId="482BD808" w:rsidR="001C27B7" w:rsidRDefault="001C27B7" w:rsidP="001C27B7">
      <w:pPr>
        <w:spacing w:after="0" w:line="240" w:lineRule="auto"/>
        <w:rPr>
          <w:rFonts w:eastAsia="Times New Roman"/>
        </w:rPr>
      </w:pPr>
      <w:r>
        <w:rPr>
          <w:rFonts w:eastAsia="Times New Roman"/>
        </w:rPr>
        <w:t>Définition d’une formulation de dépôt</w:t>
      </w:r>
    </w:p>
    <w:p w14:paraId="550B911C" w14:textId="446CAC86" w:rsidR="001C27B7" w:rsidRDefault="001C27B7" w:rsidP="001C27B7">
      <w:pPr>
        <w:spacing w:after="0" w:line="240" w:lineRule="auto"/>
        <w:rPr>
          <w:rFonts w:eastAsia="Times New Roman"/>
        </w:rPr>
      </w:pPr>
      <w:r>
        <w:rPr>
          <w:rFonts w:eastAsia="Times New Roman"/>
        </w:rPr>
        <w:t>Tests de soudage.</w:t>
      </w:r>
    </w:p>
    <w:p w14:paraId="18235B89" w14:textId="50C141CF" w:rsidR="001C27B7" w:rsidRDefault="001C27B7" w:rsidP="001C27B7">
      <w:pPr>
        <w:spacing w:after="0" w:line="240" w:lineRule="auto"/>
        <w:rPr>
          <w:rFonts w:eastAsia="Times New Roman"/>
        </w:rPr>
      </w:pPr>
      <w:r>
        <w:rPr>
          <w:rFonts w:eastAsia="Times New Roman"/>
        </w:rPr>
        <w:t>Bench mark avec produits concurrents</w:t>
      </w:r>
    </w:p>
    <w:p w14:paraId="38A31BA6" w14:textId="77777777" w:rsidR="001C27B7" w:rsidRPr="001C27B7" w:rsidRDefault="001C27B7" w:rsidP="001C27B7">
      <w:pPr>
        <w:spacing w:after="0" w:line="240" w:lineRule="auto"/>
        <w:rPr>
          <w:rFonts w:eastAsia="Times New Roman"/>
        </w:rPr>
      </w:pPr>
    </w:p>
    <w:p w14:paraId="043FA544" w14:textId="77777777" w:rsidR="001C27B7" w:rsidRDefault="001C27B7" w:rsidP="001C27B7">
      <w:pPr>
        <w:spacing w:after="0" w:line="240" w:lineRule="auto"/>
      </w:pPr>
    </w:p>
    <w:p w14:paraId="18B3D2B5" w14:textId="5A1EE34E" w:rsidR="001C27B7" w:rsidRDefault="001C27B7" w:rsidP="001C27B7">
      <w:pPr>
        <w:spacing w:after="0" w:line="240" w:lineRule="auto"/>
        <w:rPr>
          <w:rStyle w:val="lev"/>
        </w:rPr>
      </w:pPr>
      <w:r w:rsidRPr="00C650ED">
        <w:rPr>
          <w:rStyle w:val="lev"/>
        </w:rPr>
        <w:t>Résultat</w:t>
      </w:r>
      <w:r>
        <w:rPr>
          <w:rStyle w:val="lev"/>
        </w:rPr>
        <w:t>s</w:t>
      </w:r>
      <w:r w:rsidRPr="00C650ED">
        <w:rPr>
          <w:rStyle w:val="lev"/>
        </w:rPr>
        <w:t xml:space="preserve"> : </w:t>
      </w:r>
    </w:p>
    <w:p w14:paraId="6E02FAF4" w14:textId="77777777" w:rsidR="001C27B7" w:rsidRPr="00C650ED" w:rsidRDefault="001C27B7" w:rsidP="001C27B7">
      <w:pPr>
        <w:spacing w:after="0" w:line="240" w:lineRule="auto"/>
        <w:rPr>
          <w:b/>
          <w:bCs/>
        </w:rPr>
      </w:pPr>
    </w:p>
    <w:p w14:paraId="18489801" w14:textId="773CBD18" w:rsidR="001C27B7" w:rsidRDefault="001C27B7" w:rsidP="001C27B7">
      <w:pPr>
        <w:spacing w:after="0" w:line="240" w:lineRule="auto"/>
        <w:rPr>
          <w:rFonts w:eastAsia="Times New Roman"/>
        </w:rPr>
      </w:pPr>
      <w:r w:rsidRPr="001C27B7">
        <w:rPr>
          <w:rFonts w:eastAsia="Times New Roman"/>
        </w:rPr>
        <w:t xml:space="preserve">Voir doc </w:t>
      </w:r>
      <w:proofErr w:type="spellStart"/>
      <w:r w:rsidRPr="001C27B7">
        <w:rPr>
          <w:rFonts w:eastAsia="Times New Roman"/>
        </w:rPr>
        <w:t>ppt</w:t>
      </w:r>
      <w:proofErr w:type="spellEnd"/>
      <w:r w:rsidRPr="001C27B7">
        <w:rPr>
          <w:rFonts w:eastAsia="Times New Roman"/>
        </w:rPr>
        <w:t xml:space="preserve">  « ULTITECH-RECAP ESSAI 2022 »</w:t>
      </w:r>
      <w:r>
        <w:rPr>
          <w:rFonts w:eastAsia="Times New Roman"/>
        </w:rPr>
        <w:t xml:space="preserve"> + « </w:t>
      </w:r>
      <w:r w:rsidRPr="001C27B7">
        <w:rPr>
          <w:rFonts w:eastAsia="Times New Roman"/>
        </w:rPr>
        <w:t>ULTITECH-BENCHMARK RECAP 2022</w:t>
      </w:r>
      <w:r>
        <w:rPr>
          <w:rFonts w:eastAsia="Times New Roman"/>
        </w:rPr>
        <w:t> »</w:t>
      </w:r>
    </w:p>
    <w:p w14:paraId="702F3927" w14:textId="6528FD0B" w:rsidR="00441AB6" w:rsidRPr="001C27B7" w:rsidRDefault="00441AB6" w:rsidP="001C27B7">
      <w:pPr>
        <w:spacing w:after="0" w:line="240" w:lineRule="auto"/>
        <w:rPr>
          <w:rFonts w:eastAsia="Times New Roman"/>
        </w:rPr>
      </w:pPr>
      <w:r>
        <w:rPr>
          <w:rFonts w:eastAsia="Times New Roman"/>
        </w:rPr>
        <w:t>Rapports essais 1 à 6</w:t>
      </w:r>
    </w:p>
    <w:p w14:paraId="67484228" w14:textId="77777777" w:rsidR="001C27B7" w:rsidRPr="001C27B7" w:rsidRDefault="001C27B7" w:rsidP="001C27B7">
      <w:pPr>
        <w:spacing w:after="0" w:line="240" w:lineRule="auto"/>
        <w:rPr>
          <w:rFonts w:eastAsia="Times New Roman"/>
        </w:rPr>
      </w:pPr>
    </w:p>
    <w:p w14:paraId="3BA83D9A" w14:textId="2F71289A" w:rsidR="001C27B7" w:rsidRPr="00C650ED" w:rsidRDefault="001C27B7" w:rsidP="001C27B7">
      <w:pPr>
        <w:pStyle w:val="Titre5"/>
        <w:rPr>
          <w:b/>
          <w:u w:val="single"/>
        </w:rPr>
      </w:pPr>
      <w:r>
        <w:rPr>
          <w:b/>
          <w:u w:val="single"/>
        </w:rPr>
        <w:t xml:space="preserve">OP 3 : </w:t>
      </w:r>
      <w:proofErr w:type="spellStart"/>
      <w:r>
        <w:rPr>
          <w:b/>
          <w:u w:val="single"/>
        </w:rPr>
        <w:t>Developpement</w:t>
      </w:r>
      <w:proofErr w:type="spellEnd"/>
      <w:r>
        <w:rPr>
          <w:b/>
          <w:u w:val="single"/>
        </w:rPr>
        <w:t xml:space="preserve"> de solutions </w:t>
      </w:r>
      <w:r w:rsidR="00067B43">
        <w:rPr>
          <w:b/>
          <w:u w:val="single"/>
        </w:rPr>
        <w:t xml:space="preserve">recharge : </w:t>
      </w:r>
      <w:proofErr w:type="spellStart"/>
      <w:r w:rsidR="00067B43">
        <w:rPr>
          <w:b/>
          <w:u w:val="single"/>
        </w:rPr>
        <w:t>I</w:t>
      </w:r>
      <w:r w:rsidRPr="001C27B7">
        <w:rPr>
          <w:b/>
          <w:u w:val="single"/>
        </w:rPr>
        <w:t>ntegradde</w:t>
      </w:r>
      <w:proofErr w:type="spellEnd"/>
      <w:r>
        <w:rPr>
          <w:b/>
          <w:u w:val="single"/>
        </w:rPr>
        <w:t xml:space="preserve"> </w:t>
      </w:r>
      <w:r w:rsidRPr="00C650ED">
        <w:rPr>
          <w:b/>
          <w:u w:val="single"/>
        </w:rPr>
        <w:t>:</w:t>
      </w:r>
      <w:r w:rsidR="007052D4">
        <w:rPr>
          <w:b/>
          <w:u w:val="single"/>
        </w:rPr>
        <w:t xml:space="preserve"> 37h</w:t>
      </w:r>
    </w:p>
    <w:p w14:paraId="404FFECF" w14:textId="77777777" w:rsidR="001C27B7" w:rsidRDefault="001C27B7" w:rsidP="001C27B7">
      <w:pPr>
        <w:spacing w:after="0" w:line="240" w:lineRule="auto"/>
      </w:pPr>
    </w:p>
    <w:p w14:paraId="57EF1813" w14:textId="77777777" w:rsidR="001C27B7" w:rsidRDefault="001C27B7" w:rsidP="001C27B7">
      <w:pPr>
        <w:spacing w:after="0" w:line="240" w:lineRule="auto"/>
        <w:rPr>
          <w:rStyle w:val="lev"/>
        </w:rPr>
      </w:pPr>
      <w:r>
        <w:rPr>
          <w:rStyle w:val="lev"/>
        </w:rPr>
        <w:t>Contexte :</w:t>
      </w:r>
    </w:p>
    <w:p w14:paraId="0A7B78AE" w14:textId="77777777" w:rsidR="001C27B7" w:rsidRDefault="001C27B7" w:rsidP="001C27B7">
      <w:pPr>
        <w:spacing w:after="0" w:line="240" w:lineRule="auto"/>
        <w:rPr>
          <w:rStyle w:val="lev"/>
        </w:rPr>
      </w:pPr>
    </w:p>
    <w:p w14:paraId="0AF2E04B" w14:textId="13C2D3BB" w:rsidR="00176B9E" w:rsidRDefault="00067B43" w:rsidP="00176B9E">
      <w:pPr>
        <w:spacing w:line="240" w:lineRule="auto"/>
        <w:jc w:val="both"/>
      </w:pPr>
      <w:proofErr w:type="spellStart"/>
      <w:r>
        <w:t>Integradde</w:t>
      </w:r>
      <w:proofErr w:type="spellEnd"/>
      <w:r>
        <w:t xml:space="preserve"> </w:t>
      </w:r>
      <w:r w:rsidR="00C67311">
        <w:t>(</w:t>
      </w:r>
      <w:r w:rsidR="00C67311" w:rsidRPr="00C67311">
        <w:t>Intelligent data-</w:t>
      </w:r>
      <w:proofErr w:type="spellStart"/>
      <w:r w:rsidR="00C67311" w:rsidRPr="00C67311">
        <w:t>driven</w:t>
      </w:r>
      <w:proofErr w:type="spellEnd"/>
      <w:r w:rsidR="00C67311" w:rsidRPr="00C67311">
        <w:t xml:space="preserve"> pipeline for the </w:t>
      </w:r>
      <w:proofErr w:type="spellStart"/>
      <w:r w:rsidR="00C67311" w:rsidRPr="00C67311">
        <w:t>manufacturing</w:t>
      </w:r>
      <w:proofErr w:type="spellEnd"/>
      <w:r w:rsidR="00C67311" w:rsidRPr="00C67311">
        <w:t xml:space="preserve"> of </w:t>
      </w:r>
      <w:proofErr w:type="spellStart"/>
      <w:r w:rsidR="00C67311" w:rsidRPr="00C67311">
        <w:t>certified</w:t>
      </w:r>
      <w:proofErr w:type="spellEnd"/>
      <w:r w:rsidR="00C67311" w:rsidRPr="00C67311">
        <w:t xml:space="preserve"> </w:t>
      </w:r>
      <w:proofErr w:type="spellStart"/>
      <w:r w:rsidR="00C67311" w:rsidRPr="00C67311">
        <w:t>metal</w:t>
      </w:r>
      <w:proofErr w:type="spellEnd"/>
      <w:r w:rsidR="00C67311" w:rsidRPr="00C67311">
        <w:t xml:space="preserve"> parts </w:t>
      </w:r>
      <w:proofErr w:type="spellStart"/>
      <w:r w:rsidR="00C67311" w:rsidRPr="00C67311">
        <w:t>through</w:t>
      </w:r>
      <w:proofErr w:type="spellEnd"/>
      <w:r w:rsidR="00C67311" w:rsidRPr="00C67311">
        <w:t xml:space="preserve"> Direct Energy </w:t>
      </w:r>
      <w:proofErr w:type="spellStart"/>
      <w:r w:rsidR="00C67311" w:rsidRPr="00C67311">
        <w:t>Deposition</w:t>
      </w:r>
      <w:proofErr w:type="spellEnd"/>
      <w:r w:rsidR="00C67311" w:rsidRPr="00C67311">
        <w:t xml:space="preserve"> </w:t>
      </w:r>
      <w:proofErr w:type="spellStart"/>
      <w:r w:rsidR="00C67311" w:rsidRPr="00C67311">
        <w:t>processes</w:t>
      </w:r>
      <w:proofErr w:type="spellEnd"/>
      <w:r w:rsidR="00C67311">
        <w:t xml:space="preserve">) </w:t>
      </w:r>
      <w:r>
        <w:t xml:space="preserve">est un projet européen </w:t>
      </w:r>
      <w:r w:rsidR="00C67311">
        <w:t>dont l</w:t>
      </w:r>
      <w:r w:rsidR="00C67311">
        <w:t xml:space="preserve">'objectif principal est de développer </w:t>
      </w:r>
      <w:r w:rsidR="00176B9E">
        <w:t>une chaine</w:t>
      </w:r>
      <w:r w:rsidR="00C67311">
        <w:t xml:space="preserve"> numérique associée à la fabrication</w:t>
      </w:r>
      <w:r w:rsidR="00176B9E">
        <w:t xml:space="preserve"> additive</w:t>
      </w:r>
      <w:r w:rsidR="00C67311">
        <w:t xml:space="preserve"> de composants métalliques </w:t>
      </w:r>
      <w:r w:rsidR="00176B9E">
        <w:t xml:space="preserve">de grande taille </w:t>
      </w:r>
      <w:r w:rsidR="00176B9E">
        <w:t xml:space="preserve">par procédé DED (DED pour Direct Energy </w:t>
      </w:r>
      <w:proofErr w:type="spellStart"/>
      <w:r w:rsidR="00176B9E">
        <w:t>Deposition</w:t>
      </w:r>
      <w:proofErr w:type="spellEnd"/>
      <w:r w:rsidR="00176B9E">
        <w:t xml:space="preserve"> est un procédé identique au procédé </w:t>
      </w:r>
      <w:proofErr w:type="spellStart"/>
      <w:r w:rsidR="00176B9E">
        <w:t>Lasercarb</w:t>
      </w:r>
      <w:proofErr w:type="spellEnd"/>
      <w:r w:rsidR="00176B9E">
        <w:t>®)</w:t>
      </w:r>
    </w:p>
    <w:p w14:paraId="43E6ABEA" w14:textId="7C228616" w:rsidR="00DC2D7F" w:rsidRDefault="00176B9E" w:rsidP="00176B9E">
      <w:pPr>
        <w:spacing w:after="0" w:line="240" w:lineRule="auto"/>
        <w:jc w:val="both"/>
      </w:pPr>
      <w:r>
        <w:t>Cette chaine numérique doit</w:t>
      </w:r>
      <w:r w:rsidR="007316B8">
        <w:t xml:space="preserve"> </w:t>
      </w:r>
      <w:r>
        <w:t>permettre à toutes les étapes (conception, programmation machine, réalisation, contrôle) de garantir l’intégrité des données</w:t>
      </w:r>
      <w:r w:rsidR="00DC2D7F">
        <w:t xml:space="preserve"> et la fluidité des opérations souvent compromis par l’utilisation de solutions logiciel très différentes.</w:t>
      </w:r>
    </w:p>
    <w:p w14:paraId="2CA63F29" w14:textId="057768A6" w:rsidR="00DC2D7F" w:rsidRDefault="00DC2D7F" w:rsidP="00176B9E">
      <w:pPr>
        <w:spacing w:after="0" w:line="240" w:lineRule="auto"/>
        <w:jc w:val="both"/>
      </w:pPr>
      <w:r>
        <w:t>Au final est associé à la pièce réalisée un jumeau numérique contenant non seulement ses données géométriques et dimensionnelles</w:t>
      </w:r>
      <w:r w:rsidR="007316B8">
        <w:t xml:space="preserve"> mais aussi </w:t>
      </w:r>
      <w:r>
        <w:t>ses écarts par rapport</w:t>
      </w:r>
      <w:r w:rsidR="007316B8">
        <w:t xml:space="preserve"> au modèle CAO et s</w:t>
      </w:r>
      <w:r>
        <w:t>es données de fabrication</w:t>
      </w:r>
      <w:r w:rsidR="007316B8">
        <w:t>.</w:t>
      </w:r>
    </w:p>
    <w:p w14:paraId="0860CD67" w14:textId="77777777" w:rsidR="008C4F53" w:rsidRDefault="008C4F53" w:rsidP="00176B9E">
      <w:pPr>
        <w:spacing w:after="0" w:line="240" w:lineRule="auto"/>
        <w:jc w:val="both"/>
      </w:pPr>
    </w:p>
    <w:p w14:paraId="1E85C09C" w14:textId="1B78C35A" w:rsidR="008C4F53" w:rsidRDefault="008C4F53" w:rsidP="00176B9E">
      <w:pPr>
        <w:spacing w:after="0" w:line="240" w:lineRule="auto"/>
        <w:jc w:val="both"/>
      </w:pPr>
      <w:r>
        <w:t>Dans une première phase, le projet a permis de définir l’écosystème et les standards nécessaire à cela entre les différents acteurs/offreurs de technologies DED</w:t>
      </w:r>
      <w:r w:rsidR="008135B8">
        <w:t>.</w:t>
      </w:r>
    </w:p>
    <w:p w14:paraId="0FCF1A05" w14:textId="175ABA52" w:rsidR="008135B8" w:rsidRDefault="008135B8" w:rsidP="00176B9E">
      <w:pPr>
        <w:spacing w:after="0" w:line="240" w:lineRule="auto"/>
        <w:jc w:val="both"/>
      </w:pPr>
      <w:r>
        <w:t>La seconde phase via un appel à projets à consister à ouvrir le programme a de potentiels utilisateurs finaux (document « </w:t>
      </w:r>
      <w:r w:rsidRPr="008135B8">
        <w:t>gear_1633004035884-FBA_GuideforApplicants_VFinal</w:t>
      </w:r>
      <w:r>
        <w:t>.pdf</w:t>
      </w:r>
      <w:r w:rsidR="000A5857">
        <w:t> »</w:t>
      </w:r>
      <w:r>
        <w:t>)</w:t>
      </w:r>
      <w:r w:rsidR="000A5857">
        <w:t xml:space="preserve"> pour la réalisation de pièces de démonstration.</w:t>
      </w:r>
    </w:p>
    <w:p w14:paraId="5E118329" w14:textId="3C0A64CF" w:rsidR="00C67311" w:rsidRDefault="00C67311" w:rsidP="00176B9E">
      <w:pPr>
        <w:spacing w:after="0" w:line="240" w:lineRule="auto"/>
        <w:jc w:val="both"/>
      </w:pPr>
    </w:p>
    <w:p w14:paraId="4BD22118" w14:textId="4247B9D9" w:rsidR="00C67311" w:rsidRDefault="000A5857" w:rsidP="00176B9E">
      <w:pPr>
        <w:spacing w:after="0" w:line="240" w:lineRule="auto"/>
        <w:jc w:val="both"/>
      </w:pPr>
      <w:r>
        <w:t>Sur proposition de services de l’IREPA, nous avons soumis le cas du rechargement d’une pièce complexe tels qu’une drill bit au titre du chapitre 14 (voir doc</w:t>
      </w:r>
      <w:r w:rsidR="00E10AF6">
        <w:t xml:space="preserve"> </w:t>
      </w:r>
      <w:r>
        <w:t>« </w:t>
      </w:r>
      <w:r w:rsidRPr="008135B8">
        <w:t>gear_1633004035884-FBA_GuideforApplicants_VFinal</w:t>
      </w:r>
      <w:r>
        <w:t>.pdf</w:t>
      </w:r>
      <w:r>
        <w:t> »</w:t>
      </w:r>
      <w:r w:rsidR="00E10AF6">
        <w:t>)</w:t>
      </w:r>
    </w:p>
    <w:p w14:paraId="20304B38" w14:textId="644C68B7" w:rsidR="000A5857" w:rsidRDefault="000A5857" w:rsidP="001C27B7">
      <w:pPr>
        <w:spacing w:after="0" w:line="240" w:lineRule="auto"/>
      </w:pPr>
    </w:p>
    <w:p w14:paraId="4C43D53B" w14:textId="3219197F" w:rsidR="00BF546D" w:rsidRDefault="00BF546D" w:rsidP="001C27B7">
      <w:pPr>
        <w:spacing w:after="0" w:line="240" w:lineRule="auto"/>
      </w:pPr>
      <w:r>
        <w:t>Le cahier des charges est le suivant :</w:t>
      </w:r>
    </w:p>
    <w:p w14:paraId="321DAB9C" w14:textId="77777777" w:rsidR="00BF546D" w:rsidRDefault="00BF546D" w:rsidP="001C27B7">
      <w:pPr>
        <w:spacing w:after="0" w:line="240" w:lineRule="auto"/>
      </w:pPr>
    </w:p>
    <w:p w14:paraId="6B343FB5" w14:textId="698B5488" w:rsidR="007C636A" w:rsidRDefault="007C636A" w:rsidP="007C636A">
      <w:pPr>
        <w:pStyle w:val="Paragraphedeliste"/>
        <w:numPr>
          <w:ilvl w:val="0"/>
          <w:numId w:val="2"/>
        </w:numPr>
        <w:spacing w:after="0" w:line="240" w:lineRule="auto"/>
      </w:pPr>
      <w:r>
        <w:t>Réaliser le programme hors ligne</w:t>
      </w:r>
      <w:r>
        <w:t xml:space="preserve"> pour ne pas immobiliser la machine.</w:t>
      </w:r>
    </w:p>
    <w:p w14:paraId="4DC39501" w14:textId="527B0D35" w:rsidR="007C636A" w:rsidRDefault="007C636A" w:rsidP="007C636A">
      <w:pPr>
        <w:pStyle w:val="Paragraphedeliste"/>
        <w:numPr>
          <w:ilvl w:val="0"/>
          <w:numId w:val="2"/>
        </w:numPr>
        <w:spacing w:after="0" w:line="240" w:lineRule="auto"/>
      </w:pPr>
      <w:r>
        <w:t>La durée de réalisation du programme doit être égale ou inférieure au temps de cycle de rechargement de la tête.</w:t>
      </w:r>
    </w:p>
    <w:p w14:paraId="2C64744A" w14:textId="0C06F3F2" w:rsidR="00BF546D" w:rsidRDefault="00BF546D" w:rsidP="00BF546D">
      <w:pPr>
        <w:pStyle w:val="Paragraphedeliste"/>
        <w:numPr>
          <w:ilvl w:val="0"/>
          <w:numId w:val="2"/>
        </w:numPr>
        <w:spacing w:after="0" w:line="240" w:lineRule="auto"/>
      </w:pPr>
      <w:r>
        <w:t>Être capable de programmer juste du premier coup (pas d’A/R pour tester le programme sur la pièce réelle)</w:t>
      </w:r>
    </w:p>
    <w:p w14:paraId="03E910B2" w14:textId="55FE596D" w:rsidR="00BF546D" w:rsidRPr="00D240A4" w:rsidRDefault="00BF546D" w:rsidP="00BF546D">
      <w:pPr>
        <w:pStyle w:val="Paragraphedeliste"/>
        <w:numPr>
          <w:ilvl w:val="0"/>
          <w:numId w:val="2"/>
        </w:numPr>
        <w:spacing w:after="0" w:line="240" w:lineRule="auto"/>
        <w:contextualSpacing w:val="0"/>
      </w:pPr>
      <w:r>
        <w:t>Être capable de recharger toutes les surfaces (dessus et côté</w:t>
      </w:r>
      <w:r w:rsidR="00E10AF6">
        <w:t>s</w:t>
      </w:r>
      <w:r>
        <w:t xml:space="preserve"> suivant </w:t>
      </w:r>
      <w:r>
        <w:rPr>
          <w:rFonts w:eastAsia="Times New Roman"/>
        </w:rPr>
        <w:t>image « </w:t>
      </w:r>
      <w:r w:rsidRPr="00D240A4">
        <w:rPr>
          <w:rFonts w:eastAsia="Times New Roman"/>
        </w:rPr>
        <w:t>Modèle CAO drill bit avec zone à recharger</w:t>
      </w:r>
      <w:r>
        <w:rPr>
          <w:rFonts w:eastAsia="Times New Roman"/>
        </w:rPr>
        <w:t>.jpeg »</w:t>
      </w:r>
    </w:p>
    <w:p w14:paraId="3C537F9A" w14:textId="1F32383C" w:rsidR="00BF546D" w:rsidRDefault="00BF546D" w:rsidP="00BF546D">
      <w:pPr>
        <w:pStyle w:val="Paragraphedeliste"/>
        <w:numPr>
          <w:ilvl w:val="0"/>
          <w:numId w:val="2"/>
        </w:numPr>
        <w:spacing w:after="0" w:line="240" w:lineRule="auto"/>
      </w:pPr>
    </w:p>
    <w:p w14:paraId="2EA56073" w14:textId="77777777" w:rsidR="001C27B7" w:rsidRPr="00A37703" w:rsidRDefault="001C27B7" w:rsidP="001C27B7">
      <w:pPr>
        <w:spacing w:after="0" w:line="240" w:lineRule="auto"/>
      </w:pPr>
    </w:p>
    <w:p w14:paraId="1971EB81" w14:textId="77777777" w:rsidR="001C27B7" w:rsidRPr="00C650ED" w:rsidRDefault="001C27B7" w:rsidP="001C27B7">
      <w:pPr>
        <w:spacing w:after="0" w:line="240" w:lineRule="auto"/>
        <w:rPr>
          <w:rStyle w:val="lev"/>
        </w:rPr>
      </w:pPr>
      <w:r w:rsidRPr="00C650ED">
        <w:rPr>
          <w:rStyle w:val="lev"/>
        </w:rPr>
        <w:t>Descriptif des travaux réalisés :</w:t>
      </w:r>
    </w:p>
    <w:p w14:paraId="029576BA" w14:textId="3AF8771E" w:rsidR="00D240A4" w:rsidRPr="00D240A4" w:rsidRDefault="00D240A4" w:rsidP="001656E1">
      <w:pPr>
        <w:pStyle w:val="Paragraphedeliste"/>
        <w:numPr>
          <w:ilvl w:val="0"/>
          <w:numId w:val="2"/>
        </w:numPr>
        <w:spacing w:after="0" w:line="240" w:lineRule="auto"/>
        <w:contextualSpacing w:val="0"/>
      </w:pPr>
      <w:r>
        <w:rPr>
          <w:rFonts w:eastAsia="Times New Roman"/>
        </w:rPr>
        <w:t>Approvisionnement de deux têtes de forage</w:t>
      </w:r>
    </w:p>
    <w:p w14:paraId="359CFEB3" w14:textId="1B846CDB" w:rsidR="00D240A4" w:rsidRPr="00D240A4" w:rsidRDefault="00D240A4" w:rsidP="001656E1">
      <w:pPr>
        <w:pStyle w:val="Paragraphedeliste"/>
        <w:numPr>
          <w:ilvl w:val="0"/>
          <w:numId w:val="2"/>
        </w:numPr>
        <w:spacing w:after="0" w:line="240" w:lineRule="auto"/>
        <w:contextualSpacing w:val="0"/>
      </w:pPr>
      <w:r>
        <w:rPr>
          <w:rFonts w:eastAsia="Times New Roman"/>
        </w:rPr>
        <w:t>Programmation sur machine de fabrication additive</w:t>
      </w:r>
      <w:r w:rsidR="00BF546D">
        <w:rPr>
          <w:rFonts w:eastAsia="Times New Roman"/>
        </w:rPr>
        <w:t xml:space="preserve"> PAM PROD </w:t>
      </w:r>
      <w:r w:rsidR="00BF546D">
        <w:rPr>
          <w:rFonts w:eastAsia="Times New Roman"/>
        </w:rPr>
        <w:t>avec solution logiciel SIEMENS NX</w:t>
      </w:r>
      <w:r w:rsidR="00BF546D">
        <w:rPr>
          <w:rFonts w:eastAsia="Times New Roman"/>
        </w:rPr>
        <w:t xml:space="preserve"> développée par l’IREPA </w:t>
      </w:r>
      <w:r>
        <w:rPr>
          <w:rFonts w:eastAsia="Times New Roman"/>
        </w:rPr>
        <w:t>sur la base de notre cahier des charges</w:t>
      </w:r>
    </w:p>
    <w:p w14:paraId="226434B1" w14:textId="5FE58F7C" w:rsidR="001C27B7" w:rsidRPr="00781080" w:rsidRDefault="00D240A4" w:rsidP="001656E1">
      <w:pPr>
        <w:pStyle w:val="Paragraphedeliste"/>
        <w:numPr>
          <w:ilvl w:val="0"/>
          <w:numId w:val="2"/>
        </w:numPr>
        <w:spacing w:after="0" w:line="240" w:lineRule="auto"/>
        <w:contextualSpacing w:val="0"/>
      </w:pPr>
      <w:r>
        <w:rPr>
          <w:rFonts w:eastAsia="Times New Roman"/>
        </w:rPr>
        <w:t xml:space="preserve"> Rechargement d’une drill bit par l’IREPA (</w:t>
      </w:r>
      <w:r w:rsidR="000A5857">
        <w:rPr>
          <w:rFonts w:eastAsia="Times New Roman"/>
        </w:rPr>
        <w:t xml:space="preserve">Photo </w:t>
      </w:r>
      <w:r>
        <w:rPr>
          <w:rFonts w:eastAsia="Times New Roman"/>
        </w:rPr>
        <w:t>« </w:t>
      </w:r>
      <w:r w:rsidR="000A5857">
        <w:rPr>
          <w:rFonts w:eastAsia="Times New Roman"/>
        </w:rPr>
        <w:t>drill bit rechargée</w:t>
      </w:r>
      <w:r>
        <w:rPr>
          <w:rFonts w:eastAsia="Times New Roman"/>
        </w:rPr>
        <w:t xml:space="preserve"> IL.jpeg »)</w:t>
      </w:r>
    </w:p>
    <w:p w14:paraId="122B2765" w14:textId="77777777" w:rsidR="00781080" w:rsidRDefault="00781080" w:rsidP="00D240A4">
      <w:pPr>
        <w:pStyle w:val="Paragraphedeliste"/>
        <w:spacing w:after="0" w:line="240" w:lineRule="auto"/>
        <w:contextualSpacing w:val="0"/>
      </w:pPr>
    </w:p>
    <w:p w14:paraId="79462C4F" w14:textId="77777777" w:rsidR="001C27B7" w:rsidRPr="00C650ED" w:rsidRDefault="001C27B7" w:rsidP="001C27B7">
      <w:pPr>
        <w:spacing w:after="0" w:line="240" w:lineRule="auto"/>
        <w:rPr>
          <w:b/>
          <w:bCs/>
        </w:rPr>
      </w:pPr>
      <w:r w:rsidRPr="00C650ED">
        <w:rPr>
          <w:rStyle w:val="lev"/>
        </w:rPr>
        <w:t>Résultat</w:t>
      </w:r>
      <w:r>
        <w:rPr>
          <w:rStyle w:val="lev"/>
        </w:rPr>
        <w:t>s</w:t>
      </w:r>
      <w:r w:rsidRPr="00C650ED">
        <w:rPr>
          <w:rStyle w:val="lev"/>
        </w:rPr>
        <w:t xml:space="preserve"> : </w:t>
      </w:r>
    </w:p>
    <w:p w14:paraId="4FEE9475" w14:textId="77777777" w:rsidR="007C636A" w:rsidRDefault="007C636A" w:rsidP="00B27E26">
      <w:pPr>
        <w:spacing w:after="0" w:line="240" w:lineRule="auto"/>
      </w:pPr>
    </w:p>
    <w:p w14:paraId="6EAB0437" w14:textId="77777777" w:rsidR="007C636A" w:rsidRDefault="00E10AF6" w:rsidP="00B27E26">
      <w:pPr>
        <w:pStyle w:val="Paragraphedeliste"/>
        <w:numPr>
          <w:ilvl w:val="0"/>
          <w:numId w:val="2"/>
        </w:numPr>
        <w:spacing w:after="0" w:line="240" w:lineRule="auto"/>
      </w:pPr>
      <w:r>
        <w:t xml:space="preserve">Il n’a pas été possible de recharger les côtés de la tête pour des problèmes d’encombrement de </w:t>
      </w:r>
      <w:r w:rsidR="00E54877">
        <w:t xml:space="preserve">la </w:t>
      </w:r>
      <w:r>
        <w:t xml:space="preserve">buse </w:t>
      </w:r>
      <w:r w:rsidR="00E54877">
        <w:t>de cette machine.</w:t>
      </w:r>
    </w:p>
    <w:p w14:paraId="2AEB794B" w14:textId="674C8E48" w:rsidR="007C636A" w:rsidRDefault="007C636A" w:rsidP="00B27E26">
      <w:pPr>
        <w:pStyle w:val="Paragraphedeliste"/>
        <w:numPr>
          <w:ilvl w:val="0"/>
          <w:numId w:val="2"/>
        </w:numPr>
        <w:spacing w:after="0" w:line="240" w:lineRule="auto"/>
      </w:pPr>
      <w:r>
        <w:t>Pour la programmation des surfaces dessus, il faut 2.5 heures de travail (actuellement la programmation manuelle sur pièce est de 8h00 et immobilise la machine). Ce temps peut être réduit en développant des routines pour ce type de pièce.</w:t>
      </w:r>
    </w:p>
    <w:p w14:paraId="59A2541A" w14:textId="7EA9E9A6" w:rsidR="007C636A" w:rsidRDefault="007C636A" w:rsidP="00B27E26">
      <w:pPr>
        <w:pStyle w:val="Paragraphedeliste"/>
        <w:numPr>
          <w:ilvl w:val="0"/>
          <w:numId w:val="2"/>
        </w:numPr>
        <w:spacing w:after="0" w:line="240" w:lineRule="auto"/>
      </w:pPr>
      <w:r>
        <w:t>Le temps de rechargement des surfaces dessus a été de 1 heure.</w:t>
      </w:r>
    </w:p>
    <w:p w14:paraId="38B1B935" w14:textId="539A354C" w:rsidR="007C636A" w:rsidRDefault="00E54877" w:rsidP="00B27E26">
      <w:pPr>
        <w:pStyle w:val="Paragraphedeliste"/>
        <w:numPr>
          <w:ilvl w:val="0"/>
          <w:numId w:val="2"/>
        </w:numPr>
        <w:spacing w:after="0" w:line="240" w:lineRule="auto"/>
      </w:pPr>
      <w:r>
        <w:t>La qualité de dépôt n’est pas au standard attendu</w:t>
      </w:r>
      <w:r w:rsidR="007C636A">
        <w:t xml:space="preserve"> probablement par méconnaissances des paramètres opératoires optimaux avec nos produits </w:t>
      </w:r>
      <w:proofErr w:type="spellStart"/>
      <w:r w:rsidR="007C636A">
        <w:t>Technolase</w:t>
      </w:r>
      <w:proofErr w:type="spellEnd"/>
      <w:r w:rsidR="007C636A">
        <w:t>.</w:t>
      </w:r>
    </w:p>
    <w:p w14:paraId="780DDD1B" w14:textId="69D48CF9" w:rsidR="00197DEC" w:rsidRDefault="007C636A" w:rsidP="00B27E26">
      <w:pPr>
        <w:pStyle w:val="Paragraphedeliste"/>
        <w:numPr>
          <w:ilvl w:val="0"/>
          <w:numId w:val="2"/>
        </w:numPr>
        <w:spacing w:after="0" w:line="240" w:lineRule="auto"/>
      </w:pPr>
      <w:r>
        <w:t xml:space="preserve">La buse utilisée permet de réaliser des cordons de largeur </w:t>
      </w:r>
      <w:r w:rsidR="00197DEC">
        <w:t>2.5 mm</w:t>
      </w:r>
      <w:r>
        <w:t xml:space="preserve"> ce qui permet de recharger les espaces entre les logements des inserts</w:t>
      </w:r>
    </w:p>
    <w:p w14:paraId="1C634AF3" w14:textId="77777777" w:rsidR="00AD38D7" w:rsidRDefault="00AD38D7" w:rsidP="00AD38D7">
      <w:pPr>
        <w:spacing w:after="0" w:line="240" w:lineRule="auto"/>
      </w:pPr>
    </w:p>
    <w:p w14:paraId="69605A06" w14:textId="6593E63A" w:rsidR="007C636A" w:rsidRDefault="00AD38D7" w:rsidP="00AD38D7">
      <w:pPr>
        <w:spacing w:after="0" w:line="240" w:lineRule="auto"/>
      </w:pPr>
      <w:r>
        <w:t xml:space="preserve">A l’issue de ces premiers essais des discussions ont été engagées pour équiper une machine robot </w:t>
      </w:r>
      <w:proofErr w:type="spellStart"/>
      <w:r>
        <w:t>Balliu</w:t>
      </w:r>
      <w:proofErr w:type="spellEnd"/>
      <w:r>
        <w:t xml:space="preserve"> avec une suite logicielle SIEMENS NX et avec la collaboration de JANUS intégrateur de la machine PAM PROD.</w:t>
      </w:r>
    </w:p>
    <w:p w14:paraId="03A3EA60" w14:textId="77777777" w:rsidR="00AD38D7" w:rsidRDefault="00AD38D7" w:rsidP="00AD38D7">
      <w:pPr>
        <w:spacing w:after="0" w:line="240" w:lineRule="auto"/>
      </w:pPr>
    </w:p>
    <w:p w14:paraId="4EDA1DB5" w14:textId="77777777" w:rsidR="00781080" w:rsidRDefault="00781080" w:rsidP="00B27E26">
      <w:pPr>
        <w:spacing w:after="0" w:line="240" w:lineRule="auto"/>
      </w:pPr>
    </w:p>
    <w:p w14:paraId="7B133555" w14:textId="710C878F" w:rsidR="0013702C" w:rsidRPr="00C650ED" w:rsidRDefault="0013702C" w:rsidP="0013702C">
      <w:pPr>
        <w:pStyle w:val="Titre5"/>
        <w:rPr>
          <w:b/>
          <w:u w:val="single"/>
        </w:rPr>
      </w:pPr>
      <w:r>
        <w:rPr>
          <w:b/>
          <w:u w:val="single"/>
        </w:rPr>
        <w:t xml:space="preserve">OP </w:t>
      </w:r>
      <w:r>
        <w:rPr>
          <w:b/>
          <w:u w:val="single"/>
        </w:rPr>
        <w:t xml:space="preserve">3 </w:t>
      </w:r>
      <w:r>
        <w:rPr>
          <w:b/>
          <w:u w:val="single"/>
        </w:rPr>
        <w:t xml:space="preserve">: </w:t>
      </w:r>
      <w:r>
        <w:rPr>
          <w:b/>
          <w:u w:val="single"/>
        </w:rPr>
        <w:t xml:space="preserve">Cylindres ARCELOR </w:t>
      </w:r>
      <w:r w:rsidRPr="00C650ED">
        <w:rPr>
          <w:b/>
          <w:u w:val="single"/>
        </w:rPr>
        <w:t>:</w:t>
      </w:r>
      <w:r w:rsidR="007052D4">
        <w:rPr>
          <w:b/>
          <w:u w:val="single"/>
        </w:rPr>
        <w:t xml:space="preserve"> 37h</w:t>
      </w:r>
    </w:p>
    <w:p w14:paraId="2AF1FE4F" w14:textId="77777777" w:rsidR="0013702C" w:rsidRDefault="0013702C" w:rsidP="0013702C">
      <w:pPr>
        <w:spacing w:after="0" w:line="240" w:lineRule="auto"/>
      </w:pPr>
    </w:p>
    <w:p w14:paraId="20B5DD11" w14:textId="77777777" w:rsidR="0013702C" w:rsidRDefault="0013702C" w:rsidP="0013702C">
      <w:pPr>
        <w:spacing w:after="0" w:line="240" w:lineRule="auto"/>
        <w:rPr>
          <w:rStyle w:val="lev"/>
        </w:rPr>
      </w:pPr>
      <w:r>
        <w:rPr>
          <w:rStyle w:val="lev"/>
        </w:rPr>
        <w:t>Contexte :</w:t>
      </w:r>
    </w:p>
    <w:p w14:paraId="7BEE89C6" w14:textId="77777777" w:rsidR="0013702C" w:rsidRDefault="0013702C" w:rsidP="0013702C">
      <w:pPr>
        <w:spacing w:after="0" w:line="240" w:lineRule="auto"/>
        <w:rPr>
          <w:rStyle w:val="lev"/>
        </w:rPr>
      </w:pPr>
    </w:p>
    <w:p w14:paraId="0C7DAF4D" w14:textId="4466AD11" w:rsidR="005B6F73" w:rsidRDefault="002A3BF5" w:rsidP="005B6F73">
      <w:pPr>
        <w:spacing w:after="0" w:line="240" w:lineRule="auto"/>
        <w:jc w:val="both"/>
      </w:pPr>
      <w:r>
        <w:t>En 2021, les travaux</w:t>
      </w:r>
      <w:r w:rsidR="005B6F73">
        <w:t xml:space="preserve"> exploratoires</w:t>
      </w:r>
      <w:r>
        <w:t xml:space="preserve"> de rechargement</w:t>
      </w:r>
      <w:r w:rsidR="005B6F73">
        <w:t xml:space="preserve"> de cylindres de laminoir</w:t>
      </w:r>
      <w:r>
        <w:t xml:space="preserve"> ont </w:t>
      </w:r>
      <w:r w:rsidR="005B6F73">
        <w:t xml:space="preserve">montré toute la difficulté à définir une solution laser adéquate. Cette difficulté est encore augmentée par le flou encadrant le cahier des charges de la part des utilisateurs sur les duretés de dépôts, les épaisseurs, les critères d’acceptation, la nature des aciers à revêtir. </w:t>
      </w:r>
    </w:p>
    <w:p w14:paraId="76FF1B99" w14:textId="77777777" w:rsidR="005B6F73" w:rsidRDefault="005B6F73" w:rsidP="005B6F73">
      <w:pPr>
        <w:spacing w:after="0" w:line="240" w:lineRule="auto"/>
        <w:jc w:val="both"/>
      </w:pPr>
    </w:p>
    <w:p w14:paraId="45952C8E" w14:textId="6E971157" w:rsidR="00A542DE" w:rsidRDefault="00A542DE" w:rsidP="005B6F73">
      <w:pPr>
        <w:spacing w:after="0" w:line="240" w:lineRule="auto"/>
        <w:jc w:val="both"/>
      </w:pPr>
      <w:r>
        <w:t>Il a donc été décidé de mieux encadrer ces travaux en s’appuyant sur des partenaires comme l’IRT M2P et d’autres utilisateurs potentiellement intéressés.</w:t>
      </w:r>
    </w:p>
    <w:p w14:paraId="09285E67" w14:textId="348139F5" w:rsidR="0013702C" w:rsidRDefault="0013702C" w:rsidP="005B6F73">
      <w:pPr>
        <w:spacing w:after="0" w:line="240" w:lineRule="auto"/>
        <w:jc w:val="both"/>
      </w:pPr>
    </w:p>
    <w:p w14:paraId="6CBA576D" w14:textId="77777777" w:rsidR="0013702C" w:rsidRDefault="0013702C" w:rsidP="0013702C">
      <w:pPr>
        <w:spacing w:after="0" w:line="240" w:lineRule="auto"/>
        <w:rPr>
          <w:rStyle w:val="lev"/>
        </w:rPr>
      </w:pPr>
    </w:p>
    <w:p w14:paraId="43B8F1C6" w14:textId="77777777" w:rsidR="0013702C" w:rsidRPr="00C650ED" w:rsidRDefault="0013702C" w:rsidP="0013702C">
      <w:pPr>
        <w:spacing w:after="0" w:line="240" w:lineRule="auto"/>
        <w:rPr>
          <w:rStyle w:val="lev"/>
        </w:rPr>
      </w:pPr>
      <w:r w:rsidRPr="00C650ED">
        <w:rPr>
          <w:rStyle w:val="lev"/>
        </w:rPr>
        <w:t>Descriptif des travaux réalisés :</w:t>
      </w:r>
    </w:p>
    <w:p w14:paraId="29201877" w14:textId="77777777" w:rsidR="0013702C" w:rsidRDefault="0013702C" w:rsidP="0013702C">
      <w:pPr>
        <w:spacing w:after="0" w:line="240" w:lineRule="auto"/>
        <w:rPr>
          <w:rFonts w:eastAsia="Times New Roman"/>
        </w:rPr>
      </w:pPr>
    </w:p>
    <w:p w14:paraId="4F575769" w14:textId="72228E2E" w:rsidR="0013702C" w:rsidRPr="00DA2E4E" w:rsidRDefault="002A3BF5" w:rsidP="0013702C">
      <w:pPr>
        <w:spacing w:after="0" w:line="240" w:lineRule="auto"/>
      </w:pPr>
      <w:r>
        <w:rPr>
          <w:rFonts w:eastAsia="Times New Roman"/>
        </w:rPr>
        <w:t>Elaboration du projet et discussions avec ARCELOR, IRT M2P et SIJ RAVNE</w:t>
      </w:r>
    </w:p>
    <w:p w14:paraId="64C12A3D" w14:textId="77777777" w:rsidR="0013702C" w:rsidRDefault="0013702C" w:rsidP="0013702C">
      <w:pPr>
        <w:spacing w:after="0" w:line="240" w:lineRule="auto"/>
      </w:pPr>
    </w:p>
    <w:p w14:paraId="617E50DB" w14:textId="77777777" w:rsidR="0013702C" w:rsidRPr="00C650ED" w:rsidRDefault="0013702C" w:rsidP="0013702C">
      <w:pPr>
        <w:spacing w:after="0" w:line="240" w:lineRule="auto"/>
        <w:rPr>
          <w:b/>
          <w:bCs/>
        </w:rPr>
      </w:pPr>
      <w:r w:rsidRPr="00C650ED">
        <w:rPr>
          <w:rStyle w:val="lev"/>
        </w:rPr>
        <w:t>Résultat</w:t>
      </w:r>
      <w:r>
        <w:rPr>
          <w:rStyle w:val="lev"/>
        </w:rPr>
        <w:t>s</w:t>
      </w:r>
      <w:r w:rsidRPr="00C650ED">
        <w:rPr>
          <w:rStyle w:val="lev"/>
        </w:rPr>
        <w:t xml:space="preserve"> : </w:t>
      </w:r>
    </w:p>
    <w:p w14:paraId="45F0D493" w14:textId="35021973" w:rsidR="0013702C" w:rsidRDefault="0013702C" w:rsidP="0013702C">
      <w:pPr>
        <w:spacing w:after="0" w:line="240" w:lineRule="auto"/>
      </w:pPr>
      <w:r>
        <w:t>Document «</w:t>
      </w:r>
      <w:r w:rsidR="005B6F73" w:rsidRPr="005B6F73">
        <w:t xml:space="preserve">RECYLAM </w:t>
      </w:r>
      <w:proofErr w:type="spellStart"/>
      <w:r w:rsidR="005B6F73" w:rsidRPr="005B6F73">
        <w:t>project</w:t>
      </w:r>
      <w:proofErr w:type="spellEnd"/>
      <w:r w:rsidR="005B6F73" w:rsidRPr="005B6F73">
        <w:t xml:space="preserve"> meeting </w:t>
      </w:r>
      <w:proofErr w:type="spellStart"/>
      <w:r w:rsidR="005B6F73" w:rsidRPr="005B6F73">
        <w:t>march</w:t>
      </w:r>
      <w:proofErr w:type="spellEnd"/>
      <w:r w:rsidR="005B6F73" w:rsidRPr="005B6F73">
        <w:t xml:space="preserve"> 30th</w:t>
      </w:r>
      <w:r w:rsidR="005B6F73">
        <w:t>.pptx</w:t>
      </w:r>
      <w:r>
        <w:t> »</w:t>
      </w:r>
    </w:p>
    <w:p w14:paraId="4317DE46" w14:textId="77777777" w:rsidR="0013702C" w:rsidRDefault="0013702C" w:rsidP="0013702C">
      <w:pPr>
        <w:spacing w:after="0" w:line="240" w:lineRule="auto"/>
      </w:pPr>
    </w:p>
    <w:p w14:paraId="5D0A9C18" w14:textId="77777777" w:rsidR="0013702C" w:rsidRDefault="0013702C" w:rsidP="00B27E26">
      <w:pPr>
        <w:spacing w:after="0" w:line="240" w:lineRule="auto"/>
      </w:pPr>
    </w:p>
    <w:sectPr w:rsidR="0013702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6331E" w14:textId="77777777" w:rsidR="00534C86" w:rsidRDefault="00534C86" w:rsidP="00534C86">
      <w:pPr>
        <w:spacing w:after="0" w:line="240" w:lineRule="auto"/>
      </w:pPr>
      <w:r>
        <w:separator/>
      </w:r>
    </w:p>
  </w:endnote>
  <w:endnote w:type="continuationSeparator" w:id="0">
    <w:p w14:paraId="58CFEA10" w14:textId="77777777" w:rsidR="00534C86" w:rsidRDefault="00534C86" w:rsidP="0053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2201" w14:textId="6A379D9F" w:rsidR="00534C86" w:rsidRDefault="00534C86">
    <w:pPr>
      <w:pStyle w:val="Pieddepage"/>
    </w:pPr>
    <w:r>
      <w:t>CIR 202</w:t>
    </w:r>
    <w:r w:rsidR="001534CE">
      <w:t>2</w:t>
    </w:r>
    <w:r>
      <w:ptab w:relativeTo="margin" w:alignment="center" w:leader="none"/>
    </w:r>
    <w:r>
      <w:t>Mémo</w:t>
    </w:r>
    <w:r>
      <w:ptab w:relativeTo="margin" w:alignment="right" w:leader="none"/>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D4BF2" w14:textId="77777777" w:rsidR="00534C86" w:rsidRDefault="00534C86" w:rsidP="00534C86">
      <w:pPr>
        <w:spacing w:after="0" w:line="240" w:lineRule="auto"/>
      </w:pPr>
      <w:r>
        <w:separator/>
      </w:r>
    </w:p>
  </w:footnote>
  <w:footnote w:type="continuationSeparator" w:id="0">
    <w:p w14:paraId="7BA4C12C" w14:textId="77777777" w:rsidR="00534C86" w:rsidRDefault="00534C86" w:rsidP="0053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199AB" w14:textId="77777777" w:rsidR="00534C86" w:rsidRDefault="00534C86">
    <w:pPr>
      <w:pStyle w:val="En-tte"/>
    </w:pPr>
    <w:r>
      <w:t>TECHNOGENIA</w:t>
    </w:r>
  </w:p>
  <w:p w14:paraId="4F20E899" w14:textId="77777777" w:rsidR="00534C86" w:rsidRDefault="00534C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D74FD"/>
    <w:multiLevelType w:val="hybridMultilevel"/>
    <w:tmpl w:val="A7CA752A"/>
    <w:lvl w:ilvl="0" w:tplc="4A26FE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614C08"/>
    <w:multiLevelType w:val="hybridMultilevel"/>
    <w:tmpl w:val="A84C1620"/>
    <w:lvl w:ilvl="0" w:tplc="F77296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34028195">
    <w:abstractNumId w:val="0"/>
  </w:num>
  <w:num w:numId="2" w16cid:durableId="21878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B3"/>
    <w:rsid w:val="00065A9A"/>
    <w:rsid w:val="00065AEB"/>
    <w:rsid w:val="00067853"/>
    <w:rsid w:val="00067B43"/>
    <w:rsid w:val="00095F24"/>
    <w:rsid w:val="000A5857"/>
    <w:rsid w:val="000B3957"/>
    <w:rsid w:val="000F6783"/>
    <w:rsid w:val="0013702C"/>
    <w:rsid w:val="001534CE"/>
    <w:rsid w:val="00176B9E"/>
    <w:rsid w:val="00197DEC"/>
    <w:rsid w:val="001A55C6"/>
    <w:rsid w:val="001B7B78"/>
    <w:rsid w:val="001C1985"/>
    <w:rsid w:val="001C27B7"/>
    <w:rsid w:val="00242F23"/>
    <w:rsid w:val="00297A83"/>
    <w:rsid w:val="002A3BF5"/>
    <w:rsid w:val="002C2719"/>
    <w:rsid w:val="003433B3"/>
    <w:rsid w:val="003653FA"/>
    <w:rsid w:val="003D0A38"/>
    <w:rsid w:val="003D4D74"/>
    <w:rsid w:val="004030E2"/>
    <w:rsid w:val="00441AB6"/>
    <w:rsid w:val="004942A8"/>
    <w:rsid w:val="004B624D"/>
    <w:rsid w:val="00534C86"/>
    <w:rsid w:val="00572B1D"/>
    <w:rsid w:val="00574679"/>
    <w:rsid w:val="005865A7"/>
    <w:rsid w:val="005B6F73"/>
    <w:rsid w:val="00623C1A"/>
    <w:rsid w:val="006403B6"/>
    <w:rsid w:val="00702277"/>
    <w:rsid w:val="007052D4"/>
    <w:rsid w:val="007316B8"/>
    <w:rsid w:val="007635CB"/>
    <w:rsid w:val="00781080"/>
    <w:rsid w:val="007C636A"/>
    <w:rsid w:val="007E5F69"/>
    <w:rsid w:val="008135B8"/>
    <w:rsid w:val="00832535"/>
    <w:rsid w:val="00833E79"/>
    <w:rsid w:val="008A303E"/>
    <w:rsid w:val="008C4F53"/>
    <w:rsid w:val="0098515D"/>
    <w:rsid w:val="00986838"/>
    <w:rsid w:val="00A30192"/>
    <w:rsid w:val="00A37703"/>
    <w:rsid w:val="00A542DE"/>
    <w:rsid w:val="00AD38D7"/>
    <w:rsid w:val="00AD5042"/>
    <w:rsid w:val="00B019FD"/>
    <w:rsid w:val="00B0356C"/>
    <w:rsid w:val="00B2614A"/>
    <w:rsid w:val="00B27E26"/>
    <w:rsid w:val="00BF546D"/>
    <w:rsid w:val="00C12899"/>
    <w:rsid w:val="00C30CB3"/>
    <w:rsid w:val="00C650ED"/>
    <w:rsid w:val="00C67311"/>
    <w:rsid w:val="00CC242E"/>
    <w:rsid w:val="00CE228D"/>
    <w:rsid w:val="00CF7418"/>
    <w:rsid w:val="00D137EC"/>
    <w:rsid w:val="00D240A4"/>
    <w:rsid w:val="00D623D1"/>
    <w:rsid w:val="00DA2E4E"/>
    <w:rsid w:val="00DC2D7F"/>
    <w:rsid w:val="00E10AF6"/>
    <w:rsid w:val="00E41641"/>
    <w:rsid w:val="00E54877"/>
    <w:rsid w:val="00E81ABA"/>
    <w:rsid w:val="00FC1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EF0E"/>
  <w15:chartTrackingRefBased/>
  <w15:docId w15:val="{C0C437F4-3CA8-487D-A066-754B28D8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03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403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030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030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C650ED"/>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1A55C6"/>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1A55C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03B6"/>
    <w:pPr>
      <w:ind w:left="720"/>
      <w:contextualSpacing/>
    </w:pPr>
  </w:style>
  <w:style w:type="character" w:customStyle="1" w:styleId="Titre1Car">
    <w:name w:val="Titre 1 Car"/>
    <w:basedOn w:val="Policepardfaut"/>
    <w:link w:val="Titre1"/>
    <w:uiPriority w:val="9"/>
    <w:rsid w:val="006403B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403B6"/>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semiHidden/>
    <w:unhideWhenUsed/>
    <w:rsid w:val="004030E2"/>
    <w:rPr>
      <w:color w:val="0563C1"/>
      <w:u w:val="single"/>
    </w:rPr>
  </w:style>
  <w:style w:type="character" w:customStyle="1" w:styleId="Titre3Car">
    <w:name w:val="Titre 3 Car"/>
    <w:basedOn w:val="Policepardfaut"/>
    <w:link w:val="Titre3"/>
    <w:uiPriority w:val="9"/>
    <w:rsid w:val="004030E2"/>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4030E2"/>
    <w:rPr>
      <w:rFonts w:asciiTheme="majorHAnsi" w:eastAsiaTheme="majorEastAsia" w:hAnsiTheme="majorHAnsi" w:cstheme="majorBidi"/>
      <w:i/>
      <w:iCs/>
      <w:color w:val="2F5496" w:themeColor="accent1" w:themeShade="BF"/>
    </w:rPr>
  </w:style>
  <w:style w:type="paragraph" w:styleId="Titre">
    <w:name w:val="Title"/>
    <w:basedOn w:val="Normal"/>
    <w:next w:val="Normal"/>
    <w:link w:val="TitreCar"/>
    <w:uiPriority w:val="10"/>
    <w:qFormat/>
    <w:rsid w:val="00C65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50ED"/>
    <w:rPr>
      <w:rFonts w:asciiTheme="majorHAnsi" w:eastAsiaTheme="majorEastAsia" w:hAnsiTheme="majorHAnsi" w:cstheme="majorBidi"/>
      <w:spacing w:val="-10"/>
      <w:kern w:val="28"/>
      <w:sz w:val="56"/>
      <w:szCs w:val="56"/>
    </w:rPr>
  </w:style>
  <w:style w:type="character" w:customStyle="1" w:styleId="Titre5Car">
    <w:name w:val="Titre 5 Car"/>
    <w:basedOn w:val="Policepardfaut"/>
    <w:link w:val="Titre5"/>
    <w:uiPriority w:val="9"/>
    <w:rsid w:val="00C650ED"/>
    <w:rPr>
      <w:rFonts w:asciiTheme="majorHAnsi" w:eastAsiaTheme="majorEastAsia" w:hAnsiTheme="majorHAnsi" w:cstheme="majorBidi"/>
      <w:color w:val="2F5496" w:themeColor="accent1" w:themeShade="BF"/>
    </w:rPr>
  </w:style>
  <w:style w:type="character" w:styleId="lev">
    <w:name w:val="Strong"/>
    <w:basedOn w:val="Policepardfaut"/>
    <w:uiPriority w:val="22"/>
    <w:qFormat/>
    <w:rsid w:val="00C650ED"/>
    <w:rPr>
      <w:b/>
      <w:bCs/>
    </w:rPr>
  </w:style>
  <w:style w:type="character" w:customStyle="1" w:styleId="Titre6Car">
    <w:name w:val="Titre 6 Car"/>
    <w:basedOn w:val="Policepardfaut"/>
    <w:link w:val="Titre6"/>
    <w:uiPriority w:val="9"/>
    <w:rsid w:val="001A55C6"/>
    <w:rPr>
      <w:rFonts w:asciiTheme="majorHAnsi" w:eastAsiaTheme="majorEastAsia" w:hAnsiTheme="majorHAnsi" w:cstheme="majorBidi"/>
      <w:color w:val="1F3763" w:themeColor="accent1" w:themeShade="7F"/>
    </w:rPr>
  </w:style>
  <w:style w:type="paragraph" w:styleId="Sous-titre">
    <w:name w:val="Subtitle"/>
    <w:basedOn w:val="Normal"/>
    <w:next w:val="Normal"/>
    <w:link w:val="Sous-titreCar"/>
    <w:uiPriority w:val="11"/>
    <w:qFormat/>
    <w:rsid w:val="001A55C6"/>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A55C6"/>
    <w:rPr>
      <w:rFonts w:eastAsiaTheme="minorEastAsia"/>
      <w:color w:val="5A5A5A" w:themeColor="text1" w:themeTint="A5"/>
      <w:spacing w:val="15"/>
    </w:rPr>
  </w:style>
  <w:style w:type="character" w:styleId="Rfrenceintense">
    <w:name w:val="Intense Reference"/>
    <w:basedOn w:val="Policepardfaut"/>
    <w:uiPriority w:val="32"/>
    <w:qFormat/>
    <w:rsid w:val="001A55C6"/>
    <w:rPr>
      <w:b/>
      <w:bCs/>
      <w:smallCaps/>
      <w:color w:val="4472C4" w:themeColor="accent1"/>
      <w:spacing w:val="5"/>
    </w:rPr>
  </w:style>
  <w:style w:type="character" w:styleId="Titredulivre">
    <w:name w:val="Book Title"/>
    <w:basedOn w:val="Policepardfaut"/>
    <w:uiPriority w:val="33"/>
    <w:qFormat/>
    <w:rsid w:val="001A55C6"/>
    <w:rPr>
      <w:b/>
      <w:bCs/>
      <w:i/>
      <w:iCs/>
      <w:spacing w:val="5"/>
    </w:rPr>
  </w:style>
  <w:style w:type="character" w:customStyle="1" w:styleId="Titre7Car">
    <w:name w:val="Titre 7 Car"/>
    <w:basedOn w:val="Policepardfaut"/>
    <w:link w:val="Titre7"/>
    <w:uiPriority w:val="9"/>
    <w:rsid w:val="001A55C6"/>
    <w:rPr>
      <w:rFonts w:asciiTheme="majorHAnsi" w:eastAsiaTheme="majorEastAsia" w:hAnsiTheme="majorHAnsi" w:cstheme="majorBidi"/>
      <w:i/>
      <w:iCs/>
      <w:color w:val="1F3763" w:themeColor="accent1" w:themeShade="7F"/>
    </w:rPr>
  </w:style>
  <w:style w:type="paragraph" w:styleId="En-tte">
    <w:name w:val="header"/>
    <w:basedOn w:val="Normal"/>
    <w:link w:val="En-tteCar"/>
    <w:uiPriority w:val="99"/>
    <w:unhideWhenUsed/>
    <w:rsid w:val="00534C86"/>
    <w:pPr>
      <w:tabs>
        <w:tab w:val="center" w:pos="4536"/>
        <w:tab w:val="right" w:pos="9072"/>
      </w:tabs>
      <w:spacing w:after="0" w:line="240" w:lineRule="auto"/>
    </w:pPr>
  </w:style>
  <w:style w:type="character" w:customStyle="1" w:styleId="En-tteCar">
    <w:name w:val="En-tête Car"/>
    <w:basedOn w:val="Policepardfaut"/>
    <w:link w:val="En-tte"/>
    <w:uiPriority w:val="99"/>
    <w:rsid w:val="00534C86"/>
  </w:style>
  <w:style w:type="paragraph" w:styleId="Pieddepage">
    <w:name w:val="footer"/>
    <w:basedOn w:val="Normal"/>
    <w:link w:val="PieddepageCar"/>
    <w:uiPriority w:val="99"/>
    <w:unhideWhenUsed/>
    <w:rsid w:val="00534C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67507">
      <w:bodyDiv w:val="1"/>
      <w:marLeft w:val="0"/>
      <w:marRight w:val="0"/>
      <w:marTop w:val="0"/>
      <w:marBottom w:val="0"/>
      <w:divBdr>
        <w:top w:val="none" w:sz="0" w:space="0" w:color="auto"/>
        <w:left w:val="none" w:sz="0" w:space="0" w:color="auto"/>
        <w:bottom w:val="none" w:sz="0" w:space="0" w:color="auto"/>
        <w:right w:val="none" w:sz="0" w:space="0" w:color="auto"/>
      </w:divBdr>
    </w:div>
    <w:div w:id="669796254">
      <w:bodyDiv w:val="1"/>
      <w:marLeft w:val="0"/>
      <w:marRight w:val="0"/>
      <w:marTop w:val="0"/>
      <w:marBottom w:val="0"/>
      <w:divBdr>
        <w:top w:val="none" w:sz="0" w:space="0" w:color="auto"/>
        <w:left w:val="none" w:sz="0" w:space="0" w:color="auto"/>
        <w:bottom w:val="none" w:sz="0" w:space="0" w:color="auto"/>
        <w:right w:val="none" w:sz="0" w:space="0" w:color="auto"/>
      </w:divBdr>
    </w:div>
    <w:div w:id="690229286">
      <w:bodyDiv w:val="1"/>
      <w:marLeft w:val="0"/>
      <w:marRight w:val="0"/>
      <w:marTop w:val="0"/>
      <w:marBottom w:val="0"/>
      <w:divBdr>
        <w:top w:val="none" w:sz="0" w:space="0" w:color="auto"/>
        <w:left w:val="none" w:sz="0" w:space="0" w:color="auto"/>
        <w:bottom w:val="none" w:sz="0" w:space="0" w:color="auto"/>
        <w:right w:val="none" w:sz="0" w:space="0" w:color="auto"/>
      </w:divBdr>
    </w:div>
    <w:div w:id="1125076525">
      <w:bodyDiv w:val="1"/>
      <w:marLeft w:val="0"/>
      <w:marRight w:val="0"/>
      <w:marTop w:val="0"/>
      <w:marBottom w:val="0"/>
      <w:divBdr>
        <w:top w:val="none" w:sz="0" w:space="0" w:color="auto"/>
        <w:left w:val="none" w:sz="0" w:space="0" w:color="auto"/>
        <w:bottom w:val="none" w:sz="0" w:space="0" w:color="auto"/>
        <w:right w:val="none" w:sz="0" w:space="0" w:color="auto"/>
      </w:divBdr>
    </w:div>
    <w:div w:id="1137257646">
      <w:bodyDiv w:val="1"/>
      <w:marLeft w:val="0"/>
      <w:marRight w:val="0"/>
      <w:marTop w:val="0"/>
      <w:marBottom w:val="0"/>
      <w:divBdr>
        <w:top w:val="none" w:sz="0" w:space="0" w:color="auto"/>
        <w:left w:val="none" w:sz="0" w:space="0" w:color="auto"/>
        <w:bottom w:val="none" w:sz="0" w:space="0" w:color="auto"/>
        <w:right w:val="none" w:sz="0" w:space="0" w:color="auto"/>
      </w:divBdr>
    </w:div>
    <w:div w:id="1460605078">
      <w:bodyDiv w:val="1"/>
      <w:marLeft w:val="0"/>
      <w:marRight w:val="0"/>
      <w:marTop w:val="0"/>
      <w:marBottom w:val="0"/>
      <w:divBdr>
        <w:top w:val="none" w:sz="0" w:space="0" w:color="auto"/>
        <w:left w:val="none" w:sz="0" w:space="0" w:color="auto"/>
        <w:bottom w:val="none" w:sz="0" w:space="0" w:color="auto"/>
        <w:right w:val="none" w:sz="0" w:space="0" w:color="auto"/>
      </w:divBdr>
    </w:div>
    <w:div w:id="201788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979</TotalTime>
  <Pages>4</Pages>
  <Words>986</Words>
  <Characters>5428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Tecnhogenia</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STAERCK</dc:creator>
  <cp:keywords/>
  <dc:description/>
  <cp:lastModifiedBy>Jean-Marc STAERCK</cp:lastModifiedBy>
  <cp:revision>25</cp:revision>
  <cp:lastPrinted>2024-08-19T08:33:00Z</cp:lastPrinted>
  <dcterms:created xsi:type="dcterms:W3CDTF">2024-01-15T07:02:00Z</dcterms:created>
  <dcterms:modified xsi:type="dcterms:W3CDTF">2024-08-19T16:40:00Z</dcterms:modified>
</cp:coreProperties>
</file>