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AEA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bookmarkStart w:id="0" w:name="_Hlk138246857"/>
      <w:bookmarkEnd w:id="0"/>
      <w:r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E242DE" w:rsidTr="00A36AEA">
        <w:tc>
          <w:tcPr>
            <w:tcW w:w="9851" w:type="dxa"/>
          </w:tcPr>
          <w:p w:rsidR="00A36AEA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9D1285" w:rsidRDefault="00A5691F" w:rsidP="00854552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Etude du fil fourré concurrent </w:t>
            </w: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Welding</w:t>
            </w:r>
            <w:proofErr w:type="spellEnd"/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alloys</w:t>
            </w:r>
            <w:proofErr w:type="spellEnd"/>
            <w:r w:rsidR="00F10956">
              <w:rPr>
                <w:rFonts w:ascii="Arial" w:hAnsi="Arial" w:cs="Arial"/>
                <w:color w:val="000000"/>
                <w:sz w:val="20"/>
              </w:rPr>
              <w:t xml:space="preserve"> : Nicarb60 </w:t>
            </w:r>
            <w:r w:rsidR="00953A76">
              <w:rPr>
                <w:rFonts w:ascii="Arial" w:hAnsi="Arial" w:cs="Arial"/>
                <w:color w:val="000000"/>
                <w:sz w:val="20"/>
              </w:rPr>
              <w:t xml:space="preserve">1.6 </w:t>
            </w:r>
            <w:proofErr w:type="spellStart"/>
            <w:r w:rsidR="00953A76">
              <w:rPr>
                <w:rFonts w:ascii="Arial" w:hAnsi="Arial" w:cs="Arial"/>
                <w:color w:val="000000"/>
                <w:sz w:val="20"/>
              </w:rPr>
              <w:t>mm</w:t>
            </w:r>
            <w:r w:rsidR="00854552">
              <w:rPr>
                <w:rFonts w:ascii="Arial" w:hAnsi="Arial" w:cs="Arial"/>
                <w:color w:val="000000"/>
                <w:sz w:val="20"/>
              </w:rPr>
              <w:t>.</w:t>
            </w:r>
            <w:proofErr w:type="spellEnd"/>
            <w:r w:rsidR="00854552">
              <w:rPr>
                <w:rFonts w:ascii="Arial" w:hAnsi="Arial" w:cs="Arial"/>
                <w:color w:val="000000"/>
                <w:sz w:val="20"/>
              </w:rPr>
              <w:t xml:space="preserve"> Le mélange de poudre pour ce fil est un mélange acheté tel quel chez un fournisseur : sa composition est un mélange de carbures fondus et autres éléments minéraux.</w:t>
            </w:r>
          </w:p>
          <w:p w:rsidR="00854552" w:rsidRDefault="00854552" w:rsidP="00854552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Le but de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cette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étude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est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de determiner la composition de la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poudre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utilisée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dans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ce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fil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fourré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>.</w:t>
            </w:r>
          </w:p>
          <w:p w:rsidR="00B31E0B" w:rsidRDefault="00B31E0B" w:rsidP="00854552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B31E0B" w:rsidRDefault="00B31E0B" w:rsidP="00854552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Une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analyse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chimique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été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réalisée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sur la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poudre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>.</w:t>
            </w:r>
          </w:p>
          <w:p w:rsidR="00F7795F" w:rsidRDefault="00F7795F" w:rsidP="00854552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Une première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analyse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de la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poudre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au microscope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optique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été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réalisée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>.</w:t>
            </w:r>
          </w:p>
          <w:p w:rsidR="00B31E0B" w:rsidRDefault="00B31E0B" w:rsidP="00854552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Un </w:t>
            </w:r>
            <w:proofErr w:type="spellStart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>analyse</w:t>
            </w:r>
            <w:proofErr w:type="spellEnd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 xml:space="preserve"> MEB a </w:t>
            </w:r>
            <w:proofErr w:type="spellStart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>été</w:t>
            </w:r>
            <w:proofErr w:type="spellEnd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>réalisée</w:t>
            </w:r>
            <w:proofErr w:type="spellEnd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 xml:space="preserve"> sur la </w:t>
            </w:r>
            <w:proofErr w:type="spellStart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>poudre</w:t>
            </w:r>
            <w:proofErr w:type="spellEnd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>tamisée</w:t>
            </w:r>
            <w:proofErr w:type="spellEnd"/>
            <w:r w:rsidR="00F7795F">
              <w:rPr>
                <w:rFonts w:ascii="Arial" w:hAnsi="Arial" w:cs="Arial"/>
                <w:color w:val="000000"/>
                <w:sz w:val="20"/>
                <w:lang w:val="en-US"/>
              </w:rPr>
              <w:t xml:space="preserve"> à 125-80 µm</w:t>
            </w:r>
          </w:p>
          <w:p w:rsidR="00D40BFD" w:rsidRDefault="00D40BFD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67766C" w:rsidRDefault="0067766C" w:rsidP="0067766C">
            <w:pPr>
              <w:ind w:right="423"/>
              <w:rPr>
                <w:rFonts w:ascii="Arial" w:hAnsi="Arial" w:cs="Arial"/>
                <w:color w:val="000000"/>
                <w:sz w:val="20"/>
                <w:u w:val="single"/>
                <w:lang w:val="en-US"/>
              </w:rPr>
            </w:pPr>
          </w:p>
          <w:p w:rsidR="0067766C" w:rsidRPr="0067766C" w:rsidRDefault="0067766C" w:rsidP="0067766C">
            <w:pPr>
              <w:ind w:right="423"/>
              <w:rPr>
                <w:rFonts w:ascii="Arial" w:hAnsi="Arial" w:cs="Arial"/>
                <w:color w:val="000000"/>
                <w:sz w:val="20"/>
                <w:u w:val="single"/>
                <w:lang w:val="en-US"/>
              </w:rPr>
            </w:pPr>
          </w:p>
        </w:tc>
      </w:tr>
    </w:tbl>
    <w:p w:rsidR="009D1285" w:rsidRDefault="00F80843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color w:val="000000"/>
          <w:u w:val="single"/>
          <w:lang w:val="en-US"/>
        </w:rPr>
        <w:t>Ré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sult</w:t>
      </w:r>
      <w:r>
        <w:rPr>
          <w:rFonts w:ascii="Arial" w:hAnsi="Arial" w:cs="Arial"/>
          <w:b/>
          <w:color w:val="000000"/>
          <w:u w:val="single"/>
          <w:lang w:val="en-US"/>
        </w:rPr>
        <w:t>at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</w:t>
      </w:r>
      <w:proofErr w:type="spellEnd"/>
      <w:r w:rsidR="00E242DE">
        <w:rPr>
          <w:rFonts w:ascii="Arial" w:hAnsi="Arial" w:cs="Arial"/>
          <w:b/>
          <w:color w:val="000000"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color w:val="000000"/>
          <w:sz w:val="20"/>
          <w:u w:val="single"/>
          <w:lang w:val="en-US"/>
        </w:rPr>
        <w:t>(Results)</w:t>
      </w:r>
      <w:r w:rsidR="009F4DB1" w:rsidRPr="002D3A94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F7795F" w:rsidRDefault="00F7795F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u w:val="single"/>
          <w:lang w:val="en-US"/>
        </w:rPr>
        <w:t>Analyse</w:t>
      </w:r>
      <w:proofErr w:type="spellEnd"/>
      <w:r>
        <w:rPr>
          <w:rFonts w:ascii="Arial" w:hAnsi="Arial" w:cs="Arial"/>
          <w:b/>
          <w:bCs/>
          <w:color w:val="00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u w:val="single"/>
          <w:lang w:val="en-US"/>
        </w:rPr>
        <w:t>chimique</w:t>
      </w:r>
      <w:proofErr w:type="spellEnd"/>
      <w:r>
        <w:rPr>
          <w:rFonts w:ascii="Arial" w:hAnsi="Arial" w:cs="Arial"/>
          <w:b/>
          <w:bCs/>
          <w:color w:val="000000"/>
          <w:u w:val="single"/>
          <w:lang w:val="en-US"/>
        </w:rPr>
        <w:t xml:space="preserve"> (</w:t>
      </w:r>
      <w:r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C</w:t>
      </w:r>
      <w:r w:rsidRPr="00F7795F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hemical analysis</w:t>
      </w:r>
      <w:r>
        <w:rPr>
          <w:rFonts w:ascii="Arial" w:hAnsi="Arial" w:cs="Arial"/>
          <w:b/>
          <w:bCs/>
          <w:color w:val="000000"/>
          <w:u w:val="single"/>
          <w:lang w:val="en-US"/>
        </w:rPr>
        <w:t>):</w:t>
      </w:r>
    </w:p>
    <w:p w:rsidR="00F7795F" w:rsidRDefault="00F7795F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F7795F" w:rsidRDefault="00F7795F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 wp14:anchorId="6D9978E4" wp14:editId="3968785E">
            <wp:extent cx="6210936" cy="35052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3572" cy="351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F" w:rsidRDefault="00F7795F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</w:p>
    <w:p w:rsidR="00F7795F" w:rsidRDefault="00F7795F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D’après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l’analyse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chimique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, les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carbures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majoritaire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en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presence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sont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des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carbures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de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tungstène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. Les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éléments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minoritaires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sont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des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minéraux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,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probablement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present pour assurer la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fluidité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du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bain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lors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du </w:t>
      </w:r>
      <w:proofErr w:type="spellStart"/>
      <w:r w:rsidRPr="00F7795F">
        <w:rPr>
          <w:rFonts w:ascii="Arial" w:hAnsi="Arial" w:cs="Arial"/>
          <w:bCs/>
          <w:color w:val="000000"/>
          <w:sz w:val="20"/>
          <w:lang w:val="en-US"/>
        </w:rPr>
        <w:t>dépôt</w:t>
      </w:r>
      <w:proofErr w:type="spellEnd"/>
      <w:r w:rsidRPr="00F7795F">
        <w:rPr>
          <w:rFonts w:ascii="Arial" w:hAnsi="Arial" w:cs="Arial"/>
          <w:bCs/>
          <w:color w:val="000000"/>
          <w:sz w:val="20"/>
          <w:lang w:val="en-US"/>
        </w:rPr>
        <w:t xml:space="preserve"> MIG du fil. </w:t>
      </w:r>
    </w:p>
    <w:p w:rsidR="008332B8" w:rsidRDefault="008332B8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</w:p>
    <w:p w:rsidR="008332B8" w:rsidRDefault="008332B8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</w:p>
    <w:p w:rsidR="008332B8" w:rsidRDefault="008332B8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</w:p>
    <w:p w:rsidR="008332B8" w:rsidRDefault="008332B8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</w:p>
    <w:p w:rsidR="008332B8" w:rsidRDefault="008332B8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</w:p>
    <w:p w:rsidR="008332B8" w:rsidRPr="00F7795F" w:rsidRDefault="008332B8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</w:p>
    <w:p w:rsidR="00F7795F" w:rsidRDefault="00F7795F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E242DE" w:rsidRPr="00887DDF" w:rsidRDefault="00E242DE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u w:val="single"/>
          <w:lang w:val="en-US"/>
        </w:rPr>
        <w:lastRenderedPageBreak/>
        <w:t>Examens</w:t>
      </w:r>
      <w:proofErr w:type="spellEnd"/>
      <w:r>
        <w:rPr>
          <w:rFonts w:ascii="Arial" w:hAnsi="Arial" w:cs="Arial"/>
          <w:b/>
          <w:bCs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u w:val="single"/>
          <w:lang w:val="en-US"/>
        </w:rPr>
        <w:t>micrographique</w:t>
      </w:r>
      <w:proofErr w:type="spellEnd"/>
      <w:r w:rsidRPr="00887DDF">
        <w:rPr>
          <w:rFonts w:ascii="Arial" w:hAnsi="Arial" w:cs="Arial"/>
          <w:b/>
          <w:bCs/>
          <w:color w:val="000000"/>
          <w:u w:val="single"/>
          <w:lang w:val="en-US"/>
        </w:rPr>
        <w:t xml:space="preserve"> </w:t>
      </w:r>
      <w:r w:rsidRPr="00E242DE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(Micrographic examination)</w:t>
      </w:r>
      <w:r w:rsidRPr="00887DDF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0838D1" w:rsidRDefault="000838D1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8332B8" w:rsidRPr="008332B8" w:rsidRDefault="008332B8">
      <w:pPr>
        <w:ind w:right="423"/>
        <w:rPr>
          <w:rFonts w:ascii="Arial" w:hAnsi="Arial" w:cs="Arial"/>
          <w:b/>
          <w:bCs/>
          <w:color w:val="000000"/>
          <w:sz w:val="20"/>
          <w:u w:val="single"/>
          <w:lang w:val="en-US"/>
        </w:rPr>
      </w:pPr>
      <w:proofErr w:type="spellStart"/>
      <w:r w:rsidRPr="008332B8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Analyse</w:t>
      </w:r>
      <w:proofErr w:type="spellEnd"/>
      <w:r w:rsidRPr="008332B8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 xml:space="preserve"> </w:t>
      </w:r>
      <w:proofErr w:type="spellStart"/>
      <w:r w:rsidRPr="008332B8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microscopie</w:t>
      </w:r>
      <w:proofErr w:type="spellEnd"/>
      <w:r w:rsidRPr="008332B8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 xml:space="preserve"> </w:t>
      </w:r>
      <w:proofErr w:type="spellStart"/>
      <w:r w:rsidRPr="008332B8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optique</w:t>
      </w:r>
      <w:proofErr w:type="spellEnd"/>
      <w:r w:rsidRPr="008332B8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:</w:t>
      </w:r>
    </w:p>
    <w:p w:rsidR="008332B8" w:rsidRDefault="008332B8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</w:p>
    <w:p w:rsidR="00F51A16" w:rsidRDefault="00F51A16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De la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poudre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a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été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enrobée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et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polie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afin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d’observer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les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différents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types de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particules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présentes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>.</w:t>
      </w:r>
    </w:p>
    <w:p w:rsidR="00F51A16" w:rsidRPr="00F51A16" w:rsidRDefault="00F51A16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  <w:r>
        <w:rPr>
          <w:rFonts w:ascii="Arial" w:hAnsi="Arial" w:cs="Arial"/>
          <w:bCs/>
          <w:color w:val="000000"/>
          <w:sz w:val="20"/>
          <w:lang w:val="en-US"/>
        </w:rPr>
        <w:t xml:space="preserve">On observe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facilement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 des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carbures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 de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tungstène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fondu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concassés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, avec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leur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 structure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en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 aiguille et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une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dureté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  <w:lang w:val="en-US"/>
        </w:rPr>
        <w:t>autour</w:t>
      </w:r>
      <w:proofErr w:type="spellEnd"/>
      <w:r>
        <w:rPr>
          <w:rFonts w:ascii="Arial" w:hAnsi="Arial" w:cs="Arial"/>
          <w:bCs/>
          <w:color w:val="000000"/>
          <w:sz w:val="20"/>
          <w:lang w:val="en-US"/>
        </w:rPr>
        <w:t xml:space="preserve"> de 2400Hv.</w:t>
      </w:r>
    </w:p>
    <w:p w:rsidR="009D1285" w:rsidRDefault="00F7795F" w:rsidP="00E86F92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rFonts w:ascii="Arial" w:hAnsi="Arial" w:cs="Arial"/>
          <w:b/>
          <w:bCs/>
          <w:color w:val="000000"/>
          <w:u w:val="single"/>
          <w:lang w:val="en-US"/>
        </w:rPr>
        <w:t xml:space="preserve">  </w:t>
      </w:r>
      <w:r w:rsidR="00F51A16">
        <w:rPr>
          <w:noProof/>
        </w:rPr>
        <w:drawing>
          <wp:inline distT="0" distB="0" distL="0" distR="0" wp14:anchorId="059A65D1" wp14:editId="0F40C53E">
            <wp:extent cx="2914650" cy="2185988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62" cy="21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A16">
        <w:rPr>
          <w:noProof/>
        </w:rPr>
        <w:drawing>
          <wp:inline distT="0" distB="0" distL="0" distR="0" wp14:anchorId="75628062" wp14:editId="6BF922D8">
            <wp:extent cx="2837989" cy="2333625"/>
            <wp:effectExtent l="0" t="0" r="63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912" cy="23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16" w:rsidRDefault="00F51A16" w:rsidP="00E86F92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F51A16" w:rsidRPr="00F51A16" w:rsidRDefault="00F51A16" w:rsidP="00F51A16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Cependant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, on observe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aussi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d’autres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types de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particules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.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Certaines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semblent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être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des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agglomérats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de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poudre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plus fines,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mais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nous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observons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aussi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des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particules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anguleuses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lisses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sans structure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ou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 xml:space="preserve"> phases </w:t>
      </w:r>
      <w:proofErr w:type="spellStart"/>
      <w:r w:rsidRPr="00F51A16">
        <w:rPr>
          <w:rFonts w:ascii="Arial" w:hAnsi="Arial" w:cs="Arial"/>
          <w:bCs/>
          <w:color w:val="000000"/>
          <w:sz w:val="20"/>
          <w:lang w:val="en-US"/>
        </w:rPr>
        <w:t>apparentes</w:t>
      </w:r>
      <w:proofErr w:type="spellEnd"/>
      <w:r w:rsidRPr="00F51A16">
        <w:rPr>
          <w:rFonts w:ascii="Arial" w:hAnsi="Arial" w:cs="Arial"/>
          <w:bCs/>
          <w:color w:val="000000"/>
          <w:sz w:val="20"/>
          <w:lang w:val="en-US"/>
        </w:rPr>
        <w:t>.</w:t>
      </w:r>
    </w:p>
    <w:p w:rsidR="009D1285" w:rsidRDefault="009D1285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F7795F" w:rsidRDefault="00F51A16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 wp14:anchorId="58E120A2" wp14:editId="4FADC3D6">
            <wp:extent cx="2781300" cy="20859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72" cy="208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95F">
        <w:rPr>
          <w:noProof/>
        </w:rPr>
        <w:drawing>
          <wp:inline distT="0" distB="0" distL="0" distR="0">
            <wp:extent cx="2705100" cy="202882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8" cy="203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85" w:rsidRDefault="009D1285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F51A16" w:rsidRPr="008332B8" w:rsidRDefault="00F51A16">
      <w:pPr>
        <w:ind w:right="423"/>
        <w:rPr>
          <w:rFonts w:ascii="Arial" w:hAnsi="Arial" w:cs="Arial"/>
          <w:bCs/>
          <w:color w:val="000000"/>
          <w:sz w:val="20"/>
          <w:lang w:val="en-US"/>
        </w:rPr>
      </w:pPr>
      <w:r w:rsidRPr="008332B8">
        <w:rPr>
          <w:rFonts w:ascii="Arial" w:hAnsi="Arial" w:cs="Arial"/>
          <w:bCs/>
          <w:color w:val="000000"/>
          <w:sz w:val="20"/>
          <w:lang w:val="en-US"/>
        </w:rPr>
        <w:t xml:space="preserve">Des </w:t>
      </w:r>
      <w:proofErr w:type="spellStart"/>
      <w:r w:rsidRPr="008332B8">
        <w:rPr>
          <w:rFonts w:ascii="Arial" w:hAnsi="Arial" w:cs="Arial"/>
          <w:bCs/>
          <w:color w:val="000000"/>
          <w:sz w:val="20"/>
          <w:lang w:val="en-US"/>
        </w:rPr>
        <w:t>mesures</w:t>
      </w:r>
      <w:proofErr w:type="spellEnd"/>
      <w:r w:rsidRPr="008332B8">
        <w:rPr>
          <w:rFonts w:ascii="Arial" w:hAnsi="Arial" w:cs="Arial"/>
          <w:bCs/>
          <w:color w:val="000000"/>
          <w:sz w:val="20"/>
          <w:lang w:val="en-US"/>
        </w:rPr>
        <w:t xml:space="preserve"> de </w:t>
      </w:r>
      <w:proofErr w:type="spellStart"/>
      <w:r w:rsidRPr="008332B8">
        <w:rPr>
          <w:rFonts w:ascii="Arial" w:hAnsi="Arial" w:cs="Arial"/>
          <w:bCs/>
          <w:color w:val="000000"/>
          <w:sz w:val="20"/>
          <w:lang w:val="en-US"/>
        </w:rPr>
        <w:t>dureté</w:t>
      </w:r>
      <w:proofErr w:type="spellEnd"/>
      <w:r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8332B8">
        <w:rPr>
          <w:rFonts w:ascii="Arial" w:hAnsi="Arial" w:cs="Arial"/>
          <w:bCs/>
          <w:color w:val="000000"/>
          <w:sz w:val="20"/>
          <w:lang w:val="en-US"/>
        </w:rPr>
        <w:t>ont</w:t>
      </w:r>
      <w:proofErr w:type="spellEnd"/>
      <w:r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8332B8">
        <w:rPr>
          <w:rFonts w:ascii="Arial" w:hAnsi="Arial" w:cs="Arial"/>
          <w:bCs/>
          <w:color w:val="000000"/>
          <w:sz w:val="20"/>
          <w:lang w:val="en-US"/>
        </w:rPr>
        <w:t>été</w:t>
      </w:r>
      <w:proofErr w:type="spellEnd"/>
      <w:r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8332B8">
        <w:rPr>
          <w:rFonts w:ascii="Arial" w:hAnsi="Arial" w:cs="Arial"/>
          <w:bCs/>
          <w:color w:val="000000"/>
          <w:sz w:val="20"/>
          <w:lang w:val="en-US"/>
        </w:rPr>
        <w:t>effectuées</w:t>
      </w:r>
      <w:proofErr w:type="spellEnd"/>
      <w:r w:rsidRPr="008332B8">
        <w:rPr>
          <w:rFonts w:ascii="Arial" w:hAnsi="Arial" w:cs="Arial"/>
          <w:bCs/>
          <w:color w:val="000000"/>
          <w:sz w:val="20"/>
          <w:lang w:val="en-US"/>
        </w:rPr>
        <w:t xml:space="preserve"> sur les </w:t>
      </w:r>
      <w:proofErr w:type="spellStart"/>
      <w:r w:rsidRPr="008332B8">
        <w:rPr>
          <w:rFonts w:ascii="Arial" w:hAnsi="Arial" w:cs="Arial"/>
          <w:bCs/>
          <w:color w:val="000000"/>
          <w:sz w:val="20"/>
          <w:lang w:val="en-US"/>
        </w:rPr>
        <w:t>particules</w:t>
      </w:r>
      <w:proofErr w:type="spellEnd"/>
      <w:r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8332B8">
        <w:rPr>
          <w:rFonts w:ascii="Arial" w:hAnsi="Arial" w:cs="Arial"/>
          <w:bCs/>
          <w:color w:val="000000"/>
          <w:sz w:val="20"/>
          <w:lang w:val="en-US"/>
        </w:rPr>
        <w:t>anguleuses</w:t>
      </w:r>
      <w:proofErr w:type="spellEnd"/>
      <w:r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Pr="008332B8">
        <w:rPr>
          <w:rFonts w:ascii="Arial" w:hAnsi="Arial" w:cs="Arial"/>
          <w:bCs/>
          <w:color w:val="000000"/>
          <w:sz w:val="20"/>
          <w:lang w:val="en-US"/>
        </w:rPr>
        <w:t>lisses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.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Ces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particules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ont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une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granulométrie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plus fine que les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carbures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de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tungstène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.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En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revanche,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leur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dureté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est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très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élevée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: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autour</w:t>
      </w:r>
      <w:proofErr w:type="spellEnd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 des 3</w:t>
      </w:r>
      <w:r w:rsidR="008332B8">
        <w:rPr>
          <w:rFonts w:ascii="Arial" w:hAnsi="Arial" w:cs="Arial"/>
          <w:bCs/>
          <w:color w:val="000000"/>
          <w:sz w:val="20"/>
          <w:lang w:val="en-US"/>
        </w:rPr>
        <w:t>2</w:t>
      </w:r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 xml:space="preserve">00 </w:t>
      </w:r>
      <w:proofErr w:type="spellStart"/>
      <w:r w:rsidR="008332B8" w:rsidRPr="008332B8">
        <w:rPr>
          <w:rFonts w:ascii="Arial" w:hAnsi="Arial" w:cs="Arial"/>
          <w:bCs/>
          <w:color w:val="000000"/>
          <w:sz w:val="20"/>
          <w:lang w:val="en-US"/>
        </w:rPr>
        <w:t>Hv</w:t>
      </w:r>
      <w:proofErr w:type="spellEnd"/>
      <w:r w:rsidR="008332B8">
        <w:rPr>
          <w:rFonts w:ascii="Arial" w:hAnsi="Arial" w:cs="Arial"/>
          <w:bCs/>
          <w:color w:val="000000"/>
          <w:sz w:val="20"/>
          <w:lang w:val="en-US"/>
        </w:rPr>
        <w:t>.</w:t>
      </w:r>
    </w:p>
    <w:p w:rsidR="009D1285" w:rsidRDefault="00F51A16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009900" cy="22574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00" cy="2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99CEB" wp14:editId="5EA7906F">
            <wp:extent cx="2686050" cy="2257734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0102" cy="22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B8" w:rsidRDefault="008332B8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8332B8" w:rsidRDefault="008332B8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8332B8" w:rsidRDefault="008332B8" w:rsidP="008332B8">
      <w:pPr>
        <w:ind w:right="423"/>
        <w:rPr>
          <w:rFonts w:ascii="Arial" w:hAnsi="Arial" w:cs="Arial"/>
          <w:color w:val="000000"/>
          <w:sz w:val="20"/>
          <w:lang w:val="en-US"/>
        </w:rPr>
      </w:pPr>
      <w:proofErr w:type="spellStart"/>
      <w:r>
        <w:rPr>
          <w:rFonts w:ascii="Arial" w:hAnsi="Arial" w:cs="Arial"/>
          <w:color w:val="000000"/>
          <w:sz w:val="20"/>
          <w:lang w:val="en-US"/>
        </w:rPr>
        <w:t>Cette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dureté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est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très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élevée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même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pour du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carbure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de tungsten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fondu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. Comme dis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précédemment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, nous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remarquons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que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ces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particules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sont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plus fines que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celles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carbure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tungstène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fondu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identifiées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>.</w:t>
      </w:r>
    </w:p>
    <w:p w:rsidR="008332B8" w:rsidRDefault="008332B8" w:rsidP="008332B8">
      <w:pPr>
        <w:ind w:right="423"/>
        <w:rPr>
          <w:rFonts w:ascii="Arial" w:hAnsi="Arial" w:cs="Arial"/>
          <w:color w:val="000000"/>
          <w:sz w:val="20"/>
          <w:lang w:val="en-US"/>
        </w:rPr>
      </w:pPr>
    </w:p>
    <w:p w:rsidR="008332B8" w:rsidRDefault="008332B8" w:rsidP="008332B8">
      <w:pPr>
        <w:ind w:right="423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 xml:space="preserve">Pour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affiner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notre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analyse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, nous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avons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procédé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à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une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analyse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MEB sur la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poudre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tamisée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de 80 à 125µm.</w:t>
      </w:r>
    </w:p>
    <w:p w:rsidR="008332B8" w:rsidRDefault="008332B8" w:rsidP="008332B8">
      <w:pPr>
        <w:ind w:right="423"/>
        <w:rPr>
          <w:rFonts w:ascii="Arial" w:hAnsi="Arial" w:cs="Arial"/>
          <w:color w:val="000000"/>
          <w:sz w:val="20"/>
          <w:lang w:val="en-US"/>
        </w:rPr>
      </w:pPr>
    </w:p>
    <w:p w:rsidR="008332B8" w:rsidRPr="008332B8" w:rsidRDefault="008332B8" w:rsidP="008332B8">
      <w:pPr>
        <w:ind w:right="423"/>
        <w:rPr>
          <w:rFonts w:ascii="Arial" w:hAnsi="Arial" w:cs="Arial"/>
          <w:b/>
          <w:bCs/>
          <w:color w:val="000000"/>
          <w:sz w:val="20"/>
          <w:u w:val="single"/>
          <w:lang w:val="en-US"/>
        </w:rPr>
      </w:pPr>
      <w:proofErr w:type="spellStart"/>
      <w:r w:rsidRPr="008332B8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Analyse</w:t>
      </w:r>
      <w:proofErr w:type="spellEnd"/>
      <w:r w:rsidRPr="008332B8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MEB (</w:t>
      </w:r>
      <w:proofErr w:type="spellStart"/>
      <w:r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poudre</w:t>
      </w:r>
      <w:proofErr w:type="spellEnd"/>
      <w:r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 xml:space="preserve"> 80-125µm)</w:t>
      </w:r>
      <w:r w:rsidRPr="008332B8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:</w:t>
      </w:r>
    </w:p>
    <w:p w:rsidR="008332B8" w:rsidRDefault="008332B8" w:rsidP="008332B8">
      <w:pPr>
        <w:ind w:right="423"/>
        <w:rPr>
          <w:rFonts w:ascii="Arial" w:hAnsi="Arial" w:cs="Arial"/>
          <w:color w:val="000000"/>
          <w:sz w:val="20"/>
          <w:lang w:val="en-US"/>
        </w:rPr>
      </w:pPr>
    </w:p>
    <w:p w:rsidR="008332B8" w:rsidRDefault="008332B8" w:rsidP="008332B8">
      <w:pPr>
        <w:ind w:right="423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 xml:space="preserve">Les images MEB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ont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été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réalisées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par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électrons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retrodiffusés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c’est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à dire que le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niveau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de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gris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est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lié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direction au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numéro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atomique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éléments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observés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Ces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images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ont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été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couplées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à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une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lang w:val="en-US"/>
        </w:rPr>
        <w:t>analyse</w:t>
      </w:r>
      <w:proofErr w:type="spellEnd"/>
      <w:r>
        <w:rPr>
          <w:rFonts w:ascii="Arial" w:hAnsi="Arial" w:cs="Arial"/>
          <w:color w:val="000000"/>
          <w:sz w:val="20"/>
          <w:lang w:val="en-US"/>
        </w:rPr>
        <w:t xml:space="preserve"> EDS.</w:t>
      </w:r>
    </w:p>
    <w:p w:rsidR="008332B8" w:rsidRDefault="008332B8" w:rsidP="008332B8">
      <w:pPr>
        <w:ind w:right="423"/>
        <w:rPr>
          <w:rFonts w:ascii="Arial" w:hAnsi="Arial" w:cs="Arial"/>
          <w:color w:val="000000"/>
          <w:sz w:val="20"/>
          <w:lang w:val="en-US"/>
        </w:rPr>
      </w:pPr>
    </w:p>
    <w:p w:rsidR="008332B8" w:rsidRPr="001C0AAD" w:rsidRDefault="00EF334C" w:rsidP="008332B8">
      <w:pPr>
        <w:ind w:right="423"/>
        <w:jc w:val="center"/>
        <w:rPr>
          <w:rFonts w:ascii="Arial" w:hAnsi="Arial" w:cs="Arial"/>
          <w:color w:val="000000"/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A0B7AF" wp14:editId="0AB37671">
                <wp:simplePos x="0" y="0"/>
                <wp:positionH relativeFrom="column">
                  <wp:posOffset>2118360</wp:posOffset>
                </wp:positionH>
                <wp:positionV relativeFrom="paragraph">
                  <wp:posOffset>1148715</wp:posOffset>
                </wp:positionV>
                <wp:extent cx="381000" cy="4191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334C" w:rsidRPr="00EF334C" w:rsidRDefault="00EF334C" w:rsidP="00EF334C">
                            <w:pPr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36"/>
                              </w:rPr>
                            </w:pPr>
                            <w:r w:rsidRPr="00EF334C">
                              <w:rPr>
                                <w:rFonts w:asciiTheme="minorHAnsi" w:hAnsiTheme="minorHAnsi" w:cstheme="minorHAnsi"/>
                                <w:color w:val="4F6228" w:themeColor="accent3" w:themeShade="8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0B7AF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left:0;text-align:left;margin-left:166.8pt;margin-top:90.45pt;width:30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" filled="f" stroked="f" strokeweight=".5pt">
                <v:textbox>
                  <w:txbxContent>
                    <w:p w:rsidR="00EF334C" w:rsidRPr="00EF334C" w:rsidRDefault="00EF334C" w:rsidP="00EF334C">
                      <w:pPr>
                        <w:rPr>
                          <w:rFonts w:asciiTheme="minorHAnsi" w:hAnsiTheme="minorHAnsi" w:cstheme="minorHAnsi"/>
                          <w:color w:val="4F6228" w:themeColor="accent3" w:themeShade="80"/>
                          <w:sz w:val="36"/>
                        </w:rPr>
                      </w:pPr>
                      <w:r w:rsidRPr="00EF334C">
                        <w:rPr>
                          <w:rFonts w:asciiTheme="minorHAnsi" w:hAnsiTheme="minorHAnsi" w:cstheme="minorHAnsi"/>
                          <w:color w:val="4F6228" w:themeColor="accent3" w:themeShade="80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76EE7" wp14:editId="00E6368B">
                <wp:simplePos x="0" y="0"/>
                <wp:positionH relativeFrom="column">
                  <wp:posOffset>2442210</wp:posOffset>
                </wp:positionH>
                <wp:positionV relativeFrom="paragraph">
                  <wp:posOffset>462915</wp:posOffset>
                </wp:positionV>
                <wp:extent cx="381000" cy="4191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334C" w:rsidRPr="00EF334C" w:rsidRDefault="00EF334C" w:rsidP="00EF334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36"/>
                              </w:rPr>
                            </w:pPr>
                            <w:r w:rsidRPr="00EF334C">
                              <w:rPr>
                                <w:rFonts w:asciiTheme="minorHAnsi" w:hAnsiTheme="minorHAnsi" w:cstheme="minorHAnsi"/>
                                <w:color w:val="FF0000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76EE7" id="Zone de texte 30" o:spid="_x0000_s1027" type="#_x0000_t202" style="position:absolute;left:0;text-align:left;margin-left:192.3pt;margin-top:36.45pt;width:30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" filled="f" stroked="f" strokeweight=".5pt">
                <v:textbox>
                  <w:txbxContent>
                    <w:p w:rsidR="00EF334C" w:rsidRPr="00EF334C" w:rsidRDefault="00EF334C" w:rsidP="00EF334C">
                      <w:pPr>
                        <w:rPr>
                          <w:rFonts w:asciiTheme="minorHAnsi" w:hAnsiTheme="minorHAnsi" w:cstheme="minorHAnsi"/>
                          <w:color w:val="FF0000"/>
                          <w:sz w:val="36"/>
                        </w:rPr>
                      </w:pPr>
                      <w:r w:rsidRPr="00EF334C">
                        <w:rPr>
                          <w:rFonts w:asciiTheme="minorHAnsi" w:hAnsiTheme="minorHAnsi" w:cstheme="minorHAnsi"/>
                          <w:color w:val="FF0000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332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DE794" wp14:editId="0709D1CA">
                <wp:simplePos x="0" y="0"/>
                <wp:positionH relativeFrom="column">
                  <wp:posOffset>4090035</wp:posOffset>
                </wp:positionH>
                <wp:positionV relativeFrom="paragraph">
                  <wp:posOffset>2015490</wp:posOffset>
                </wp:positionV>
                <wp:extent cx="381000" cy="4191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2B8" w:rsidRPr="00EF334C" w:rsidRDefault="008332B8" w:rsidP="008332B8">
                            <w:pPr>
                              <w:rPr>
                                <w:rFonts w:asciiTheme="minorHAnsi" w:hAnsiTheme="minorHAnsi" w:cstheme="minorHAnsi"/>
                                <w:color w:val="00B0F0"/>
                                <w:sz w:val="36"/>
                              </w:rPr>
                            </w:pPr>
                            <w:r w:rsidRPr="00EF334C">
                              <w:rPr>
                                <w:rFonts w:asciiTheme="minorHAnsi" w:hAnsiTheme="minorHAnsi" w:cstheme="minorHAnsi"/>
                                <w:color w:val="00B0F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E794" id="Zone de texte 29" o:spid="_x0000_s1028" type="#_x0000_t202" style="position:absolute;left:0;text-align:left;margin-left:322.05pt;margin-top:158.7pt;width:30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" filled="f" stroked="f" strokeweight=".5pt">
                <v:textbox>
                  <w:txbxContent>
                    <w:p w:rsidR="008332B8" w:rsidRPr="00EF334C" w:rsidRDefault="008332B8" w:rsidP="008332B8">
                      <w:pPr>
                        <w:rPr>
                          <w:rFonts w:asciiTheme="minorHAnsi" w:hAnsiTheme="minorHAnsi" w:cstheme="minorHAnsi"/>
                          <w:color w:val="00B0F0"/>
                          <w:sz w:val="36"/>
                        </w:rPr>
                      </w:pPr>
                      <w:r w:rsidRPr="00EF334C">
                        <w:rPr>
                          <w:rFonts w:asciiTheme="minorHAnsi" w:hAnsiTheme="minorHAnsi" w:cstheme="minorHAnsi"/>
                          <w:color w:val="00B0F0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332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1C3D5" wp14:editId="0872AAD5">
                <wp:simplePos x="0" y="0"/>
                <wp:positionH relativeFrom="column">
                  <wp:posOffset>3251835</wp:posOffset>
                </wp:positionH>
                <wp:positionV relativeFrom="paragraph">
                  <wp:posOffset>1805940</wp:posOffset>
                </wp:positionV>
                <wp:extent cx="381000" cy="4191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2B8" w:rsidRPr="008332B8" w:rsidRDefault="008332B8" w:rsidP="008332B8">
                            <w:pPr>
                              <w:rPr>
                                <w:rFonts w:asciiTheme="minorHAnsi" w:hAnsiTheme="minorHAnsi" w:cstheme="minorHAnsi"/>
                                <w:color w:val="FFFF00"/>
                                <w:sz w:val="36"/>
                              </w:rPr>
                            </w:pPr>
                            <w:r w:rsidRPr="008332B8">
                              <w:rPr>
                                <w:rFonts w:asciiTheme="minorHAnsi" w:hAnsiTheme="minorHAnsi" w:cstheme="minorHAnsi"/>
                                <w:color w:val="FFFF0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C3D5" id="Zone de texte 28" o:spid="_x0000_s1029" type="#_x0000_t202" style="position:absolute;left:0;text-align:left;margin-left:256.05pt;margin-top:142.2pt;width:30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" filled="f" stroked="f" strokeweight=".5pt">
                <v:textbox>
                  <w:txbxContent>
                    <w:p w:rsidR="008332B8" w:rsidRPr="008332B8" w:rsidRDefault="008332B8" w:rsidP="008332B8">
                      <w:pPr>
                        <w:rPr>
                          <w:rFonts w:asciiTheme="minorHAnsi" w:hAnsiTheme="minorHAnsi" w:cstheme="minorHAnsi"/>
                          <w:color w:val="FFFF00"/>
                          <w:sz w:val="36"/>
                        </w:rPr>
                      </w:pPr>
                      <w:r w:rsidRPr="008332B8">
                        <w:rPr>
                          <w:rFonts w:asciiTheme="minorHAnsi" w:hAnsiTheme="minorHAnsi" w:cstheme="minorHAnsi"/>
                          <w:color w:val="FFFF00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332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1C3D5" wp14:editId="0872AAD5">
                <wp:simplePos x="0" y="0"/>
                <wp:positionH relativeFrom="column">
                  <wp:posOffset>1851660</wp:posOffset>
                </wp:positionH>
                <wp:positionV relativeFrom="paragraph">
                  <wp:posOffset>1967865</wp:posOffset>
                </wp:positionV>
                <wp:extent cx="381000" cy="4191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2B8" w:rsidRPr="008332B8" w:rsidRDefault="008332B8" w:rsidP="008332B8">
                            <w:pPr>
                              <w:rPr>
                                <w:rFonts w:asciiTheme="minorHAnsi" w:hAnsiTheme="minorHAnsi" w:cstheme="minorHAnsi"/>
                                <w:color w:val="FFFF00"/>
                                <w:sz w:val="36"/>
                              </w:rPr>
                            </w:pPr>
                            <w:r w:rsidRPr="008332B8">
                              <w:rPr>
                                <w:rFonts w:asciiTheme="minorHAnsi" w:hAnsiTheme="minorHAnsi" w:cstheme="minorHAnsi"/>
                                <w:color w:val="FFFF0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C3D5" id="Zone de texte 27" o:spid="_x0000_s1030" type="#_x0000_t202" style="position:absolute;left:0;text-align:left;margin-left:145.8pt;margin-top:154.95pt;width:3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" filled="f" stroked="f" strokeweight=".5pt">
                <v:textbox>
                  <w:txbxContent>
                    <w:p w:rsidR="008332B8" w:rsidRPr="008332B8" w:rsidRDefault="008332B8" w:rsidP="008332B8">
                      <w:pPr>
                        <w:rPr>
                          <w:rFonts w:asciiTheme="minorHAnsi" w:hAnsiTheme="minorHAnsi" w:cstheme="minorHAnsi"/>
                          <w:color w:val="FFFF00"/>
                          <w:sz w:val="36"/>
                        </w:rPr>
                      </w:pPr>
                      <w:r w:rsidRPr="008332B8">
                        <w:rPr>
                          <w:rFonts w:asciiTheme="minorHAnsi" w:hAnsiTheme="minorHAnsi" w:cstheme="minorHAnsi"/>
                          <w:color w:val="FFFF00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332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548640</wp:posOffset>
                </wp:positionV>
                <wp:extent cx="381000" cy="4191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32B8" w:rsidRPr="008332B8" w:rsidRDefault="008332B8">
                            <w:pPr>
                              <w:rPr>
                                <w:rFonts w:asciiTheme="minorHAnsi" w:hAnsiTheme="minorHAnsi" w:cstheme="minorHAnsi"/>
                                <w:color w:val="FFFF00"/>
                                <w:sz w:val="36"/>
                              </w:rPr>
                            </w:pPr>
                            <w:r w:rsidRPr="008332B8">
                              <w:rPr>
                                <w:rFonts w:asciiTheme="minorHAnsi" w:hAnsiTheme="minorHAnsi" w:cstheme="minorHAnsi"/>
                                <w:color w:val="FFFF0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1" type="#_x0000_t202" style="position:absolute;left:0;text-align:left;margin-left:270.3pt;margin-top:43.2pt;width:30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" filled="f" stroked="f" strokeweight=".5pt">
                <v:textbox>
                  <w:txbxContent>
                    <w:p w:rsidR="008332B8" w:rsidRPr="008332B8" w:rsidRDefault="008332B8">
                      <w:pPr>
                        <w:rPr>
                          <w:rFonts w:asciiTheme="minorHAnsi" w:hAnsiTheme="minorHAnsi" w:cstheme="minorHAnsi"/>
                          <w:color w:val="FFFF00"/>
                          <w:sz w:val="36"/>
                        </w:rPr>
                      </w:pPr>
                      <w:r w:rsidRPr="008332B8">
                        <w:rPr>
                          <w:rFonts w:asciiTheme="minorHAnsi" w:hAnsiTheme="minorHAnsi" w:cstheme="minorHAnsi"/>
                          <w:color w:val="FFFF00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332B8">
        <w:rPr>
          <w:noProof/>
        </w:rPr>
        <w:drawing>
          <wp:inline distT="0" distB="0" distL="0" distR="0">
            <wp:extent cx="3811968" cy="3048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81" cy="30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B8" w:rsidRDefault="008332B8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8332B8" w:rsidRDefault="008332B8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8332B8" w:rsidRDefault="00EF334C" w:rsidP="00EF334C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rFonts w:ascii="Arial" w:hAnsi="Arial" w:cs="Arial"/>
          <w:b/>
          <w:bCs/>
          <w:color w:val="000000"/>
          <w:u w:val="single"/>
          <w:lang w:val="en-US"/>
        </w:rPr>
        <w:lastRenderedPageBreak/>
        <w:t xml:space="preserve">1.Phase </w:t>
      </w:r>
      <w:proofErr w:type="spellStart"/>
      <w:r>
        <w:rPr>
          <w:rFonts w:ascii="Arial" w:hAnsi="Arial" w:cs="Arial"/>
          <w:b/>
          <w:bCs/>
          <w:color w:val="000000"/>
          <w:u w:val="single"/>
          <w:lang w:val="en-US"/>
        </w:rPr>
        <w:t>gris</w:t>
      </w:r>
      <w:proofErr w:type="spellEnd"/>
      <w:r>
        <w:rPr>
          <w:rFonts w:ascii="Arial" w:hAnsi="Arial" w:cs="Arial"/>
          <w:b/>
          <w:bCs/>
          <w:color w:val="00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u w:val="single"/>
          <w:lang w:val="en-US"/>
        </w:rPr>
        <w:t>foncé</w:t>
      </w:r>
      <w:proofErr w:type="spellEnd"/>
      <w:r>
        <w:rPr>
          <w:rFonts w:ascii="Arial" w:hAnsi="Arial" w:cs="Arial"/>
          <w:b/>
          <w:bCs/>
          <w:color w:val="00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u w:val="single"/>
          <w:lang w:val="en-US"/>
        </w:rPr>
        <w:t>anguleuse</w:t>
      </w:r>
      <w:proofErr w:type="spellEnd"/>
    </w:p>
    <w:p w:rsidR="00EF334C" w:rsidRPr="00EF334C" w:rsidRDefault="00EF334C" w:rsidP="00EF334C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6210935" cy="3100442"/>
            <wp:effectExtent l="0" t="0" r="0" b="508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B8" w:rsidRDefault="008332B8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1F4902" w:rsidRDefault="00EF334C" w:rsidP="001F4902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 xml:space="preserve">2.Phase </w:t>
      </w:r>
      <w:proofErr w:type="spellStart"/>
      <w:r>
        <w:rPr>
          <w:rFonts w:ascii="Arial" w:hAnsi="Arial" w:cs="Arial"/>
          <w:b/>
          <w:bCs/>
          <w:u w:val="single"/>
          <w:lang w:val="en-US"/>
        </w:rPr>
        <w:t>gris</w:t>
      </w:r>
      <w:proofErr w:type="spellEnd"/>
      <w:r>
        <w:rPr>
          <w:rFonts w:ascii="Arial" w:hAnsi="Arial" w:cs="Arial"/>
          <w:b/>
          <w:bCs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u w:val="single"/>
          <w:lang w:val="en-US"/>
        </w:rPr>
        <w:t>foncée</w:t>
      </w:r>
      <w:proofErr w:type="spellEnd"/>
    </w:p>
    <w:p w:rsidR="001F4902" w:rsidRDefault="001F4902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3A47E2" w:rsidRDefault="00EF334C" w:rsidP="00C71C2C">
      <w:pPr>
        <w:ind w:right="423"/>
        <w:rPr>
          <w:rFonts w:ascii="Arial" w:hAnsi="Arial" w:cs="Arial"/>
          <w:bCs/>
          <w:sz w:val="20"/>
          <w:lang w:val="en-US"/>
        </w:rPr>
      </w:pPr>
      <w:r>
        <w:rPr>
          <w:noProof/>
        </w:rPr>
        <w:drawing>
          <wp:inline distT="0" distB="0" distL="0" distR="0">
            <wp:extent cx="6210935" cy="3100442"/>
            <wp:effectExtent l="0" t="0" r="0" b="508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E2" w:rsidRDefault="003A47E2" w:rsidP="003A47E2">
      <w:pPr>
        <w:ind w:right="423"/>
        <w:jc w:val="center"/>
        <w:rPr>
          <w:rFonts w:ascii="Arial" w:hAnsi="Arial" w:cs="Arial"/>
          <w:bCs/>
          <w:sz w:val="20"/>
          <w:lang w:val="en-US"/>
        </w:rPr>
      </w:pPr>
    </w:p>
    <w:p w:rsidR="003A47E2" w:rsidRDefault="003A47E2" w:rsidP="00C71C2C">
      <w:pPr>
        <w:ind w:right="423"/>
        <w:rPr>
          <w:rFonts w:ascii="Arial" w:hAnsi="Arial" w:cs="Arial"/>
          <w:bCs/>
          <w:sz w:val="20"/>
          <w:lang w:val="en-US"/>
        </w:rPr>
      </w:pPr>
    </w:p>
    <w:p w:rsidR="003A47E2" w:rsidRDefault="003A47E2" w:rsidP="003A47E2">
      <w:pPr>
        <w:ind w:right="423"/>
        <w:jc w:val="center"/>
        <w:rPr>
          <w:rFonts w:ascii="Arial" w:hAnsi="Arial" w:cs="Arial"/>
          <w:bCs/>
          <w:sz w:val="20"/>
          <w:lang w:val="en-US"/>
        </w:rPr>
      </w:pPr>
    </w:p>
    <w:p w:rsidR="003A47E2" w:rsidRDefault="003A47E2" w:rsidP="001546A1">
      <w:pPr>
        <w:ind w:right="423"/>
        <w:rPr>
          <w:rFonts w:ascii="Arial" w:hAnsi="Arial" w:cs="Arial"/>
          <w:bCs/>
          <w:i/>
          <w:sz w:val="20"/>
          <w:lang w:val="en-US"/>
        </w:rPr>
      </w:pPr>
    </w:p>
    <w:p w:rsidR="001F4902" w:rsidRPr="001F4902" w:rsidRDefault="001F4902" w:rsidP="00F8175F">
      <w:pPr>
        <w:ind w:right="423"/>
        <w:jc w:val="center"/>
        <w:rPr>
          <w:rFonts w:ascii="Arial" w:hAnsi="Arial" w:cs="Arial"/>
          <w:bCs/>
          <w:sz w:val="20"/>
          <w:lang w:val="en-US"/>
        </w:rPr>
      </w:pPr>
    </w:p>
    <w:p w:rsidR="00EF334C" w:rsidRDefault="00EF334C" w:rsidP="00EF334C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lastRenderedPageBreak/>
        <w:t xml:space="preserve">3.Phase </w:t>
      </w:r>
      <w:proofErr w:type="spellStart"/>
      <w:r>
        <w:rPr>
          <w:rFonts w:ascii="Arial" w:hAnsi="Arial" w:cs="Arial"/>
          <w:b/>
          <w:bCs/>
          <w:u w:val="single"/>
          <w:lang w:val="en-US"/>
        </w:rPr>
        <w:t>agglomérée</w:t>
      </w:r>
      <w:proofErr w:type="spellEnd"/>
    </w:p>
    <w:p w:rsidR="001F4902" w:rsidRDefault="001F4902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EF334C" w:rsidRDefault="00EF33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>
            <wp:extent cx="6210935" cy="3100442"/>
            <wp:effectExtent l="0" t="0" r="0" b="508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4C" w:rsidRDefault="00EF33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EF334C" w:rsidRDefault="00EF33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>4.Phase blanche</w:t>
      </w:r>
    </w:p>
    <w:p w:rsidR="00EF334C" w:rsidRDefault="00EF33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EF334C" w:rsidRDefault="00EF33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64757F7D" wp14:editId="0AA8BB1A">
            <wp:extent cx="6210935" cy="3100070"/>
            <wp:effectExtent l="0" t="0" r="0" b="508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4C" w:rsidRDefault="00EF33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EF334C" w:rsidRPr="00E61726" w:rsidRDefault="00907AEF" w:rsidP="00C71C2C">
      <w:pPr>
        <w:ind w:right="423"/>
        <w:rPr>
          <w:rFonts w:ascii="Arial" w:hAnsi="Arial" w:cs="Arial"/>
          <w:bCs/>
          <w:sz w:val="20"/>
          <w:lang w:val="en-US"/>
        </w:rPr>
      </w:pPr>
      <w:proofErr w:type="spellStart"/>
      <w:r w:rsidRPr="00907AEF">
        <w:rPr>
          <w:rFonts w:ascii="Arial" w:hAnsi="Arial" w:cs="Arial"/>
          <w:bCs/>
          <w:sz w:val="20"/>
          <w:lang w:val="en-US"/>
        </w:rPr>
        <w:t>L’analyse</w:t>
      </w:r>
      <w:proofErr w:type="spellEnd"/>
      <w:r w:rsidRPr="00907AEF">
        <w:rPr>
          <w:rFonts w:ascii="Arial" w:hAnsi="Arial" w:cs="Arial"/>
          <w:bCs/>
          <w:sz w:val="20"/>
          <w:lang w:val="en-US"/>
        </w:rPr>
        <w:t xml:space="preserve"> MEB de </w:t>
      </w:r>
      <w:proofErr w:type="spellStart"/>
      <w:r w:rsidRPr="00907AEF">
        <w:rPr>
          <w:rFonts w:ascii="Arial" w:hAnsi="Arial" w:cs="Arial"/>
          <w:bCs/>
          <w:sz w:val="20"/>
          <w:lang w:val="en-US"/>
        </w:rPr>
        <w:t>cette</w:t>
      </w:r>
      <w:proofErr w:type="spellEnd"/>
      <w:r w:rsidRPr="00907AEF">
        <w:rPr>
          <w:rFonts w:ascii="Arial" w:hAnsi="Arial" w:cs="Arial"/>
          <w:bCs/>
          <w:sz w:val="20"/>
          <w:lang w:val="en-US"/>
        </w:rPr>
        <w:t xml:space="preserve"> image </w:t>
      </w:r>
      <w:proofErr w:type="spellStart"/>
      <w:r w:rsidRPr="00907AEF">
        <w:rPr>
          <w:rFonts w:ascii="Arial" w:hAnsi="Arial" w:cs="Arial"/>
          <w:bCs/>
          <w:sz w:val="20"/>
          <w:lang w:val="en-US"/>
        </w:rPr>
        <w:t>suggère</w:t>
      </w:r>
      <w:proofErr w:type="spellEnd"/>
      <w:r w:rsidRPr="00907AEF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Pr="00907AEF">
        <w:rPr>
          <w:rFonts w:ascii="Arial" w:hAnsi="Arial" w:cs="Arial"/>
          <w:bCs/>
          <w:sz w:val="20"/>
          <w:lang w:val="en-US"/>
        </w:rPr>
        <w:t>donc</w:t>
      </w:r>
      <w:proofErr w:type="spellEnd"/>
      <w:r w:rsidRPr="00907AEF">
        <w:rPr>
          <w:rFonts w:ascii="Arial" w:hAnsi="Arial" w:cs="Arial"/>
          <w:bCs/>
          <w:sz w:val="20"/>
          <w:lang w:val="en-US"/>
        </w:rPr>
        <w:t xml:space="preserve"> la presence de </w:t>
      </w:r>
      <w:proofErr w:type="spellStart"/>
      <w:r w:rsidRPr="00907AEF">
        <w:rPr>
          <w:rFonts w:ascii="Arial" w:hAnsi="Arial" w:cs="Arial"/>
          <w:bCs/>
          <w:sz w:val="20"/>
          <w:lang w:val="en-US"/>
        </w:rPr>
        <w:t>carbure</w:t>
      </w:r>
      <w:proofErr w:type="spellEnd"/>
      <w:r w:rsidRPr="00907AEF">
        <w:rPr>
          <w:rFonts w:ascii="Arial" w:hAnsi="Arial" w:cs="Arial"/>
          <w:bCs/>
          <w:sz w:val="20"/>
          <w:lang w:val="en-US"/>
        </w:rPr>
        <w:t xml:space="preserve"> de Bore</w:t>
      </w:r>
      <w:r w:rsidR="00E17DDC">
        <w:rPr>
          <w:rFonts w:ascii="Arial" w:hAnsi="Arial" w:cs="Arial"/>
          <w:bCs/>
          <w:sz w:val="20"/>
          <w:lang w:val="en-US"/>
        </w:rPr>
        <w:t xml:space="preserve"> (1)</w:t>
      </w:r>
      <w:r w:rsidRPr="00907AEF">
        <w:rPr>
          <w:rFonts w:ascii="Arial" w:hAnsi="Arial" w:cs="Arial"/>
          <w:bCs/>
          <w:sz w:val="20"/>
          <w:lang w:val="en-US"/>
        </w:rPr>
        <w:t xml:space="preserve">, </w:t>
      </w:r>
      <w:proofErr w:type="spellStart"/>
      <w:r w:rsidR="00E17DDC">
        <w:rPr>
          <w:rFonts w:ascii="Arial" w:hAnsi="Arial" w:cs="Arial"/>
          <w:bCs/>
          <w:sz w:val="20"/>
          <w:lang w:val="en-US"/>
        </w:rPr>
        <w:t>d’alumino</w:t>
      </w:r>
      <w:proofErr w:type="spellEnd"/>
      <w:r w:rsidR="00E17DDC">
        <w:rPr>
          <w:rFonts w:ascii="Arial" w:hAnsi="Arial" w:cs="Arial"/>
          <w:bCs/>
          <w:sz w:val="20"/>
          <w:lang w:val="en-US"/>
        </w:rPr>
        <w:t xml:space="preserve">-silicates (2), des </w:t>
      </w:r>
      <w:proofErr w:type="spellStart"/>
      <w:r w:rsidR="00E17DDC">
        <w:rPr>
          <w:rFonts w:ascii="Arial" w:hAnsi="Arial" w:cs="Arial"/>
          <w:bCs/>
          <w:sz w:val="20"/>
          <w:lang w:val="en-US"/>
        </w:rPr>
        <w:t>agglomérats</w:t>
      </w:r>
      <w:proofErr w:type="spellEnd"/>
      <w:r w:rsidR="00E17DDC">
        <w:rPr>
          <w:rFonts w:ascii="Arial" w:hAnsi="Arial" w:cs="Arial"/>
          <w:bCs/>
          <w:sz w:val="20"/>
          <w:lang w:val="en-US"/>
        </w:rPr>
        <w:t xml:space="preserve"> de </w:t>
      </w:r>
      <w:proofErr w:type="spellStart"/>
      <w:r w:rsidR="00E17DDC">
        <w:rPr>
          <w:rFonts w:ascii="Arial" w:hAnsi="Arial" w:cs="Arial"/>
          <w:bCs/>
          <w:sz w:val="20"/>
          <w:lang w:val="en-US"/>
        </w:rPr>
        <w:t>minéraux</w:t>
      </w:r>
      <w:proofErr w:type="spellEnd"/>
      <w:r w:rsidR="00E17DDC">
        <w:rPr>
          <w:rFonts w:ascii="Arial" w:hAnsi="Arial" w:cs="Arial"/>
          <w:bCs/>
          <w:sz w:val="20"/>
          <w:lang w:val="en-US"/>
        </w:rPr>
        <w:t xml:space="preserve"> </w:t>
      </w:r>
      <w:proofErr w:type="spellStart"/>
      <w:r w:rsidR="00E17DDC">
        <w:rPr>
          <w:rFonts w:ascii="Arial" w:hAnsi="Arial" w:cs="Arial"/>
          <w:bCs/>
          <w:sz w:val="20"/>
          <w:lang w:val="en-US"/>
        </w:rPr>
        <w:t>alumino</w:t>
      </w:r>
      <w:proofErr w:type="spellEnd"/>
      <w:r w:rsidR="00E17DDC">
        <w:rPr>
          <w:rFonts w:ascii="Arial" w:hAnsi="Arial" w:cs="Arial"/>
          <w:bCs/>
          <w:sz w:val="20"/>
          <w:lang w:val="en-US"/>
        </w:rPr>
        <w:t xml:space="preserve"> silicates, sodium magnesium </w:t>
      </w:r>
      <w:proofErr w:type="spellStart"/>
      <w:r w:rsidR="00E17DDC">
        <w:rPr>
          <w:rFonts w:ascii="Arial" w:hAnsi="Arial" w:cs="Arial"/>
          <w:bCs/>
          <w:sz w:val="20"/>
          <w:lang w:val="en-US"/>
        </w:rPr>
        <w:t>étain</w:t>
      </w:r>
      <w:proofErr w:type="spellEnd"/>
      <w:r w:rsidR="00E17DDC">
        <w:rPr>
          <w:rFonts w:ascii="Arial" w:hAnsi="Arial" w:cs="Arial"/>
          <w:bCs/>
          <w:sz w:val="20"/>
          <w:lang w:val="en-US"/>
        </w:rPr>
        <w:t xml:space="preserve"> (3), et de </w:t>
      </w:r>
      <w:proofErr w:type="spellStart"/>
      <w:r w:rsidR="00E17DDC">
        <w:rPr>
          <w:rFonts w:ascii="Arial" w:hAnsi="Arial" w:cs="Arial"/>
          <w:bCs/>
          <w:sz w:val="20"/>
          <w:lang w:val="en-US"/>
        </w:rPr>
        <w:t>l’étain</w:t>
      </w:r>
      <w:proofErr w:type="spellEnd"/>
      <w:r w:rsidR="00E17DDC">
        <w:rPr>
          <w:rFonts w:ascii="Arial" w:hAnsi="Arial" w:cs="Arial"/>
          <w:bCs/>
          <w:sz w:val="20"/>
          <w:lang w:val="en-US"/>
        </w:rPr>
        <w:t xml:space="preserve"> (4).</w:t>
      </w:r>
    </w:p>
    <w:p w:rsidR="00EF334C" w:rsidRDefault="00EF33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714625" cy="2170578"/>
            <wp:effectExtent l="0" t="0" r="0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37" cy="21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2276301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4415"/>
                    <a:stretch/>
                  </pic:blipFill>
                  <pic:spPr bwMode="auto">
                    <a:xfrm>
                      <a:off x="0" y="0"/>
                      <a:ext cx="3165639" cy="22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34C" w:rsidRPr="00E61726" w:rsidRDefault="00E61726" w:rsidP="00C71C2C">
      <w:pPr>
        <w:ind w:right="423"/>
        <w:rPr>
          <w:rFonts w:ascii="Arial" w:hAnsi="Arial" w:cs="Arial"/>
          <w:bCs/>
          <w:sz w:val="22"/>
          <w:lang w:val="en-US"/>
        </w:rPr>
      </w:pPr>
      <w:r w:rsidRPr="00E61726">
        <w:rPr>
          <w:rFonts w:ascii="Arial" w:hAnsi="Arial" w:cs="Arial"/>
          <w:bCs/>
          <w:sz w:val="22"/>
          <w:lang w:val="en-US"/>
        </w:rPr>
        <w:t xml:space="preserve">Phase </w:t>
      </w:r>
      <w:proofErr w:type="spellStart"/>
      <w:r w:rsidRPr="00E61726">
        <w:rPr>
          <w:rFonts w:ascii="Arial" w:hAnsi="Arial" w:cs="Arial"/>
          <w:bCs/>
          <w:sz w:val="22"/>
          <w:lang w:val="en-US"/>
        </w:rPr>
        <w:t>alumino</w:t>
      </w:r>
      <w:proofErr w:type="spellEnd"/>
      <w:r w:rsidRPr="00E61726">
        <w:rPr>
          <w:rFonts w:ascii="Arial" w:hAnsi="Arial" w:cs="Arial"/>
          <w:bCs/>
          <w:sz w:val="22"/>
          <w:lang w:val="en-US"/>
        </w:rPr>
        <w:t>-silicates</w:t>
      </w:r>
    </w:p>
    <w:p w:rsidR="00EF334C" w:rsidRDefault="00EF33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EF334C" w:rsidRDefault="00EF334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>
            <wp:extent cx="2775590" cy="2219325"/>
            <wp:effectExtent l="0" t="0" r="571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69" cy="22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1046" cy="226695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91"/>
                    <a:stretch/>
                  </pic:blipFill>
                  <pic:spPr bwMode="auto">
                    <a:xfrm>
                      <a:off x="0" y="0"/>
                      <a:ext cx="3115995" cy="22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34C" w:rsidRPr="00E61726" w:rsidRDefault="00E61726" w:rsidP="00C71C2C">
      <w:pPr>
        <w:ind w:right="423"/>
        <w:rPr>
          <w:rFonts w:ascii="Arial" w:hAnsi="Arial" w:cs="Arial"/>
          <w:bCs/>
          <w:sz w:val="22"/>
          <w:lang w:val="en-US"/>
        </w:rPr>
      </w:pPr>
      <w:r w:rsidRPr="00E61726">
        <w:rPr>
          <w:rFonts w:ascii="Arial" w:hAnsi="Arial" w:cs="Arial"/>
          <w:bCs/>
          <w:sz w:val="22"/>
          <w:lang w:val="en-US"/>
        </w:rPr>
        <w:t xml:space="preserve">Phase </w:t>
      </w:r>
      <w:proofErr w:type="spellStart"/>
      <w:r w:rsidRPr="00E61726">
        <w:rPr>
          <w:rFonts w:ascii="Arial" w:hAnsi="Arial" w:cs="Arial"/>
          <w:bCs/>
          <w:sz w:val="22"/>
          <w:lang w:val="en-US"/>
        </w:rPr>
        <w:t>agglomérats</w:t>
      </w:r>
      <w:proofErr w:type="spellEnd"/>
      <w:r w:rsidRPr="00E61726">
        <w:rPr>
          <w:rFonts w:ascii="Arial" w:hAnsi="Arial" w:cs="Arial"/>
          <w:bCs/>
          <w:sz w:val="22"/>
          <w:lang w:val="en-US"/>
        </w:rPr>
        <w:t xml:space="preserve"> Silicates, magnesium, </w:t>
      </w:r>
      <w:proofErr w:type="spellStart"/>
      <w:r w:rsidRPr="00E61726">
        <w:rPr>
          <w:rFonts w:ascii="Arial" w:hAnsi="Arial" w:cs="Arial"/>
          <w:bCs/>
          <w:sz w:val="22"/>
          <w:lang w:val="en-US"/>
        </w:rPr>
        <w:t>étain</w:t>
      </w:r>
      <w:proofErr w:type="spellEnd"/>
    </w:p>
    <w:p w:rsidR="00E61726" w:rsidRDefault="00E61726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EF334C" w:rsidRDefault="00907AEF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>
            <wp:extent cx="2739853" cy="2190750"/>
            <wp:effectExtent l="0" t="0" r="381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49" cy="21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0201" cy="2038350"/>
            <wp:effectExtent l="0" t="0" r="127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75"/>
                    <a:stretch/>
                  </pic:blipFill>
                  <pic:spPr bwMode="auto">
                    <a:xfrm>
                      <a:off x="0" y="0"/>
                      <a:ext cx="3195902" cy="20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AB1" w:rsidRPr="003A76EE" w:rsidRDefault="00E61726" w:rsidP="00E61726">
      <w:pPr>
        <w:ind w:right="423"/>
        <w:rPr>
          <w:rFonts w:ascii="Arial" w:hAnsi="Arial" w:cs="Arial"/>
          <w:bCs/>
          <w:sz w:val="22"/>
          <w:lang w:val="en-US"/>
        </w:rPr>
      </w:pPr>
      <w:r w:rsidRPr="003A76EE">
        <w:rPr>
          <w:rFonts w:ascii="Arial" w:hAnsi="Arial" w:cs="Arial"/>
          <w:bCs/>
          <w:sz w:val="22"/>
          <w:lang w:val="en-US"/>
        </w:rPr>
        <w:t xml:space="preserve">Phase </w:t>
      </w:r>
      <w:proofErr w:type="spellStart"/>
      <w:r w:rsidRPr="003A76EE">
        <w:rPr>
          <w:rFonts w:ascii="Arial" w:hAnsi="Arial" w:cs="Arial"/>
          <w:bCs/>
          <w:sz w:val="22"/>
          <w:lang w:val="en-US"/>
        </w:rPr>
        <w:t>cuivre</w:t>
      </w:r>
      <w:proofErr w:type="spellEnd"/>
      <w:r w:rsidRPr="003A76EE">
        <w:rPr>
          <w:rFonts w:ascii="Arial" w:hAnsi="Arial" w:cs="Arial"/>
          <w:bCs/>
          <w:sz w:val="22"/>
          <w:lang w:val="en-US"/>
        </w:rPr>
        <w:t xml:space="preserve"> ( </w:t>
      </w:r>
      <w:proofErr w:type="spellStart"/>
      <w:r w:rsidRPr="003A76EE">
        <w:rPr>
          <w:rFonts w:ascii="Arial" w:hAnsi="Arial" w:cs="Arial"/>
          <w:bCs/>
          <w:sz w:val="22"/>
          <w:lang w:val="en-US"/>
        </w:rPr>
        <w:t>quelques</w:t>
      </w:r>
      <w:proofErr w:type="spellEnd"/>
      <w:r w:rsidRPr="003A76EE">
        <w:rPr>
          <w:rFonts w:ascii="Arial" w:hAnsi="Arial" w:cs="Arial"/>
          <w:bCs/>
          <w:sz w:val="22"/>
          <w:lang w:val="en-US"/>
        </w:rPr>
        <w:t xml:space="preserve"> </w:t>
      </w:r>
      <w:proofErr w:type="spellStart"/>
      <w:r w:rsidRPr="003A76EE">
        <w:rPr>
          <w:rFonts w:ascii="Arial" w:hAnsi="Arial" w:cs="Arial"/>
          <w:bCs/>
          <w:sz w:val="22"/>
          <w:lang w:val="en-US"/>
        </w:rPr>
        <w:t>éléments</w:t>
      </w:r>
      <w:proofErr w:type="spellEnd"/>
      <w:r w:rsidRPr="003A76EE">
        <w:rPr>
          <w:rFonts w:ascii="Arial" w:hAnsi="Arial" w:cs="Arial"/>
          <w:bCs/>
          <w:sz w:val="22"/>
          <w:lang w:val="en-US"/>
        </w:rPr>
        <w:t xml:space="preserve"> dans tout le mélange, pollution?)</w:t>
      </w:r>
    </w:p>
    <w:p w:rsidR="001C643F" w:rsidRPr="00C71C2C" w:rsidRDefault="001C643F" w:rsidP="00C71C2C">
      <w:pPr>
        <w:ind w:right="423"/>
        <w:rPr>
          <w:rFonts w:ascii="Arial" w:hAnsi="Arial" w:cs="Arial"/>
          <w:bCs/>
          <w:lang w:val="en-US"/>
        </w:rPr>
      </w:pPr>
    </w:p>
    <w:p w:rsidR="00B07CF1" w:rsidRDefault="00C71C2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0F6D20">
        <w:rPr>
          <w:rFonts w:ascii="Arial" w:hAnsi="Arial" w:cs="Arial"/>
          <w:b/>
          <w:bCs/>
          <w:u w:val="single"/>
          <w:lang w:val="en-US"/>
        </w:rPr>
        <w:t>Comment</w:t>
      </w:r>
      <w:r w:rsidR="00251C5B">
        <w:rPr>
          <w:rFonts w:ascii="Arial" w:hAnsi="Arial" w:cs="Arial"/>
          <w:b/>
          <w:bCs/>
          <w:u w:val="single"/>
          <w:lang w:val="en-US"/>
        </w:rPr>
        <w:t>aire</w:t>
      </w:r>
      <w:r w:rsidRPr="000F6D20">
        <w:rPr>
          <w:rFonts w:ascii="Arial" w:hAnsi="Arial" w:cs="Arial"/>
          <w:b/>
          <w:bCs/>
          <w:u w:val="single"/>
          <w:lang w:val="en-US"/>
        </w:rPr>
        <w:t>s</w:t>
      </w:r>
      <w:proofErr w:type="spellEnd"/>
      <w:r w:rsidRPr="000F6D20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>(Comments)</w:t>
      </w:r>
      <w:r w:rsidRPr="000F6D20">
        <w:rPr>
          <w:rFonts w:ascii="Arial" w:hAnsi="Arial" w:cs="Arial"/>
          <w:b/>
          <w:bCs/>
          <w:u w:val="single"/>
          <w:lang w:val="en-US"/>
        </w:rPr>
        <w:t>:</w:t>
      </w:r>
    </w:p>
    <w:p w:rsidR="000F6D20" w:rsidRPr="000F6D20" w:rsidRDefault="000F6D20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31190E" w:rsidRDefault="00433FE9" w:rsidP="000B080F">
      <w:pPr>
        <w:ind w:right="423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Le mélange </w:t>
      </w:r>
      <w:proofErr w:type="spellStart"/>
      <w:r>
        <w:rPr>
          <w:rFonts w:ascii="Arial" w:hAnsi="Arial" w:cs="Arial"/>
          <w:bCs/>
          <w:lang w:val="en-US"/>
        </w:rPr>
        <w:t>est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complexe</w:t>
      </w:r>
      <w:proofErr w:type="spellEnd"/>
      <w:r>
        <w:rPr>
          <w:rFonts w:ascii="Arial" w:hAnsi="Arial" w:cs="Arial"/>
          <w:bCs/>
          <w:lang w:val="en-US"/>
        </w:rPr>
        <w:t xml:space="preserve"> et </w:t>
      </w:r>
      <w:proofErr w:type="spellStart"/>
      <w:r>
        <w:rPr>
          <w:rFonts w:ascii="Arial" w:hAnsi="Arial" w:cs="Arial"/>
          <w:bCs/>
          <w:lang w:val="en-US"/>
        </w:rPr>
        <w:t>présente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notamment</w:t>
      </w:r>
      <w:proofErr w:type="spellEnd"/>
      <w:r>
        <w:rPr>
          <w:rFonts w:ascii="Arial" w:hAnsi="Arial" w:cs="Arial"/>
          <w:bCs/>
          <w:lang w:val="en-US"/>
        </w:rPr>
        <w:t xml:space="preserve"> des </w:t>
      </w:r>
      <w:proofErr w:type="spellStart"/>
      <w:r>
        <w:rPr>
          <w:rFonts w:ascii="Arial" w:hAnsi="Arial" w:cs="Arial"/>
          <w:bCs/>
          <w:lang w:val="en-US"/>
        </w:rPr>
        <w:t>carbures</w:t>
      </w:r>
      <w:proofErr w:type="spellEnd"/>
      <w:r>
        <w:rPr>
          <w:rFonts w:ascii="Arial" w:hAnsi="Arial" w:cs="Arial"/>
          <w:bCs/>
          <w:lang w:val="en-US"/>
        </w:rPr>
        <w:t xml:space="preserve"> de bore, qui </w:t>
      </w:r>
      <w:proofErr w:type="spellStart"/>
      <w:r>
        <w:rPr>
          <w:rFonts w:ascii="Arial" w:hAnsi="Arial" w:cs="Arial"/>
          <w:bCs/>
          <w:lang w:val="en-US"/>
        </w:rPr>
        <w:t>seront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dissous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lors</w:t>
      </w:r>
      <w:proofErr w:type="spellEnd"/>
      <w:r>
        <w:rPr>
          <w:rFonts w:ascii="Arial" w:hAnsi="Arial" w:cs="Arial"/>
          <w:bCs/>
          <w:lang w:val="en-US"/>
        </w:rPr>
        <w:t xml:space="preserve"> du </w:t>
      </w:r>
      <w:proofErr w:type="spellStart"/>
      <w:r>
        <w:rPr>
          <w:rFonts w:ascii="Arial" w:hAnsi="Arial" w:cs="Arial"/>
          <w:bCs/>
          <w:lang w:val="en-US"/>
        </w:rPr>
        <w:t>dépôt</w:t>
      </w:r>
      <w:proofErr w:type="spellEnd"/>
      <w:r>
        <w:rPr>
          <w:rFonts w:ascii="Arial" w:hAnsi="Arial" w:cs="Arial"/>
          <w:bCs/>
          <w:lang w:val="en-US"/>
        </w:rPr>
        <w:t xml:space="preserve"> MIG du fil.</w:t>
      </w:r>
    </w:p>
    <w:p w:rsidR="00433FE9" w:rsidRDefault="00433FE9" w:rsidP="000B080F">
      <w:pPr>
        <w:ind w:right="423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La presence de </w:t>
      </w:r>
      <w:proofErr w:type="spellStart"/>
      <w:r>
        <w:rPr>
          <w:rFonts w:ascii="Arial" w:hAnsi="Arial" w:cs="Arial"/>
          <w:bCs/>
          <w:lang w:val="en-US"/>
        </w:rPr>
        <w:t>ce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carbure</w:t>
      </w:r>
      <w:proofErr w:type="spellEnd"/>
      <w:r>
        <w:rPr>
          <w:rFonts w:ascii="Arial" w:hAnsi="Arial" w:cs="Arial"/>
          <w:bCs/>
          <w:lang w:val="en-US"/>
        </w:rPr>
        <w:t xml:space="preserve"> a </w:t>
      </w:r>
      <w:proofErr w:type="spellStart"/>
      <w:r>
        <w:rPr>
          <w:rFonts w:ascii="Arial" w:hAnsi="Arial" w:cs="Arial"/>
          <w:bCs/>
          <w:lang w:val="en-US"/>
        </w:rPr>
        <w:t>tendance</w:t>
      </w:r>
      <w:proofErr w:type="spellEnd"/>
      <w:r>
        <w:rPr>
          <w:rFonts w:ascii="Arial" w:hAnsi="Arial" w:cs="Arial"/>
          <w:bCs/>
          <w:lang w:val="en-US"/>
        </w:rPr>
        <w:t xml:space="preserve"> à </w:t>
      </w:r>
      <w:proofErr w:type="spellStart"/>
      <w:r>
        <w:rPr>
          <w:rFonts w:ascii="Arial" w:hAnsi="Arial" w:cs="Arial"/>
          <w:bCs/>
          <w:lang w:val="en-US"/>
        </w:rPr>
        <w:t>durcir</w:t>
      </w:r>
      <w:proofErr w:type="spellEnd"/>
      <w:r>
        <w:rPr>
          <w:rFonts w:ascii="Arial" w:hAnsi="Arial" w:cs="Arial"/>
          <w:bCs/>
          <w:lang w:val="en-US"/>
        </w:rPr>
        <w:t xml:space="preserve"> la </w:t>
      </w:r>
      <w:proofErr w:type="spellStart"/>
      <w:r>
        <w:rPr>
          <w:rFonts w:ascii="Arial" w:hAnsi="Arial" w:cs="Arial"/>
          <w:bCs/>
          <w:lang w:val="en-US"/>
        </w:rPr>
        <w:t>matrice</w:t>
      </w:r>
      <w:proofErr w:type="spellEnd"/>
      <w:r>
        <w:rPr>
          <w:rFonts w:ascii="Arial" w:hAnsi="Arial" w:cs="Arial"/>
          <w:bCs/>
          <w:lang w:val="en-US"/>
        </w:rPr>
        <w:t xml:space="preserve">, </w:t>
      </w:r>
      <w:proofErr w:type="spellStart"/>
      <w:r>
        <w:rPr>
          <w:rFonts w:ascii="Arial" w:hAnsi="Arial" w:cs="Arial"/>
          <w:bCs/>
          <w:lang w:val="en-US"/>
        </w:rPr>
        <w:t>puisque</w:t>
      </w:r>
      <w:proofErr w:type="spellEnd"/>
      <w:r>
        <w:rPr>
          <w:rFonts w:ascii="Arial" w:hAnsi="Arial" w:cs="Arial"/>
          <w:bCs/>
          <w:lang w:val="en-US"/>
        </w:rPr>
        <w:t xml:space="preserve"> les </w:t>
      </w:r>
      <w:proofErr w:type="spellStart"/>
      <w:r>
        <w:rPr>
          <w:rFonts w:ascii="Arial" w:hAnsi="Arial" w:cs="Arial"/>
          <w:bCs/>
          <w:lang w:val="en-US"/>
        </w:rPr>
        <w:t>carbures</w:t>
      </w:r>
      <w:proofErr w:type="spellEnd"/>
      <w:r>
        <w:rPr>
          <w:rFonts w:ascii="Arial" w:hAnsi="Arial" w:cs="Arial"/>
          <w:bCs/>
          <w:lang w:val="en-US"/>
        </w:rPr>
        <w:t xml:space="preserve"> de bores se </w:t>
      </w:r>
      <w:proofErr w:type="spellStart"/>
      <w:r>
        <w:rPr>
          <w:rFonts w:ascii="Arial" w:hAnsi="Arial" w:cs="Arial"/>
          <w:bCs/>
          <w:lang w:val="en-US"/>
        </w:rPr>
        <w:t>décomposent</w:t>
      </w:r>
      <w:proofErr w:type="spellEnd"/>
      <w:r>
        <w:rPr>
          <w:rFonts w:ascii="Arial" w:hAnsi="Arial" w:cs="Arial"/>
          <w:bCs/>
          <w:lang w:val="en-US"/>
        </w:rPr>
        <w:t xml:space="preserve"> pour former des complexes Bore-Nickel.</w:t>
      </w:r>
    </w:p>
    <w:p w:rsidR="007A79C4" w:rsidRDefault="007A79C4" w:rsidP="000B080F">
      <w:pPr>
        <w:ind w:right="423"/>
        <w:rPr>
          <w:rFonts w:ascii="Arial" w:hAnsi="Arial" w:cs="Arial"/>
          <w:bCs/>
          <w:lang w:val="en-US"/>
        </w:rPr>
      </w:pPr>
    </w:p>
    <w:p w:rsidR="007A79C4" w:rsidRDefault="007A79C4" w:rsidP="000B080F">
      <w:pPr>
        <w:ind w:right="423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L’élément</w:t>
      </w:r>
      <w:proofErr w:type="spellEnd"/>
      <w:r>
        <w:rPr>
          <w:rFonts w:ascii="Arial" w:hAnsi="Arial" w:cs="Arial"/>
          <w:bCs/>
          <w:lang w:val="en-US"/>
        </w:rPr>
        <w:t xml:space="preserve"> Bore </w:t>
      </w:r>
      <w:proofErr w:type="spellStart"/>
      <w:r>
        <w:rPr>
          <w:rFonts w:ascii="Arial" w:hAnsi="Arial" w:cs="Arial"/>
          <w:bCs/>
          <w:lang w:val="en-US"/>
        </w:rPr>
        <w:t>n’a</w:t>
      </w:r>
      <w:proofErr w:type="spellEnd"/>
      <w:r>
        <w:rPr>
          <w:rFonts w:ascii="Arial" w:hAnsi="Arial" w:cs="Arial"/>
          <w:bCs/>
          <w:lang w:val="en-US"/>
        </w:rPr>
        <w:t xml:space="preserve"> pas </w:t>
      </w:r>
      <w:proofErr w:type="spellStart"/>
      <w:r>
        <w:rPr>
          <w:rFonts w:ascii="Arial" w:hAnsi="Arial" w:cs="Arial"/>
          <w:bCs/>
          <w:lang w:val="en-US"/>
        </w:rPr>
        <w:t>été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détécté</w:t>
      </w:r>
      <w:proofErr w:type="spellEnd"/>
      <w:r>
        <w:rPr>
          <w:rFonts w:ascii="Arial" w:hAnsi="Arial" w:cs="Arial"/>
          <w:bCs/>
          <w:lang w:val="en-US"/>
        </w:rPr>
        <w:t xml:space="preserve"> à </w:t>
      </w:r>
      <w:proofErr w:type="spellStart"/>
      <w:r>
        <w:rPr>
          <w:rFonts w:ascii="Arial" w:hAnsi="Arial" w:cs="Arial"/>
          <w:bCs/>
          <w:lang w:val="en-US"/>
        </w:rPr>
        <w:t>l’analyse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chimique</w:t>
      </w:r>
      <w:proofErr w:type="spellEnd"/>
      <w:r>
        <w:rPr>
          <w:rFonts w:ascii="Arial" w:hAnsi="Arial" w:cs="Arial"/>
          <w:bCs/>
          <w:lang w:val="en-US"/>
        </w:rPr>
        <w:t xml:space="preserve">: </w:t>
      </w:r>
      <w:proofErr w:type="spellStart"/>
      <w:r>
        <w:rPr>
          <w:rFonts w:ascii="Arial" w:hAnsi="Arial" w:cs="Arial"/>
          <w:bCs/>
          <w:lang w:val="en-US"/>
        </w:rPr>
        <w:t>peut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être</w:t>
      </w:r>
      <w:proofErr w:type="spellEnd"/>
      <w:r>
        <w:rPr>
          <w:rFonts w:ascii="Arial" w:hAnsi="Arial" w:cs="Arial"/>
          <w:bCs/>
          <w:lang w:val="en-US"/>
        </w:rPr>
        <w:t xml:space="preserve"> du à </w:t>
      </w:r>
      <w:proofErr w:type="spellStart"/>
      <w:r>
        <w:rPr>
          <w:rFonts w:ascii="Arial" w:hAnsi="Arial" w:cs="Arial"/>
          <w:bCs/>
          <w:lang w:val="en-US"/>
        </w:rPr>
        <w:t>l’hétérogénéité</w:t>
      </w:r>
      <w:proofErr w:type="spellEnd"/>
      <w:r>
        <w:rPr>
          <w:rFonts w:ascii="Arial" w:hAnsi="Arial" w:cs="Arial"/>
          <w:bCs/>
          <w:lang w:val="en-US"/>
        </w:rPr>
        <w:t xml:space="preserve"> du mélange </w:t>
      </w:r>
      <w:proofErr w:type="spellStart"/>
      <w:r>
        <w:rPr>
          <w:rFonts w:ascii="Arial" w:hAnsi="Arial" w:cs="Arial"/>
          <w:bCs/>
          <w:lang w:val="en-US"/>
        </w:rPr>
        <w:t>ou</w:t>
      </w:r>
      <w:proofErr w:type="spellEnd"/>
      <w:r>
        <w:rPr>
          <w:rFonts w:ascii="Arial" w:hAnsi="Arial" w:cs="Arial"/>
          <w:bCs/>
          <w:lang w:val="en-US"/>
        </w:rPr>
        <w:t xml:space="preserve"> bien à </w:t>
      </w:r>
      <w:proofErr w:type="spellStart"/>
      <w:r>
        <w:rPr>
          <w:rFonts w:ascii="Arial" w:hAnsi="Arial" w:cs="Arial"/>
          <w:bCs/>
          <w:lang w:val="en-US"/>
        </w:rPr>
        <w:t>une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erreur</w:t>
      </w:r>
      <w:proofErr w:type="spellEnd"/>
      <w:r>
        <w:rPr>
          <w:rFonts w:ascii="Arial" w:hAnsi="Arial" w:cs="Arial"/>
          <w:bCs/>
          <w:lang w:val="en-US"/>
        </w:rPr>
        <w:t xml:space="preserve"> du </w:t>
      </w:r>
      <w:proofErr w:type="spellStart"/>
      <w:r>
        <w:rPr>
          <w:rFonts w:ascii="Arial" w:hAnsi="Arial" w:cs="Arial"/>
          <w:bCs/>
          <w:lang w:val="en-US"/>
        </w:rPr>
        <w:t>laboratoire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d’analyse</w:t>
      </w:r>
      <w:proofErr w:type="spellEnd"/>
      <w:r>
        <w:rPr>
          <w:rFonts w:ascii="Arial" w:hAnsi="Arial" w:cs="Arial"/>
          <w:bCs/>
          <w:lang w:val="en-US"/>
        </w:rPr>
        <w:t xml:space="preserve"> sur les </w:t>
      </w:r>
      <w:proofErr w:type="spellStart"/>
      <w:r>
        <w:rPr>
          <w:rFonts w:ascii="Arial" w:hAnsi="Arial" w:cs="Arial"/>
          <w:bCs/>
          <w:lang w:val="en-US"/>
        </w:rPr>
        <w:t>éléments</w:t>
      </w:r>
      <w:proofErr w:type="spellEnd"/>
      <w:r>
        <w:rPr>
          <w:rFonts w:ascii="Arial" w:hAnsi="Arial" w:cs="Arial"/>
          <w:bCs/>
          <w:lang w:val="en-US"/>
        </w:rPr>
        <w:t xml:space="preserve"> à </w:t>
      </w:r>
      <w:proofErr w:type="spellStart"/>
      <w:r>
        <w:rPr>
          <w:rFonts w:ascii="Arial" w:hAnsi="Arial" w:cs="Arial"/>
          <w:bCs/>
          <w:lang w:val="en-US"/>
        </w:rPr>
        <w:t>détecter</w:t>
      </w:r>
      <w:proofErr w:type="spellEnd"/>
      <w:r>
        <w:rPr>
          <w:rFonts w:ascii="Arial" w:hAnsi="Arial" w:cs="Arial"/>
          <w:bCs/>
          <w:lang w:val="en-US"/>
        </w:rPr>
        <w:t>.</w:t>
      </w:r>
    </w:p>
    <w:p w:rsidR="00433FE9" w:rsidRDefault="00433FE9" w:rsidP="000B080F">
      <w:pPr>
        <w:ind w:right="423"/>
        <w:rPr>
          <w:rFonts w:ascii="Arial" w:hAnsi="Arial" w:cs="Arial"/>
          <w:bCs/>
          <w:lang w:val="en-US"/>
        </w:rPr>
      </w:pPr>
    </w:p>
    <w:p w:rsidR="00433FE9" w:rsidRDefault="00433FE9" w:rsidP="000B080F">
      <w:pPr>
        <w:ind w:right="423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Les </w:t>
      </w:r>
      <w:proofErr w:type="spellStart"/>
      <w:r>
        <w:rPr>
          <w:rFonts w:ascii="Arial" w:hAnsi="Arial" w:cs="Arial"/>
          <w:bCs/>
          <w:lang w:val="en-US"/>
        </w:rPr>
        <w:t>minéraux</w:t>
      </w:r>
      <w:proofErr w:type="spellEnd"/>
      <w:r>
        <w:rPr>
          <w:rFonts w:ascii="Arial" w:hAnsi="Arial" w:cs="Arial"/>
          <w:bCs/>
          <w:lang w:val="en-US"/>
        </w:rPr>
        <w:t xml:space="preserve"> et </w:t>
      </w:r>
      <w:proofErr w:type="spellStart"/>
      <w:r>
        <w:rPr>
          <w:rFonts w:ascii="Arial" w:hAnsi="Arial" w:cs="Arial"/>
          <w:bCs/>
          <w:lang w:val="en-US"/>
        </w:rPr>
        <w:t>autre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éléments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apportent</w:t>
      </w:r>
      <w:proofErr w:type="spellEnd"/>
      <w:r>
        <w:rPr>
          <w:rFonts w:ascii="Arial" w:hAnsi="Arial" w:cs="Arial"/>
          <w:bCs/>
          <w:lang w:val="en-US"/>
        </w:rPr>
        <w:t xml:space="preserve"> de la </w:t>
      </w:r>
      <w:proofErr w:type="spellStart"/>
      <w:r>
        <w:rPr>
          <w:rFonts w:ascii="Arial" w:hAnsi="Arial" w:cs="Arial"/>
          <w:bCs/>
          <w:lang w:val="en-US"/>
        </w:rPr>
        <w:t>fluidité</w:t>
      </w:r>
      <w:proofErr w:type="spellEnd"/>
      <w:r>
        <w:rPr>
          <w:rFonts w:ascii="Arial" w:hAnsi="Arial" w:cs="Arial"/>
          <w:bCs/>
          <w:lang w:val="en-US"/>
        </w:rPr>
        <w:t xml:space="preserve"> au </w:t>
      </w:r>
      <w:proofErr w:type="spellStart"/>
      <w:r>
        <w:rPr>
          <w:rFonts w:ascii="Arial" w:hAnsi="Arial" w:cs="Arial"/>
          <w:bCs/>
          <w:lang w:val="en-US"/>
        </w:rPr>
        <w:t>bain</w:t>
      </w:r>
      <w:proofErr w:type="spellEnd"/>
      <w:r>
        <w:rPr>
          <w:rFonts w:ascii="Arial" w:hAnsi="Arial" w:cs="Arial"/>
          <w:bCs/>
          <w:lang w:val="en-US"/>
        </w:rPr>
        <w:t xml:space="preserve"> de fusion </w:t>
      </w:r>
      <w:proofErr w:type="spellStart"/>
      <w:r>
        <w:rPr>
          <w:rFonts w:ascii="Arial" w:hAnsi="Arial" w:cs="Arial"/>
          <w:bCs/>
          <w:lang w:val="en-US"/>
        </w:rPr>
        <w:t>lors</w:t>
      </w:r>
      <w:proofErr w:type="spellEnd"/>
      <w:r>
        <w:rPr>
          <w:rFonts w:ascii="Arial" w:hAnsi="Arial" w:cs="Arial"/>
          <w:bCs/>
          <w:lang w:val="en-US"/>
        </w:rPr>
        <w:t xml:space="preserve"> de la depose.</w:t>
      </w:r>
    </w:p>
    <w:p w:rsidR="00433FE9" w:rsidRPr="00C71C2C" w:rsidRDefault="00433FE9" w:rsidP="000B080F">
      <w:pPr>
        <w:ind w:right="423"/>
        <w:rPr>
          <w:rFonts w:ascii="Arial" w:hAnsi="Arial" w:cs="Arial"/>
          <w:bCs/>
          <w:lang w:val="en-US"/>
        </w:rPr>
      </w:pPr>
      <w:bookmarkStart w:id="1" w:name="_GoBack"/>
      <w:bookmarkEnd w:id="1"/>
    </w:p>
    <w:sectPr w:rsidR="00433FE9" w:rsidRPr="00C71C2C" w:rsidSect="00BF4889">
      <w:headerReference w:type="default" r:id="rId26"/>
      <w:headerReference w:type="first" r:id="rId27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CA3" w:rsidRDefault="00AC6CA3">
      <w:r>
        <w:separator/>
      </w:r>
    </w:p>
  </w:endnote>
  <w:endnote w:type="continuationSeparator" w:id="0">
    <w:p w:rsidR="00AC6CA3" w:rsidRDefault="00AC6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CA3" w:rsidRDefault="00AC6CA3">
      <w:r>
        <w:separator/>
      </w:r>
    </w:p>
  </w:footnote>
  <w:footnote w:type="continuationSeparator" w:id="0">
    <w:p w:rsidR="00AC6CA3" w:rsidRDefault="00AC6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2122"/>
      <w:gridCol w:w="710"/>
      <w:gridCol w:w="1106"/>
      <w:gridCol w:w="1183"/>
    </w:tblGrid>
    <w:tr w:rsidR="00B65EFD" w:rsidRPr="00137787" w:rsidTr="00957347">
      <w:trPr>
        <w:trHeight w:val="300"/>
        <w:jc w:val="center"/>
      </w:trPr>
      <w:tc>
        <w:tcPr>
          <w:tcW w:w="1537" w:type="dxa"/>
          <w:vMerge w:val="restart"/>
          <w:shd w:val="clear" w:color="auto" w:fill="auto"/>
          <w:noWrap/>
          <w:vAlign w:val="center"/>
          <w:hideMark/>
        </w:tcPr>
        <w:p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7AD86197" wp14:editId="5A24D48A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363" w:type="dxa"/>
          <w:gridSpan w:val="3"/>
          <w:vMerge w:val="restart"/>
          <w:shd w:val="clear" w:color="000000" w:fill="D9D9D9"/>
          <w:vAlign w:val="center"/>
          <w:hideMark/>
        </w:tcPr>
        <w:p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:rsidTr="00957347">
      <w:trPr>
        <w:trHeight w:val="36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363" w:type="dxa"/>
          <w:gridSpan w:val="3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:rsidTr="00957347">
      <w:trPr>
        <w:trHeight w:val="48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:rsidR="005F5A36" w:rsidRPr="00137787" w:rsidRDefault="00A5691F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 xml:space="preserve">Fil fourré </w:t>
          </w:r>
          <w:proofErr w:type="spellStart"/>
          <w:r>
            <w:rPr>
              <w:rFonts w:ascii="Calibri" w:eastAsia="Times New Roman" w:hAnsi="Calibri"/>
              <w:color w:val="000000"/>
            </w:rPr>
            <w:t>Welding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alloys</w:t>
          </w:r>
          <w:proofErr w:type="spellEnd"/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19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13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</w:p>
      </w:tc>
      <w:tc>
        <w:tcPr>
          <w:tcW w:w="1098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Pr="00137787">
            <w:rPr>
              <w:rFonts w:ascii="Calibri" w:eastAsia="Times New Roman" w:hAnsi="Calibri"/>
              <w:b/>
              <w:bCs/>
              <w:color w:val="000000"/>
              <w:sz w:val="22"/>
              <w:szCs w:val="22"/>
            </w:rPr>
            <w:t xml:space="preserve">1 </w:t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0B415B" wp14:editId="2FD70A8A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FC4C02" id="Rectangle 18" o:spid="_x0000_s1026" style="position:absolute;margin-left:-12.2pt;margin-top:4.65pt;width:520pt;height:69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:rsidR="0031190E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B65EFD" w:rsidRDefault="00B65EFD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2"/>
      <w:gridCol w:w="3040"/>
      <w:gridCol w:w="2285"/>
      <w:gridCol w:w="3394"/>
    </w:tblGrid>
    <w:tr w:rsidR="00B65EFD" w:rsidRPr="00B65EFD" w:rsidTr="00B65EFD">
      <w:trPr>
        <w:trHeight w:hRule="exact" w:val="397"/>
        <w:jc w:val="center"/>
      </w:trPr>
      <w:tc>
        <w:tcPr>
          <w:tcW w:w="1052" w:type="dxa"/>
          <w:tcBorders>
            <w:bottom w:val="single" w:sz="4" w:space="0" w:color="auto"/>
          </w:tcBorders>
          <w:vAlign w:val="center"/>
        </w:tcPr>
        <w:p w:rsidR="00B65EFD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  <w:p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3096" w:type="dxa"/>
          <w:tcBorders>
            <w:left w:val="nil"/>
            <w:bottom w:val="single" w:sz="4" w:space="0" w:color="auto"/>
          </w:tcBorders>
          <w:vAlign w:val="center"/>
        </w:tcPr>
        <w:p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</w:p>
      </w:tc>
      <w:tc>
        <w:tcPr>
          <w:tcW w:w="2307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3457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</w:p>
      </w:tc>
    </w:tr>
    <w:tr w:rsidR="0031190E" w:rsidRPr="0006609A" w:rsidTr="00B65EFD">
      <w:trPr>
        <w:trHeight w:hRule="exact" w:val="397"/>
        <w:jc w:val="center"/>
      </w:trPr>
      <w:tc>
        <w:tcPr>
          <w:tcW w:w="1052" w:type="dxa"/>
          <w:tcBorders>
            <w:right w:val="nil"/>
          </w:tcBorders>
          <w:vAlign w:val="center"/>
        </w:tcPr>
        <w:p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8860" w:type="dxa"/>
          <w:gridSpan w:val="3"/>
          <w:tcBorders>
            <w:left w:val="nil"/>
          </w:tcBorders>
          <w:vAlign w:val="center"/>
        </w:tcPr>
        <w:p w:rsidR="0031190E" w:rsidRPr="0006609A" w:rsidRDefault="0031190E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</w:p>
      </w:tc>
    </w:tr>
  </w:tbl>
  <w:p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28BC2C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>
      <w:trPr>
        <w:trHeight w:hRule="exact" w:val="397"/>
        <w:jc w:val="center"/>
      </w:trPr>
      <w:tc>
        <w:tcPr>
          <w:tcW w:w="969" w:type="dxa"/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A411D"/>
    <w:multiLevelType w:val="hybridMultilevel"/>
    <w:tmpl w:val="B8226E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CC6874"/>
    <w:multiLevelType w:val="hybridMultilevel"/>
    <w:tmpl w:val="90C674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2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5A6B05B2"/>
    <w:multiLevelType w:val="hybridMultilevel"/>
    <w:tmpl w:val="C6A67E78"/>
    <w:lvl w:ilvl="0" w:tplc="4D622B12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5"/>
  </w:num>
  <w:num w:numId="5">
    <w:abstractNumId w:val="12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13"/>
  </w:num>
  <w:num w:numId="13">
    <w:abstractNumId w:val="18"/>
  </w:num>
  <w:num w:numId="14">
    <w:abstractNumId w:val="20"/>
  </w:num>
  <w:num w:numId="15">
    <w:abstractNumId w:val="1"/>
  </w:num>
  <w:num w:numId="16">
    <w:abstractNumId w:val="17"/>
  </w:num>
  <w:num w:numId="17">
    <w:abstractNumId w:val="3"/>
  </w:num>
  <w:num w:numId="18">
    <w:abstractNumId w:val="19"/>
  </w:num>
  <w:num w:numId="19">
    <w:abstractNumId w:val="14"/>
  </w:num>
  <w:num w:numId="20">
    <w:abstractNumId w:val="5"/>
  </w:num>
  <w:num w:numId="21">
    <w:abstractNumId w:val="1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A3"/>
    <w:rsid w:val="000421C7"/>
    <w:rsid w:val="0006419C"/>
    <w:rsid w:val="0006477A"/>
    <w:rsid w:val="0006609A"/>
    <w:rsid w:val="00070304"/>
    <w:rsid w:val="000838D1"/>
    <w:rsid w:val="00086FB8"/>
    <w:rsid w:val="000A04AA"/>
    <w:rsid w:val="000A53BC"/>
    <w:rsid w:val="000B080F"/>
    <w:rsid w:val="000B6093"/>
    <w:rsid w:val="000F6D20"/>
    <w:rsid w:val="00112E95"/>
    <w:rsid w:val="00126D9F"/>
    <w:rsid w:val="00130F9C"/>
    <w:rsid w:val="001358F9"/>
    <w:rsid w:val="001414D2"/>
    <w:rsid w:val="00141CF7"/>
    <w:rsid w:val="001546A1"/>
    <w:rsid w:val="00154A2E"/>
    <w:rsid w:val="001851AF"/>
    <w:rsid w:val="001A05D6"/>
    <w:rsid w:val="001B417C"/>
    <w:rsid w:val="001C0AAD"/>
    <w:rsid w:val="001C2631"/>
    <w:rsid w:val="001C3AA6"/>
    <w:rsid w:val="001C643F"/>
    <w:rsid w:val="001F4902"/>
    <w:rsid w:val="0023526F"/>
    <w:rsid w:val="00251C5B"/>
    <w:rsid w:val="0025571C"/>
    <w:rsid w:val="0026263D"/>
    <w:rsid w:val="002A5CC8"/>
    <w:rsid w:val="002A5D96"/>
    <w:rsid w:val="002C1C7E"/>
    <w:rsid w:val="002C42F6"/>
    <w:rsid w:val="002C6CE1"/>
    <w:rsid w:val="002D3A94"/>
    <w:rsid w:val="002D7A8D"/>
    <w:rsid w:val="002E7624"/>
    <w:rsid w:val="0030536D"/>
    <w:rsid w:val="0031190E"/>
    <w:rsid w:val="00312CC2"/>
    <w:rsid w:val="00333C72"/>
    <w:rsid w:val="00354064"/>
    <w:rsid w:val="003873AA"/>
    <w:rsid w:val="003A47E2"/>
    <w:rsid w:val="003A509F"/>
    <w:rsid w:val="003A6133"/>
    <w:rsid w:val="003A76EE"/>
    <w:rsid w:val="003C0762"/>
    <w:rsid w:val="003D2805"/>
    <w:rsid w:val="003E0AA0"/>
    <w:rsid w:val="003F1A34"/>
    <w:rsid w:val="00403FC9"/>
    <w:rsid w:val="00433FE9"/>
    <w:rsid w:val="0044382F"/>
    <w:rsid w:val="004538F1"/>
    <w:rsid w:val="004642E4"/>
    <w:rsid w:val="00474C0E"/>
    <w:rsid w:val="00476DB7"/>
    <w:rsid w:val="004873C8"/>
    <w:rsid w:val="0049314B"/>
    <w:rsid w:val="004961F2"/>
    <w:rsid w:val="004A06CC"/>
    <w:rsid w:val="004A3203"/>
    <w:rsid w:val="004B0CF1"/>
    <w:rsid w:val="004C68A5"/>
    <w:rsid w:val="004D258F"/>
    <w:rsid w:val="004E44F5"/>
    <w:rsid w:val="004E78E8"/>
    <w:rsid w:val="004F37F1"/>
    <w:rsid w:val="004F649D"/>
    <w:rsid w:val="00523029"/>
    <w:rsid w:val="00530322"/>
    <w:rsid w:val="00555902"/>
    <w:rsid w:val="005862AF"/>
    <w:rsid w:val="00591EC0"/>
    <w:rsid w:val="005925DD"/>
    <w:rsid w:val="005B46D2"/>
    <w:rsid w:val="005B70D9"/>
    <w:rsid w:val="005C3B6C"/>
    <w:rsid w:val="005D0CE2"/>
    <w:rsid w:val="005F530A"/>
    <w:rsid w:val="005F5A36"/>
    <w:rsid w:val="005F7088"/>
    <w:rsid w:val="005F71B7"/>
    <w:rsid w:val="006037D9"/>
    <w:rsid w:val="0062201E"/>
    <w:rsid w:val="00631D36"/>
    <w:rsid w:val="00642DF0"/>
    <w:rsid w:val="00646EB6"/>
    <w:rsid w:val="00665B4F"/>
    <w:rsid w:val="006768E3"/>
    <w:rsid w:val="0067766C"/>
    <w:rsid w:val="00685772"/>
    <w:rsid w:val="0069328F"/>
    <w:rsid w:val="006A0B19"/>
    <w:rsid w:val="006A3DC7"/>
    <w:rsid w:val="006A57CD"/>
    <w:rsid w:val="006B194F"/>
    <w:rsid w:val="006D11B3"/>
    <w:rsid w:val="00717A11"/>
    <w:rsid w:val="007244EE"/>
    <w:rsid w:val="00730339"/>
    <w:rsid w:val="00735CCD"/>
    <w:rsid w:val="00752BAB"/>
    <w:rsid w:val="00756289"/>
    <w:rsid w:val="00791B56"/>
    <w:rsid w:val="007A79C4"/>
    <w:rsid w:val="007B6553"/>
    <w:rsid w:val="007C7502"/>
    <w:rsid w:val="007D3FE1"/>
    <w:rsid w:val="007F10ED"/>
    <w:rsid w:val="00803E5A"/>
    <w:rsid w:val="00805F7A"/>
    <w:rsid w:val="00813DDE"/>
    <w:rsid w:val="00816125"/>
    <w:rsid w:val="008238B3"/>
    <w:rsid w:val="008332B8"/>
    <w:rsid w:val="008466AF"/>
    <w:rsid w:val="00854552"/>
    <w:rsid w:val="00866E81"/>
    <w:rsid w:val="0087270C"/>
    <w:rsid w:val="00882F12"/>
    <w:rsid w:val="0088643B"/>
    <w:rsid w:val="00887DDF"/>
    <w:rsid w:val="008913E4"/>
    <w:rsid w:val="008A0339"/>
    <w:rsid w:val="008A33EF"/>
    <w:rsid w:val="008A69C0"/>
    <w:rsid w:val="008C263B"/>
    <w:rsid w:val="008C5092"/>
    <w:rsid w:val="008C57D7"/>
    <w:rsid w:val="008E0088"/>
    <w:rsid w:val="008F0763"/>
    <w:rsid w:val="00907AEF"/>
    <w:rsid w:val="009107A4"/>
    <w:rsid w:val="009362E5"/>
    <w:rsid w:val="00936E39"/>
    <w:rsid w:val="009531AE"/>
    <w:rsid w:val="00953A76"/>
    <w:rsid w:val="00955AFB"/>
    <w:rsid w:val="0095651B"/>
    <w:rsid w:val="00957347"/>
    <w:rsid w:val="00980440"/>
    <w:rsid w:val="00985559"/>
    <w:rsid w:val="009935CB"/>
    <w:rsid w:val="0099440D"/>
    <w:rsid w:val="009A4156"/>
    <w:rsid w:val="009C32F4"/>
    <w:rsid w:val="009D0EBB"/>
    <w:rsid w:val="009D1285"/>
    <w:rsid w:val="009E788B"/>
    <w:rsid w:val="009F4DB1"/>
    <w:rsid w:val="00A11950"/>
    <w:rsid w:val="00A16D2C"/>
    <w:rsid w:val="00A16DFA"/>
    <w:rsid w:val="00A252C9"/>
    <w:rsid w:val="00A36AEA"/>
    <w:rsid w:val="00A45928"/>
    <w:rsid w:val="00A5691F"/>
    <w:rsid w:val="00A67B6D"/>
    <w:rsid w:val="00A83678"/>
    <w:rsid w:val="00AA5535"/>
    <w:rsid w:val="00AA7B87"/>
    <w:rsid w:val="00AB2EE7"/>
    <w:rsid w:val="00AB6C06"/>
    <w:rsid w:val="00AC6CA3"/>
    <w:rsid w:val="00AC7722"/>
    <w:rsid w:val="00AD64BE"/>
    <w:rsid w:val="00AE0D6C"/>
    <w:rsid w:val="00AE3BD7"/>
    <w:rsid w:val="00AF0FE6"/>
    <w:rsid w:val="00AF3E06"/>
    <w:rsid w:val="00B07420"/>
    <w:rsid w:val="00B07CF1"/>
    <w:rsid w:val="00B129D9"/>
    <w:rsid w:val="00B12C82"/>
    <w:rsid w:val="00B31E0B"/>
    <w:rsid w:val="00B327EE"/>
    <w:rsid w:val="00B50E34"/>
    <w:rsid w:val="00B65EFD"/>
    <w:rsid w:val="00B67E71"/>
    <w:rsid w:val="00B74DC1"/>
    <w:rsid w:val="00B751E3"/>
    <w:rsid w:val="00B75445"/>
    <w:rsid w:val="00B85B95"/>
    <w:rsid w:val="00BB75B8"/>
    <w:rsid w:val="00BC3B80"/>
    <w:rsid w:val="00BD41EC"/>
    <w:rsid w:val="00BE21F2"/>
    <w:rsid w:val="00BE326C"/>
    <w:rsid w:val="00BF0A16"/>
    <w:rsid w:val="00BF4889"/>
    <w:rsid w:val="00C075A9"/>
    <w:rsid w:val="00C20E10"/>
    <w:rsid w:val="00C26638"/>
    <w:rsid w:val="00C33D02"/>
    <w:rsid w:val="00C3626F"/>
    <w:rsid w:val="00C467A3"/>
    <w:rsid w:val="00C71C2C"/>
    <w:rsid w:val="00C73280"/>
    <w:rsid w:val="00CB29F4"/>
    <w:rsid w:val="00CE1A50"/>
    <w:rsid w:val="00D0017B"/>
    <w:rsid w:val="00D00550"/>
    <w:rsid w:val="00D13872"/>
    <w:rsid w:val="00D17895"/>
    <w:rsid w:val="00D26EA2"/>
    <w:rsid w:val="00D27AB1"/>
    <w:rsid w:val="00D4082E"/>
    <w:rsid w:val="00D40BFD"/>
    <w:rsid w:val="00D62B1D"/>
    <w:rsid w:val="00D73FA7"/>
    <w:rsid w:val="00D811A6"/>
    <w:rsid w:val="00DA478D"/>
    <w:rsid w:val="00DA4DDB"/>
    <w:rsid w:val="00DB2D1D"/>
    <w:rsid w:val="00DD3EF9"/>
    <w:rsid w:val="00DD5500"/>
    <w:rsid w:val="00DE018F"/>
    <w:rsid w:val="00DE3EFC"/>
    <w:rsid w:val="00DF52D9"/>
    <w:rsid w:val="00E046F6"/>
    <w:rsid w:val="00E04D43"/>
    <w:rsid w:val="00E13AEC"/>
    <w:rsid w:val="00E17DDC"/>
    <w:rsid w:val="00E242DE"/>
    <w:rsid w:val="00E266D0"/>
    <w:rsid w:val="00E35F4E"/>
    <w:rsid w:val="00E44A75"/>
    <w:rsid w:val="00E46E5D"/>
    <w:rsid w:val="00E51497"/>
    <w:rsid w:val="00E615FB"/>
    <w:rsid w:val="00E61726"/>
    <w:rsid w:val="00E62D51"/>
    <w:rsid w:val="00E65DE2"/>
    <w:rsid w:val="00E71875"/>
    <w:rsid w:val="00E86F92"/>
    <w:rsid w:val="00EB6181"/>
    <w:rsid w:val="00EE28BF"/>
    <w:rsid w:val="00EF334C"/>
    <w:rsid w:val="00F10956"/>
    <w:rsid w:val="00F1291B"/>
    <w:rsid w:val="00F32B74"/>
    <w:rsid w:val="00F3629A"/>
    <w:rsid w:val="00F37467"/>
    <w:rsid w:val="00F41ADE"/>
    <w:rsid w:val="00F4671F"/>
    <w:rsid w:val="00F5120F"/>
    <w:rsid w:val="00F51A16"/>
    <w:rsid w:val="00F559B4"/>
    <w:rsid w:val="00F55E52"/>
    <w:rsid w:val="00F65FE6"/>
    <w:rsid w:val="00F724D7"/>
    <w:rsid w:val="00F76514"/>
    <w:rsid w:val="00F7795F"/>
    <w:rsid w:val="00F80843"/>
    <w:rsid w:val="00F8175F"/>
    <w:rsid w:val="00F908EF"/>
    <w:rsid w:val="00F943ED"/>
    <w:rsid w:val="00FA1C04"/>
    <w:rsid w:val="00FB1BB1"/>
    <w:rsid w:val="00FB3F3E"/>
    <w:rsid w:val="00FC1A70"/>
    <w:rsid w:val="00FD7893"/>
    <w:rsid w:val="00FE1FBA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BC98F19"/>
  <w15:docId w15:val="{C09BEA6B-A4DC-4A0C-AFD3-B7095C3A3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table" w:styleId="Grilledutableau">
    <w:name w:val="Table Grid"/>
    <w:basedOn w:val="TableauNormal"/>
    <w:uiPriority w:val="59"/>
    <w:rsid w:val="00D13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07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02190-9635-4292-BF5C-DFE5DD462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479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7</cp:revision>
  <cp:lastPrinted>2016-10-05T13:42:00Z</cp:lastPrinted>
  <dcterms:created xsi:type="dcterms:W3CDTF">2023-06-21T06:47:00Z</dcterms:created>
  <dcterms:modified xsi:type="dcterms:W3CDTF">2023-07-13T09:30:00Z</dcterms:modified>
</cp:coreProperties>
</file>